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526E" w14:textId="77777777" w:rsidR="00B821C9" w:rsidRDefault="00000000">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t>“便捷就医服务”数字化转型2.0建设</w:t>
      </w:r>
    </w:p>
    <w:p w14:paraId="54AAEA00" w14:textId="77777777" w:rsidR="00B821C9" w:rsidRDefault="00000000">
      <w:pPr>
        <w:spacing w:line="276" w:lineRule="auto"/>
        <w:ind w:firstLine="555"/>
        <w:jc w:val="center"/>
        <w:rPr>
          <w:rFonts w:ascii="微软雅黑" w:eastAsia="微软雅黑" w:hAnsi="微软雅黑"/>
          <w:b/>
          <w:sz w:val="28"/>
          <w:szCs w:val="28"/>
        </w:rPr>
      </w:pPr>
      <w:r>
        <w:rPr>
          <w:rFonts w:ascii="微软雅黑" w:eastAsia="微软雅黑" w:hAnsi="微软雅黑" w:hint="eastAsia"/>
          <w:b/>
          <w:sz w:val="28"/>
          <w:szCs w:val="28"/>
        </w:rPr>
        <w:t>项目技术参数要求</w:t>
      </w:r>
    </w:p>
    <w:p w14:paraId="48EDA10B" w14:textId="243946CF" w:rsidR="00B821C9" w:rsidRDefault="00FC57D2">
      <w:pPr>
        <w:widowControl/>
        <w:suppressAutoHyphens w:val="0"/>
        <w:overflowPunct/>
        <w:autoSpaceDE/>
        <w:autoSpaceDN/>
        <w:spacing w:line="276" w:lineRule="auto"/>
        <w:jc w:val="left"/>
        <w:textAlignment w:val="auto"/>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一</w:t>
      </w:r>
      <w:r w:rsidR="00000000">
        <w:rPr>
          <w:rFonts w:ascii="微软雅黑" w:eastAsia="微软雅黑" w:hAnsi="微软雅黑" w:cs="仿宋_GB2312" w:hint="eastAsia"/>
          <w:b/>
          <w:bCs/>
          <w:sz w:val="21"/>
          <w:szCs w:val="21"/>
        </w:rPr>
        <w:t>、总体要求</w:t>
      </w:r>
    </w:p>
    <w:p w14:paraId="5F480AD8" w14:textId="77777777" w:rsidR="00B821C9"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69D4F73A" w14:textId="77777777" w:rsidR="00B821C9"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1、项目建设内容中所列的软件建设模块和具体内容不能有任何缺失，否则甲方有权拒绝验收。</w:t>
      </w:r>
    </w:p>
    <w:p w14:paraId="2A1D6874" w14:textId="77777777" w:rsidR="00B821C9"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2、安装和实施之后，提供对应用人员和医院维护、管理人员进行培训。</w:t>
      </w:r>
    </w:p>
    <w:p w14:paraId="453CF1B2" w14:textId="77777777" w:rsidR="00B821C9" w:rsidRDefault="00000000">
      <w:pPr>
        <w:spacing w:line="276" w:lineRule="auto"/>
        <w:outlineLvl w:val="0"/>
        <w:rPr>
          <w:rFonts w:ascii="微软雅黑" w:eastAsia="微软雅黑" w:hAnsi="微软雅黑" w:cs="仿宋_GB2312"/>
          <w:bCs/>
          <w:sz w:val="21"/>
          <w:szCs w:val="21"/>
        </w:rPr>
      </w:pPr>
      <w:r>
        <w:rPr>
          <w:rFonts w:ascii="微软雅黑" w:eastAsia="微软雅黑" w:hAnsi="微软雅黑" w:cs="仿宋_GB2312" w:hint="eastAsia"/>
          <w:bCs/>
          <w:sz w:val="21"/>
          <w:szCs w:val="21"/>
        </w:rPr>
        <w:t>3、本项目软件至少提供两年免费维保服务。</w:t>
      </w:r>
    </w:p>
    <w:p w14:paraId="4E112569" w14:textId="77777777" w:rsidR="00B821C9" w:rsidRDefault="00000000">
      <w:pPr>
        <w:widowControl/>
        <w:suppressAutoHyphens w:val="0"/>
        <w:overflowPunct/>
        <w:autoSpaceDE/>
        <w:autoSpaceDN/>
        <w:spacing w:line="276" w:lineRule="auto"/>
        <w:jc w:val="left"/>
        <w:textAlignment w:val="auto"/>
        <w:rPr>
          <w:rFonts w:ascii="微软雅黑" w:eastAsia="微软雅黑" w:hAnsi="微软雅黑" w:cs="仿宋_GB2312"/>
          <w:bCs/>
          <w:sz w:val="21"/>
          <w:szCs w:val="21"/>
        </w:rPr>
      </w:pPr>
      <w:r>
        <w:rPr>
          <w:rFonts w:ascii="微软雅黑" w:eastAsia="微软雅黑" w:hAnsi="微软雅黑" w:cs="仿宋_GB2312"/>
          <w:bCs/>
          <w:sz w:val="21"/>
          <w:szCs w:val="21"/>
        </w:rPr>
        <w:t>4</w:t>
      </w:r>
      <w:r>
        <w:rPr>
          <w:rFonts w:ascii="微软雅黑" w:eastAsia="微软雅黑" w:hAnsi="微软雅黑" w:cs="仿宋_GB2312" w:hint="eastAsia"/>
          <w:bCs/>
          <w:sz w:val="21"/>
          <w:szCs w:val="21"/>
        </w:rPr>
        <w:t>、本项目软件免费质保期满后，如需求方（长征医院）需要投标人继续提供软件维保服务，则投标人承诺提供给需求方（长征医院）的有偿年软件维保费最高不超过合同中软件部分价款的10%。</w:t>
      </w:r>
    </w:p>
    <w:p w14:paraId="429EF607" w14:textId="77777777" w:rsidR="00B821C9" w:rsidRDefault="00000000">
      <w:pPr>
        <w:widowControl/>
        <w:suppressAutoHyphens w:val="0"/>
        <w:overflowPunct/>
        <w:autoSpaceDE/>
        <w:autoSpaceDN/>
        <w:spacing w:line="276" w:lineRule="auto"/>
        <w:jc w:val="left"/>
        <w:textAlignment w:val="auto"/>
        <w:rPr>
          <w:rFonts w:ascii="微软雅黑" w:eastAsia="微软雅黑" w:hAnsi="微软雅黑" w:cs="宋体"/>
          <w:b/>
          <w:kern w:val="0"/>
          <w:sz w:val="21"/>
          <w:szCs w:val="21"/>
        </w:rPr>
      </w:pPr>
      <w:r>
        <w:rPr>
          <w:rFonts w:ascii="微软雅黑" w:eastAsia="微软雅黑" w:hAnsi="微软雅黑" w:cs="宋体" w:hint="eastAsia"/>
          <w:b/>
          <w:kern w:val="0"/>
          <w:sz w:val="21"/>
          <w:szCs w:val="21"/>
        </w:rPr>
        <w:t>注：项目总体要求为必须满足的要求，最终将作为条款写入合同。</w:t>
      </w:r>
    </w:p>
    <w:p w14:paraId="67514595" w14:textId="77777777" w:rsidR="00B821C9" w:rsidRDefault="00B821C9">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p>
    <w:p w14:paraId="33E74A35" w14:textId="4683B8B5" w:rsidR="00B821C9" w:rsidRDefault="00FC57D2">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二</w:t>
      </w:r>
      <w:r w:rsidR="00000000">
        <w:rPr>
          <w:rFonts w:ascii="微软雅黑" w:eastAsia="微软雅黑" w:hAnsi="微软雅黑" w:cs="仿宋_GB2312" w:hint="eastAsia"/>
          <w:b/>
          <w:bCs/>
          <w:sz w:val="21"/>
          <w:szCs w:val="21"/>
        </w:rPr>
        <w:t>、采购内容</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993"/>
        <w:gridCol w:w="1660"/>
        <w:gridCol w:w="2693"/>
        <w:gridCol w:w="1951"/>
        <w:gridCol w:w="1418"/>
      </w:tblGrid>
      <w:tr w:rsidR="00B821C9" w14:paraId="15952582" w14:textId="77777777">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16AE5E" w14:textId="77777777" w:rsidR="00B821C9" w:rsidRDefault="00000000">
            <w:pPr>
              <w:rPr>
                <w:rFonts w:ascii="宋体" w:eastAsia="宋体" w:hAnsi="宋体"/>
                <w:bCs/>
              </w:rPr>
            </w:pPr>
            <w:r>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2C2131" w14:textId="77777777" w:rsidR="00B821C9" w:rsidRDefault="00000000">
            <w:pPr>
              <w:rPr>
                <w:rFonts w:ascii="宋体" w:eastAsia="宋体" w:hAnsi="宋体"/>
                <w:bCs/>
              </w:rPr>
            </w:pPr>
            <w:r>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0234DB" w14:textId="77777777" w:rsidR="00B821C9" w:rsidRDefault="00000000">
            <w:pPr>
              <w:rPr>
                <w:rFonts w:ascii="宋体" w:eastAsia="宋体" w:hAnsi="宋体"/>
                <w:bCs/>
              </w:rPr>
            </w:pPr>
            <w:r>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2B085" w14:textId="77777777" w:rsidR="00B821C9" w:rsidRDefault="00000000">
            <w:pPr>
              <w:rPr>
                <w:rFonts w:ascii="宋体" w:eastAsia="宋体" w:hAnsi="宋体"/>
                <w:bCs/>
              </w:rPr>
            </w:pPr>
            <w:r>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2A94A3" w14:textId="77777777" w:rsidR="00B821C9" w:rsidRDefault="00000000">
            <w:pPr>
              <w:rPr>
                <w:rFonts w:ascii="宋体" w:eastAsia="宋体" w:hAnsi="宋体"/>
                <w:bCs/>
              </w:rPr>
            </w:pPr>
            <w:r>
              <w:rPr>
                <w:rFonts w:ascii="宋体" w:eastAsia="宋体" w:hAnsi="宋体" w:hint="eastAsia"/>
                <w:bCs/>
              </w:rPr>
              <w:t>数量（套）</w:t>
            </w:r>
          </w:p>
        </w:tc>
      </w:tr>
      <w:tr w:rsidR="00B821C9" w14:paraId="7E3F7322"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CC9C1C" w14:textId="77777777" w:rsidR="00B821C9" w:rsidRDefault="00000000">
            <w:pPr>
              <w:rPr>
                <w:rFonts w:ascii="宋体" w:eastAsia="宋体" w:hAnsi="宋体"/>
                <w:bCs/>
              </w:rPr>
            </w:pPr>
            <w:r>
              <w:rPr>
                <w:rFonts w:ascii="宋体" w:eastAsia="宋体" w:hAnsi="宋体" w:hint="eastAsia"/>
                <w:bCs/>
              </w:rPr>
              <w:t>1</w:t>
            </w:r>
          </w:p>
        </w:tc>
        <w:tc>
          <w:tcPr>
            <w:tcW w:w="1660" w:type="dxa"/>
            <w:tcBorders>
              <w:top w:val="single" w:sz="8" w:space="0" w:color="000000"/>
              <w:left w:val="single" w:sz="8" w:space="0" w:color="000000"/>
              <w:bottom w:val="single" w:sz="8" w:space="0" w:color="000000"/>
              <w:right w:val="single" w:sz="8" w:space="0" w:color="000000"/>
            </w:tcBorders>
            <w:vAlign w:val="center"/>
          </w:tcPr>
          <w:p w14:paraId="658D9445" w14:textId="77777777" w:rsidR="00B821C9" w:rsidRDefault="00000000">
            <w:pPr>
              <w:rPr>
                <w:rFonts w:ascii="宋体" w:eastAsia="宋体" w:hAnsi="宋体"/>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7DFA74" w14:textId="77777777" w:rsidR="00B821C9" w:rsidRDefault="00000000">
            <w:pPr>
              <w:rPr>
                <w:rFonts w:ascii="宋体" w:eastAsia="宋体" w:hAnsi="宋体"/>
                <w:bCs/>
              </w:rPr>
            </w:pPr>
            <w:r>
              <w:rPr>
                <w:rFonts w:asciiTheme="minorEastAsia" w:eastAsiaTheme="minorEastAsia" w:hAnsiTheme="minorEastAsia" w:hint="eastAsia"/>
                <w:bCs/>
              </w:rPr>
              <w:t>智能分诊导诊系统</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FDF063" w14:textId="77777777" w:rsidR="00B821C9" w:rsidRDefault="00000000">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32FBBAF1" w14:textId="77777777" w:rsidR="00B821C9" w:rsidRDefault="00000000">
            <w:pPr>
              <w:rPr>
                <w:rFonts w:ascii="宋体" w:eastAsia="宋体" w:hAnsi="宋体"/>
                <w:bCs/>
              </w:rPr>
            </w:pPr>
            <w:r>
              <w:rPr>
                <w:rFonts w:ascii="宋体" w:eastAsia="宋体" w:hAnsi="宋体" w:hint="eastAsia"/>
                <w:bCs/>
              </w:rPr>
              <w:t>1</w:t>
            </w:r>
          </w:p>
        </w:tc>
      </w:tr>
      <w:tr w:rsidR="00B821C9" w14:paraId="6C2A9C81"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30D968" w14:textId="77777777" w:rsidR="00B821C9" w:rsidRDefault="00000000">
            <w:pPr>
              <w:rPr>
                <w:rFonts w:ascii="宋体" w:eastAsia="宋体" w:hAnsi="宋体"/>
                <w:bCs/>
              </w:rPr>
            </w:pPr>
            <w:r>
              <w:rPr>
                <w:rFonts w:ascii="宋体" w:eastAsia="宋体" w:hAnsi="宋体" w:hint="eastAsia"/>
                <w:bCs/>
              </w:rPr>
              <w:t>2</w:t>
            </w:r>
          </w:p>
        </w:tc>
        <w:tc>
          <w:tcPr>
            <w:tcW w:w="1660" w:type="dxa"/>
            <w:tcBorders>
              <w:top w:val="single" w:sz="8" w:space="0" w:color="000000"/>
              <w:left w:val="single" w:sz="8" w:space="0" w:color="000000"/>
              <w:bottom w:val="single" w:sz="8" w:space="0" w:color="000000"/>
              <w:right w:val="single" w:sz="8" w:space="0" w:color="000000"/>
            </w:tcBorders>
            <w:vAlign w:val="center"/>
          </w:tcPr>
          <w:p w14:paraId="641166F0"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A6DE35"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门诊智能导航系统升级</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A742A3" w14:textId="77777777" w:rsidR="00B821C9" w:rsidRDefault="00000000">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31B44793" w14:textId="77777777" w:rsidR="00B821C9" w:rsidRDefault="00000000">
            <w:pPr>
              <w:rPr>
                <w:rFonts w:ascii="宋体" w:eastAsia="宋体" w:hAnsi="宋体"/>
                <w:bCs/>
              </w:rPr>
            </w:pPr>
            <w:r>
              <w:rPr>
                <w:rFonts w:ascii="宋体" w:eastAsia="宋体" w:hAnsi="宋体" w:hint="eastAsia"/>
                <w:bCs/>
              </w:rPr>
              <w:t>1</w:t>
            </w:r>
          </w:p>
        </w:tc>
      </w:tr>
      <w:tr w:rsidR="00B821C9" w14:paraId="552379BC"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C2F35B" w14:textId="77777777" w:rsidR="00B821C9" w:rsidRDefault="00000000">
            <w:pPr>
              <w:rPr>
                <w:rFonts w:ascii="宋体" w:eastAsia="宋体" w:hAnsi="宋体"/>
                <w:bCs/>
              </w:rPr>
            </w:pPr>
            <w:r>
              <w:rPr>
                <w:rFonts w:ascii="宋体" w:eastAsia="宋体" w:hAnsi="宋体" w:hint="eastAsia"/>
                <w:bCs/>
              </w:rPr>
              <w:t>3</w:t>
            </w:r>
          </w:p>
        </w:tc>
        <w:tc>
          <w:tcPr>
            <w:tcW w:w="1660" w:type="dxa"/>
            <w:tcBorders>
              <w:top w:val="single" w:sz="8" w:space="0" w:color="000000"/>
              <w:left w:val="single" w:sz="8" w:space="0" w:color="000000"/>
              <w:bottom w:val="single" w:sz="8" w:space="0" w:color="000000"/>
              <w:right w:val="single" w:sz="8" w:space="0" w:color="000000"/>
            </w:tcBorders>
            <w:vAlign w:val="center"/>
          </w:tcPr>
          <w:p w14:paraId="06FEB285"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133E3A"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移动端门诊服务升级</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733D4" w14:textId="77777777" w:rsidR="00B821C9" w:rsidRDefault="00000000">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439C1020" w14:textId="77777777" w:rsidR="00B821C9" w:rsidRDefault="00000000">
            <w:pPr>
              <w:rPr>
                <w:rFonts w:ascii="宋体" w:eastAsia="宋体" w:hAnsi="宋体"/>
                <w:bCs/>
              </w:rPr>
            </w:pPr>
            <w:r>
              <w:rPr>
                <w:rFonts w:ascii="宋体" w:eastAsia="宋体" w:hAnsi="宋体" w:hint="eastAsia"/>
                <w:bCs/>
              </w:rPr>
              <w:t>1</w:t>
            </w:r>
          </w:p>
        </w:tc>
      </w:tr>
      <w:tr w:rsidR="00B821C9" w14:paraId="0E2BF9C0"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020088" w14:textId="77777777" w:rsidR="00B821C9" w:rsidRDefault="00000000">
            <w:pPr>
              <w:rPr>
                <w:rFonts w:ascii="宋体" w:eastAsia="宋体" w:hAnsi="宋体"/>
                <w:bCs/>
              </w:rPr>
            </w:pPr>
            <w:r>
              <w:rPr>
                <w:rFonts w:ascii="宋体" w:eastAsia="宋体" w:hAnsi="宋体" w:hint="eastAsia"/>
                <w:bCs/>
              </w:rPr>
              <w:lastRenderedPageBreak/>
              <w:t>4</w:t>
            </w:r>
          </w:p>
        </w:tc>
        <w:tc>
          <w:tcPr>
            <w:tcW w:w="1660" w:type="dxa"/>
            <w:tcBorders>
              <w:top w:val="single" w:sz="8" w:space="0" w:color="000000"/>
              <w:left w:val="single" w:sz="8" w:space="0" w:color="000000"/>
              <w:bottom w:val="single" w:sz="8" w:space="0" w:color="000000"/>
              <w:right w:val="single" w:sz="8" w:space="0" w:color="000000"/>
            </w:tcBorders>
            <w:vAlign w:val="center"/>
          </w:tcPr>
          <w:p w14:paraId="60DB3613"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B65A7B"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移动端住院一站式服务</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BA09E1" w14:textId="77777777" w:rsidR="00B821C9" w:rsidRDefault="00000000">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6619FDD6" w14:textId="77777777" w:rsidR="00B821C9" w:rsidRDefault="00000000">
            <w:pPr>
              <w:rPr>
                <w:rFonts w:ascii="宋体" w:eastAsia="宋体" w:hAnsi="宋体"/>
                <w:bCs/>
              </w:rPr>
            </w:pPr>
            <w:r>
              <w:rPr>
                <w:rFonts w:ascii="宋体" w:eastAsia="宋体" w:hAnsi="宋体" w:hint="eastAsia"/>
                <w:bCs/>
              </w:rPr>
              <w:t>1</w:t>
            </w:r>
          </w:p>
        </w:tc>
      </w:tr>
      <w:tr w:rsidR="00B821C9" w14:paraId="50740747"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8E9A8" w14:textId="77777777" w:rsidR="00B821C9" w:rsidRDefault="00000000">
            <w:pPr>
              <w:rPr>
                <w:rFonts w:ascii="宋体" w:eastAsia="宋体" w:hAnsi="宋体"/>
                <w:bCs/>
              </w:rPr>
            </w:pPr>
            <w:r>
              <w:rPr>
                <w:rFonts w:ascii="宋体" w:eastAsia="宋体" w:hAnsi="宋体" w:hint="eastAsia"/>
                <w:bCs/>
              </w:rPr>
              <w:t>5</w:t>
            </w:r>
          </w:p>
        </w:tc>
        <w:tc>
          <w:tcPr>
            <w:tcW w:w="1660" w:type="dxa"/>
            <w:tcBorders>
              <w:top w:val="single" w:sz="8" w:space="0" w:color="000000"/>
              <w:left w:val="single" w:sz="8" w:space="0" w:color="000000"/>
              <w:bottom w:val="single" w:sz="8" w:space="0" w:color="000000"/>
              <w:right w:val="single" w:sz="8" w:space="0" w:color="000000"/>
            </w:tcBorders>
            <w:vAlign w:val="center"/>
          </w:tcPr>
          <w:p w14:paraId="7EC8A0A1"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72F14"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医疗付费“一件事”升级</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66165E" w14:textId="77777777" w:rsidR="00B821C9" w:rsidRDefault="00000000">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4474D09E" w14:textId="77777777" w:rsidR="00B821C9" w:rsidRDefault="00000000">
            <w:pPr>
              <w:rPr>
                <w:rFonts w:ascii="宋体" w:eastAsia="宋体" w:hAnsi="宋体"/>
                <w:bCs/>
              </w:rPr>
            </w:pPr>
            <w:r>
              <w:rPr>
                <w:rFonts w:ascii="宋体" w:eastAsia="宋体" w:hAnsi="宋体" w:hint="eastAsia"/>
                <w:bCs/>
              </w:rPr>
              <w:t>1</w:t>
            </w:r>
          </w:p>
        </w:tc>
      </w:tr>
      <w:tr w:rsidR="00B821C9" w14:paraId="6595F8FD"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817D9" w14:textId="77777777" w:rsidR="00B821C9" w:rsidRDefault="00000000">
            <w:pPr>
              <w:rPr>
                <w:rFonts w:ascii="宋体" w:eastAsia="宋体" w:hAnsi="宋体"/>
                <w:bCs/>
              </w:rPr>
            </w:pPr>
            <w:r>
              <w:rPr>
                <w:rFonts w:ascii="宋体" w:eastAsia="宋体" w:hAnsi="宋体"/>
                <w:bCs/>
              </w:rPr>
              <w:t>6</w:t>
            </w:r>
          </w:p>
        </w:tc>
        <w:tc>
          <w:tcPr>
            <w:tcW w:w="1660" w:type="dxa"/>
            <w:tcBorders>
              <w:top w:val="single" w:sz="8" w:space="0" w:color="000000"/>
              <w:left w:val="single" w:sz="8" w:space="0" w:color="000000"/>
              <w:bottom w:val="single" w:sz="8" w:space="0" w:color="000000"/>
              <w:right w:val="single" w:sz="8" w:space="0" w:color="000000"/>
            </w:tcBorders>
            <w:vAlign w:val="center"/>
          </w:tcPr>
          <w:p w14:paraId="7EC78644"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76E5E0"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智能客服系统</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5D8FED" w14:textId="77777777" w:rsidR="00B821C9" w:rsidRDefault="00000000">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1B6750DD" w14:textId="77777777" w:rsidR="00B821C9" w:rsidRDefault="00000000">
            <w:pPr>
              <w:rPr>
                <w:rFonts w:ascii="宋体" w:eastAsia="宋体" w:hAnsi="宋体"/>
                <w:bCs/>
              </w:rPr>
            </w:pPr>
            <w:r>
              <w:rPr>
                <w:rFonts w:ascii="宋体" w:eastAsia="宋体" w:hAnsi="宋体" w:hint="eastAsia"/>
                <w:bCs/>
              </w:rPr>
              <w:t>1</w:t>
            </w:r>
          </w:p>
        </w:tc>
      </w:tr>
      <w:tr w:rsidR="00B821C9" w14:paraId="1854342C" w14:textId="77777777">
        <w:trPr>
          <w:trHeight w:hRule="exact" w:val="869"/>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7DDF6C" w14:textId="77777777" w:rsidR="00B821C9" w:rsidRDefault="00000000">
            <w:pPr>
              <w:rPr>
                <w:rFonts w:ascii="宋体" w:eastAsia="宋体" w:hAnsi="宋体"/>
                <w:bCs/>
              </w:rPr>
            </w:pPr>
            <w:r>
              <w:rPr>
                <w:rFonts w:ascii="宋体" w:eastAsia="宋体" w:hAnsi="宋体"/>
                <w:bCs/>
              </w:rPr>
              <w:t>7</w:t>
            </w:r>
          </w:p>
        </w:tc>
        <w:tc>
          <w:tcPr>
            <w:tcW w:w="1660" w:type="dxa"/>
            <w:tcBorders>
              <w:top w:val="single" w:sz="8" w:space="0" w:color="000000"/>
              <w:left w:val="single" w:sz="8" w:space="0" w:color="000000"/>
              <w:bottom w:val="single" w:sz="8" w:space="0" w:color="000000"/>
              <w:right w:val="single" w:sz="8" w:space="0" w:color="000000"/>
            </w:tcBorders>
            <w:vAlign w:val="center"/>
          </w:tcPr>
          <w:p w14:paraId="08F10017" w14:textId="77777777" w:rsidR="00B821C9" w:rsidRDefault="00000000">
            <w:pPr>
              <w:rPr>
                <w:rFonts w:asciiTheme="minorEastAsia" w:eastAsiaTheme="minorEastAsia" w:hAnsiTheme="minorEastAsia"/>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D1B45" w14:textId="77777777" w:rsidR="00B821C9" w:rsidRDefault="00000000">
            <w:pPr>
              <w:rPr>
                <w:rFonts w:asciiTheme="minorEastAsia" w:eastAsiaTheme="minorEastAsia" w:hAnsiTheme="minorEastAsia"/>
                <w:bCs/>
              </w:rPr>
            </w:pPr>
            <w:r>
              <w:rPr>
                <w:rFonts w:asciiTheme="minorEastAsia" w:eastAsiaTheme="minorEastAsia" w:hAnsiTheme="minorEastAsia"/>
                <w:bCs/>
              </w:rPr>
              <w:t>HIS</w:t>
            </w:r>
            <w:r>
              <w:rPr>
                <w:rFonts w:asciiTheme="minorEastAsia" w:eastAsiaTheme="minorEastAsia" w:hAnsiTheme="minorEastAsia" w:hint="eastAsia"/>
                <w:bCs/>
              </w:rPr>
              <w:t>接口开发及相关软件系统改造</w:t>
            </w:r>
            <w:r>
              <w:rPr>
                <w:rFonts w:asciiTheme="minorEastAsia" w:eastAsiaTheme="minorEastAsia" w:hAnsiTheme="minorEastAsia"/>
                <w:bCs/>
              </w:rPr>
              <w:t xml:space="preserve"> </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2BE049" w14:textId="77777777" w:rsidR="00B821C9" w:rsidRDefault="00000000">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1C482F88" w14:textId="77777777" w:rsidR="00B821C9" w:rsidRDefault="00000000">
            <w:pPr>
              <w:rPr>
                <w:rFonts w:ascii="宋体" w:eastAsia="宋体" w:hAnsi="宋体"/>
                <w:bCs/>
              </w:rPr>
            </w:pPr>
            <w:r>
              <w:rPr>
                <w:rFonts w:ascii="宋体" w:eastAsia="宋体" w:hAnsi="宋体" w:hint="eastAsia"/>
                <w:bCs/>
              </w:rPr>
              <w:t>1</w:t>
            </w:r>
          </w:p>
        </w:tc>
      </w:tr>
    </w:tbl>
    <w:p w14:paraId="71624590" w14:textId="77777777" w:rsidR="00B821C9" w:rsidRDefault="00B821C9"/>
    <w:p w14:paraId="62138D63" w14:textId="77777777" w:rsidR="00B821C9" w:rsidRDefault="00B821C9"/>
    <w:p w14:paraId="2323F458" w14:textId="4400501A" w:rsidR="00B821C9" w:rsidRDefault="00FC57D2">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三</w:t>
      </w:r>
      <w:r w:rsidR="00000000">
        <w:rPr>
          <w:rFonts w:ascii="微软雅黑" w:eastAsia="微软雅黑" w:hAnsi="微软雅黑" w:cs="仿宋_GB2312"/>
          <w:b/>
          <w:bCs/>
          <w:sz w:val="21"/>
          <w:szCs w:val="21"/>
        </w:rPr>
        <w:t>、</w:t>
      </w:r>
      <w:r w:rsidR="00000000">
        <w:rPr>
          <w:rFonts w:ascii="微软雅黑" w:eastAsia="微软雅黑" w:hAnsi="微软雅黑" w:cs="仿宋_GB2312" w:hint="eastAsia"/>
          <w:b/>
          <w:bCs/>
          <w:sz w:val="21"/>
          <w:szCs w:val="21"/>
        </w:rPr>
        <w:t>技术参数要求</w:t>
      </w:r>
    </w:p>
    <w:p w14:paraId="3561A498" w14:textId="77777777" w:rsidR="00B821C9" w:rsidRDefault="00000000">
      <w:pPr>
        <w:spacing w:before="62" w:line="276" w:lineRule="auto"/>
        <w:ind w:firstLineChars="200" w:firstLine="422"/>
        <w:rPr>
          <w:rFonts w:asciiTheme="minorEastAsia" w:eastAsiaTheme="minorEastAsia" w:hAnsiTheme="minorEastAsia"/>
          <w:b/>
          <w:bCs/>
          <w:color w:val="000000"/>
          <w:sz w:val="21"/>
          <w:szCs w:val="21"/>
        </w:rPr>
      </w:pPr>
      <w:r>
        <w:rPr>
          <w:rFonts w:asciiTheme="minorEastAsia" w:eastAsiaTheme="minorEastAsia" w:hAnsiTheme="minorEastAsia" w:hint="eastAsia"/>
          <w:b/>
          <w:bCs/>
          <w:color w:val="000000"/>
          <w:sz w:val="21"/>
          <w:szCs w:val="21"/>
        </w:rPr>
        <w:t>说明：标“★”项为必选项，不满足者直接废标，标“▲”为重要技术参数指标，非废标项。</w:t>
      </w:r>
    </w:p>
    <w:p w14:paraId="7DF41FC6" w14:textId="77777777" w:rsidR="00B821C9" w:rsidRDefault="00B821C9">
      <w:pPr>
        <w:spacing w:before="62" w:line="276" w:lineRule="auto"/>
        <w:ind w:firstLineChars="200" w:firstLine="422"/>
        <w:rPr>
          <w:rFonts w:asciiTheme="minorEastAsia" w:eastAsiaTheme="minorEastAsia" w:hAnsiTheme="minorEastAsia"/>
          <w:b/>
          <w:bCs/>
          <w:color w:val="000000"/>
          <w:sz w:val="21"/>
          <w:szCs w:val="21"/>
        </w:rPr>
      </w:pPr>
    </w:p>
    <w:p w14:paraId="1973F6DA" w14:textId="77777777" w:rsidR="00B821C9" w:rsidRDefault="00000000">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1、智能分诊导诊系统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B821C9" w14:paraId="498A8FEE"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D1CFDB"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5C1FC30C"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技术要求规格</w:t>
            </w:r>
          </w:p>
        </w:tc>
      </w:tr>
      <w:tr w:rsidR="00B821C9" w14:paraId="4540D84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C07EDE"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6ACFE995"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智能分诊导诊</w:t>
            </w:r>
          </w:p>
        </w:tc>
      </w:tr>
      <w:tr w:rsidR="00B821C9" w14:paraId="1E622CA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B65CBB"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66106792"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智能导诊</w:t>
            </w:r>
          </w:p>
        </w:tc>
      </w:tr>
      <w:tr w:rsidR="00B821C9" w14:paraId="08F6F33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756AEC6"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137BA1B2"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患者在导诊小程序/H5中，通过文字描述自己的症状，AI引擎识别到患者在进行导诊问询的意图后，会智能识别症状并根据症状推荐相应的科室和医生，患者可根据导诊结果进行线上挂号。</w:t>
            </w:r>
          </w:p>
        </w:tc>
      </w:tr>
      <w:tr w:rsidR="00B821C9" w14:paraId="2160191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4DE799A"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65EBC7E2"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引擎会智能理解医生的介绍信息，提取医生擅长的疾病；引擎会识别患者主诉症状的轻重缓急，根据症状的严重程度分诊至不同级别的医生；引擎会智能挖掘主诉的相关症状，引导患者补充症状信息；基于AI导诊模型、AI意图模型和AI病情分级模型，精准匹配医生。</w:t>
            </w:r>
          </w:p>
        </w:tc>
      </w:tr>
      <w:tr w:rsidR="00B821C9" w14:paraId="08394E6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EB082F0" w14:textId="77777777" w:rsidR="00B821C9" w:rsidRDefault="00000000">
            <w:pPr>
              <w:suppressAutoHyphens w:val="0"/>
              <w:overflowPunct/>
              <w:autoSpaceDE/>
              <w:autoSpaceDN/>
              <w:jc w:val="center"/>
              <w:textAlignment w:val="auto"/>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549C38BB" w14:textId="77777777" w:rsidR="00B821C9" w:rsidRDefault="00000000">
            <w:pPr>
              <w:spacing w:line="420" w:lineRule="exact"/>
              <w:rPr>
                <w:rFonts w:asciiTheme="minorEastAsia" w:eastAsiaTheme="minorEastAsia" w:hAnsiTheme="minorEastAsia"/>
                <w:b/>
                <w:sz w:val="21"/>
                <w:szCs w:val="21"/>
              </w:rPr>
            </w:pPr>
            <w:r>
              <w:rPr>
                <w:rFonts w:ascii="宋体" w:eastAsia="宋体" w:hAnsi="宋体" w:hint="eastAsia"/>
                <w:b/>
                <w:sz w:val="21"/>
                <w:szCs w:val="21"/>
              </w:rPr>
              <w:t>智能导诊算法</w:t>
            </w:r>
          </w:p>
        </w:tc>
      </w:tr>
      <w:tr w:rsidR="00B821C9" w14:paraId="57169FB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981918C"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1AB97051"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A</w:t>
            </w:r>
            <w:r>
              <w:rPr>
                <w:rFonts w:ascii="微软雅黑" w:eastAsia="微软雅黑" w:hAnsi="微软雅黑" w:hint="eastAsia"/>
                <w:sz w:val="21"/>
                <w:szCs w:val="21"/>
              </w:rPr>
              <w:t>I学习疾病科室的医学知识，能够基于用户输入的疾病，推荐可就诊的科室。</w:t>
            </w:r>
          </w:p>
        </w:tc>
      </w:tr>
      <w:tr w:rsidR="00B821C9" w14:paraId="6B13093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9F992C9" w14:textId="77777777" w:rsidR="00B821C9" w:rsidRDefault="00000000">
            <w:pPr>
              <w:suppressAutoHyphens w:val="0"/>
              <w:overflowPunct/>
              <w:autoSpaceDE/>
              <w:autoSpaceDN/>
              <w:jc w:val="center"/>
              <w:textAlignment w:val="auto"/>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1680ED0F" w14:textId="77777777" w:rsidR="00B821C9" w:rsidRDefault="00000000">
            <w:pPr>
              <w:spacing w:line="420" w:lineRule="exact"/>
              <w:rPr>
                <w:rFonts w:asciiTheme="minorEastAsia" w:eastAsiaTheme="minorEastAsia" w:hAnsiTheme="minorEastAsia"/>
                <w:b/>
                <w:sz w:val="21"/>
                <w:szCs w:val="21"/>
              </w:rPr>
            </w:pPr>
            <w:r>
              <w:rPr>
                <w:rFonts w:ascii="宋体" w:eastAsia="宋体" w:hAnsi="宋体" w:hint="eastAsia"/>
                <w:b/>
                <w:sz w:val="21"/>
                <w:szCs w:val="21"/>
              </w:rPr>
              <w:t>智能导诊多渠道接入</w:t>
            </w:r>
          </w:p>
        </w:tc>
      </w:tr>
      <w:tr w:rsidR="00B821C9" w14:paraId="487F17A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455D96D"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14:paraId="7C82FF0A"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AI智能导诊支持H5、小程序、APP、微信公众号等多端接入，能够很好地兼容医院的公众号挂号场景、APP挂号。</w:t>
            </w:r>
          </w:p>
        </w:tc>
      </w:tr>
      <w:tr w:rsidR="00B821C9" w14:paraId="43643F59"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EBBF0D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.3.2</w:t>
            </w:r>
          </w:p>
        </w:tc>
        <w:tc>
          <w:tcPr>
            <w:tcW w:w="7584" w:type="dxa"/>
            <w:tcBorders>
              <w:top w:val="single" w:sz="4" w:space="0" w:color="auto"/>
              <w:left w:val="single" w:sz="4" w:space="0" w:color="auto"/>
              <w:bottom w:val="single" w:sz="4" w:space="0" w:color="auto"/>
              <w:right w:val="single" w:sz="4" w:space="0" w:color="auto"/>
            </w:tcBorders>
            <w:vAlign w:val="center"/>
          </w:tcPr>
          <w:p w14:paraId="1B1302EF"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接入的页面支持跳转到对应的H5科室医生挂号页面，小程序科室医生挂号页，以</w:t>
            </w:r>
            <w:r>
              <w:rPr>
                <w:rFonts w:ascii="微软雅黑" w:eastAsia="微软雅黑" w:hAnsi="微软雅黑" w:hint="eastAsia"/>
                <w:sz w:val="21"/>
                <w:szCs w:val="21"/>
              </w:rPr>
              <w:lastRenderedPageBreak/>
              <w:t>及APP原生的科室医生挂号页。</w:t>
            </w:r>
          </w:p>
        </w:tc>
      </w:tr>
      <w:tr w:rsidR="00B821C9" w14:paraId="1B71FE0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7DF1FD5" w14:textId="77777777" w:rsidR="00B821C9" w:rsidRDefault="00000000">
            <w:pPr>
              <w:suppressAutoHyphens w:val="0"/>
              <w:overflowPunct/>
              <w:autoSpaceDE/>
              <w:autoSpaceDN/>
              <w:jc w:val="center"/>
              <w:textAlignment w:val="auto"/>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1</w:t>
            </w:r>
            <w:r>
              <w:rPr>
                <w:rFonts w:asciiTheme="minorEastAsia" w:eastAsiaTheme="minorEastAsia" w:hAnsiTheme="minorEastAsia"/>
                <w:b/>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45D51ACD" w14:textId="77777777" w:rsidR="00B821C9" w:rsidRDefault="00000000">
            <w:pPr>
              <w:pStyle w:val="3"/>
              <w:snapToGrid w:val="0"/>
              <w:spacing w:line="240" w:lineRule="auto"/>
              <w:rPr>
                <w:rFonts w:asciiTheme="minorEastAsia" w:eastAsiaTheme="minorEastAsia" w:hAnsiTheme="minorEastAsia"/>
                <w:kern w:val="3"/>
                <w:sz w:val="21"/>
                <w:szCs w:val="21"/>
              </w:rPr>
            </w:pPr>
            <w:r>
              <w:rPr>
                <w:rFonts w:asciiTheme="minorEastAsia" w:eastAsiaTheme="minorEastAsia" w:hAnsiTheme="minorEastAsia" w:hint="eastAsia"/>
                <w:kern w:val="3"/>
                <w:sz w:val="21"/>
                <w:szCs w:val="21"/>
              </w:rPr>
              <w:t>智能导诊单/多院区场景</w:t>
            </w:r>
          </w:p>
        </w:tc>
      </w:tr>
      <w:tr w:rsidR="00B821C9" w14:paraId="2BAB803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F2ACD98"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.4.1</w:t>
            </w:r>
          </w:p>
        </w:tc>
        <w:tc>
          <w:tcPr>
            <w:tcW w:w="7584" w:type="dxa"/>
            <w:tcBorders>
              <w:top w:val="single" w:sz="4" w:space="0" w:color="auto"/>
              <w:left w:val="single" w:sz="4" w:space="0" w:color="auto"/>
              <w:bottom w:val="single" w:sz="4" w:space="0" w:color="auto"/>
              <w:right w:val="single" w:sz="4" w:space="0" w:color="auto"/>
            </w:tcBorders>
            <w:vAlign w:val="center"/>
          </w:tcPr>
          <w:p w14:paraId="281E40DF"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智能导诊在智慧医院场景下，支持针对多院区场景进行导诊，智能导诊打通各个院区的科室信息，智能推荐就诊的科室医生。</w:t>
            </w:r>
          </w:p>
        </w:tc>
      </w:tr>
      <w:tr w:rsidR="00B821C9" w14:paraId="1B83B75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D6238E2" w14:textId="77777777" w:rsidR="00B821C9" w:rsidRDefault="00000000">
            <w:pPr>
              <w:spacing w:line="420" w:lineRule="exact"/>
              <w:jc w:val="center"/>
              <w:rPr>
                <w:rFonts w:ascii="微软雅黑" w:eastAsia="微软雅黑" w:hAnsi="微软雅黑"/>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6C2D28D0" w14:textId="77777777" w:rsidR="00B821C9" w:rsidRDefault="00000000">
            <w:pPr>
              <w:spacing w:line="420" w:lineRule="exact"/>
              <w:rPr>
                <w:rFonts w:ascii="宋体" w:eastAsia="宋体" w:hAnsi="宋体"/>
                <w:b/>
                <w:sz w:val="21"/>
                <w:szCs w:val="21"/>
              </w:rPr>
            </w:pPr>
            <w:r>
              <w:rPr>
                <w:rFonts w:ascii="宋体" w:eastAsia="宋体" w:hAnsi="宋体" w:hint="eastAsia"/>
                <w:b/>
                <w:sz w:val="21"/>
                <w:szCs w:val="21"/>
              </w:rPr>
              <w:t>AI智能收集患者主诉与病情</w:t>
            </w:r>
          </w:p>
        </w:tc>
      </w:tr>
      <w:tr w:rsidR="00B821C9" w14:paraId="2B52520E"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71E31B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.5.1</w:t>
            </w:r>
          </w:p>
        </w:tc>
        <w:tc>
          <w:tcPr>
            <w:tcW w:w="7584" w:type="dxa"/>
            <w:tcBorders>
              <w:top w:val="single" w:sz="4" w:space="0" w:color="auto"/>
              <w:left w:val="single" w:sz="4" w:space="0" w:color="auto"/>
              <w:bottom w:val="single" w:sz="4" w:space="0" w:color="auto"/>
              <w:right w:val="single" w:sz="4" w:space="0" w:color="auto"/>
            </w:tcBorders>
            <w:vAlign w:val="center"/>
          </w:tcPr>
          <w:p w14:paraId="4C672063"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智能导诊支持和文本的方式输入患者主诉，同时针对模糊关键词可智能联想。基于患者的主诉症状，AI可以进一步智能追问用户的性别年龄、伴随症状、孕产状态，症状所在的部位等信息，更全面地收集患者的主诉与病情。</w:t>
            </w:r>
          </w:p>
        </w:tc>
      </w:tr>
      <w:tr w:rsidR="00B821C9" w14:paraId="4EDD20B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229FA2" w14:textId="77777777" w:rsidR="00B821C9" w:rsidRDefault="00000000">
            <w:pPr>
              <w:spacing w:line="420" w:lineRule="exact"/>
              <w:jc w:val="center"/>
              <w:rPr>
                <w:rFonts w:ascii="微软雅黑" w:eastAsia="微软雅黑" w:hAnsi="微软雅黑"/>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1B52B457" w14:textId="77777777" w:rsidR="00B821C9" w:rsidRDefault="00000000">
            <w:pPr>
              <w:spacing w:line="420" w:lineRule="exact"/>
              <w:rPr>
                <w:rFonts w:ascii="宋体" w:eastAsia="宋体" w:hAnsi="宋体" w:cs="宋体"/>
                <w:sz w:val="28"/>
                <w:szCs w:val="28"/>
              </w:rPr>
            </w:pPr>
            <w:r>
              <w:rPr>
                <w:rFonts w:ascii="宋体" w:eastAsia="宋体" w:hAnsi="宋体" w:hint="eastAsia"/>
                <w:b/>
                <w:sz w:val="21"/>
                <w:szCs w:val="21"/>
              </w:rPr>
              <w:t>AI智能推荐就诊科室</w:t>
            </w:r>
          </w:p>
        </w:tc>
      </w:tr>
      <w:tr w:rsidR="00B821C9" w14:paraId="5228B7F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43C94F3"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.6.1</w:t>
            </w:r>
          </w:p>
        </w:tc>
        <w:tc>
          <w:tcPr>
            <w:tcW w:w="7584" w:type="dxa"/>
            <w:tcBorders>
              <w:top w:val="single" w:sz="4" w:space="0" w:color="auto"/>
              <w:left w:val="single" w:sz="4" w:space="0" w:color="auto"/>
              <w:bottom w:val="single" w:sz="4" w:space="0" w:color="auto"/>
              <w:right w:val="single" w:sz="4" w:space="0" w:color="auto"/>
            </w:tcBorders>
            <w:vAlign w:val="center"/>
          </w:tcPr>
          <w:p w14:paraId="732AF5E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智能导诊具备通用的疾病/症状就诊科室信息的知识库和训练语料，能够通过分析患者输入的症状或疾病，推荐就诊的科室。</w:t>
            </w:r>
          </w:p>
        </w:tc>
      </w:tr>
      <w:tr w:rsidR="00B821C9" w14:paraId="7D13FC9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F278F12" w14:textId="77777777" w:rsidR="00B821C9" w:rsidRDefault="00000000">
            <w:pPr>
              <w:spacing w:line="420" w:lineRule="exact"/>
              <w:jc w:val="center"/>
              <w:rPr>
                <w:rFonts w:ascii="微软雅黑" w:eastAsia="微软雅黑" w:hAnsi="微软雅黑"/>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14:paraId="2BA892C9" w14:textId="77777777" w:rsidR="00B821C9" w:rsidRDefault="00000000">
            <w:pPr>
              <w:spacing w:line="420" w:lineRule="exact"/>
              <w:rPr>
                <w:rFonts w:ascii="宋体" w:eastAsia="宋体" w:hAnsi="宋体"/>
                <w:b/>
                <w:sz w:val="21"/>
                <w:szCs w:val="21"/>
              </w:rPr>
            </w:pPr>
            <w:r>
              <w:rPr>
                <w:rFonts w:ascii="宋体" w:eastAsia="宋体" w:hAnsi="宋体" w:hint="eastAsia"/>
                <w:b/>
                <w:sz w:val="21"/>
                <w:szCs w:val="21"/>
              </w:rPr>
              <w:t>AI智能推荐就诊医生</w:t>
            </w:r>
          </w:p>
        </w:tc>
      </w:tr>
      <w:tr w:rsidR="00B821C9" w14:paraId="001C989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2CD0E76"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.7.2</w:t>
            </w:r>
          </w:p>
        </w:tc>
        <w:tc>
          <w:tcPr>
            <w:tcW w:w="7584" w:type="dxa"/>
            <w:tcBorders>
              <w:top w:val="single" w:sz="4" w:space="0" w:color="auto"/>
              <w:left w:val="single" w:sz="4" w:space="0" w:color="auto"/>
              <w:bottom w:val="single" w:sz="4" w:space="0" w:color="auto"/>
              <w:right w:val="single" w:sz="4" w:space="0" w:color="auto"/>
            </w:tcBorders>
            <w:vAlign w:val="center"/>
          </w:tcPr>
          <w:p w14:paraId="0FB078F2"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在用户的主诉和疾病是医生所擅长的范围时，智能导诊会优先推荐擅长此类疾病的医生，同时支持接入医生的号源，能够为用户推荐</w:t>
            </w:r>
            <w:r>
              <w:rPr>
                <w:rFonts w:ascii="微软雅黑" w:eastAsia="微软雅黑" w:hAnsi="微软雅黑"/>
                <w:sz w:val="21"/>
                <w:szCs w:val="21"/>
              </w:rPr>
              <w:t>N</w:t>
            </w:r>
            <w:r>
              <w:rPr>
                <w:rFonts w:ascii="微软雅黑" w:eastAsia="微软雅黑" w:hAnsi="微软雅黑" w:hint="eastAsia"/>
                <w:sz w:val="21"/>
                <w:szCs w:val="21"/>
              </w:rPr>
              <w:t>日内有号源的医生，帮忙用户快速完成预约或挂号。</w:t>
            </w:r>
          </w:p>
        </w:tc>
      </w:tr>
    </w:tbl>
    <w:p w14:paraId="64176818" w14:textId="77777777" w:rsidR="00B821C9" w:rsidRDefault="00B821C9">
      <w:pPr>
        <w:spacing w:before="62" w:line="276" w:lineRule="auto"/>
        <w:ind w:firstLineChars="200" w:firstLine="422"/>
        <w:rPr>
          <w:rFonts w:asciiTheme="minorEastAsia" w:eastAsiaTheme="minorEastAsia" w:hAnsiTheme="minorEastAsia"/>
          <w:b/>
          <w:bCs/>
          <w:color w:val="000000"/>
          <w:sz w:val="21"/>
          <w:szCs w:val="21"/>
        </w:rPr>
      </w:pPr>
    </w:p>
    <w:p w14:paraId="71014F3D" w14:textId="77777777" w:rsidR="00B821C9" w:rsidRDefault="00000000">
      <w:pPr>
        <w:spacing w:before="62" w:line="276" w:lineRule="auto"/>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2、门诊智能导航系统升级</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B821C9" w14:paraId="3BEBBB1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A49BC50"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59CA2B4B"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技术要求规格</w:t>
            </w:r>
          </w:p>
        </w:tc>
      </w:tr>
      <w:tr w:rsidR="00B821C9" w14:paraId="2123F79E"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D75D2FF" w14:textId="77777777" w:rsidR="00B821C9" w:rsidRDefault="00000000">
            <w:pPr>
              <w:spacing w:line="360" w:lineRule="auto"/>
              <w:jc w:val="center"/>
              <w:rPr>
                <w:rFonts w:ascii="宋体" w:eastAsia="宋体" w:hAnsi="宋体"/>
                <w:b/>
                <w:sz w:val="21"/>
                <w:szCs w:val="21"/>
              </w:rPr>
            </w:pPr>
            <w:r>
              <w:rPr>
                <w:rFonts w:asciiTheme="minorEastAsia" w:eastAsiaTheme="minorEastAsia" w:hAnsiTheme="minorEastAsia"/>
                <w:b/>
                <w:sz w:val="21"/>
                <w:szCs w:val="21"/>
              </w:rPr>
              <w:t>1</w:t>
            </w:r>
            <w:r>
              <w:rPr>
                <w:rFonts w:asciiTheme="minorEastAsia" w:eastAsiaTheme="minorEastAsia" w:hAnsiTheme="minorEastAsia" w:hint="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0C2C78D3"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地图</w:t>
            </w:r>
          </w:p>
        </w:tc>
      </w:tr>
      <w:tr w:rsidR="00B821C9" w14:paraId="61A5FAD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BDF2E61"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w:t>
            </w:r>
            <w:r>
              <w:rPr>
                <w:rFonts w:ascii="微软雅黑" w:eastAsia="微软雅黑" w:hAnsi="微软雅黑" w:hint="eastAsia"/>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3C03321B"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室内外地图融合，全院区多楼栋统一展示，室内向量地图采用国际标准的WGS-84规范；</w:t>
            </w:r>
          </w:p>
        </w:tc>
      </w:tr>
      <w:tr w:rsidR="00B821C9" w14:paraId="1398217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79408E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4527669B"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采用3D向量地图，地图可随前进方向自动旋转，地图旋转时，字体不跟着旋转，保持字体正向显示，所投产品生产厂商具有3D室内地图SDK软件著作权登记证书，提供证书复印件。</w:t>
            </w:r>
          </w:p>
        </w:tc>
      </w:tr>
      <w:tr w:rsidR="00B821C9" w14:paraId="6276C48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E48FEA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615DB1B1" w14:textId="77777777" w:rsidR="00B821C9" w:rsidRDefault="00000000">
            <w:pPr>
              <w:spacing w:line="420" w:lineRule="exact"/>
              <w:rPr>
                <w:rFonts w:asciiTheme="minorEastAsia" w:eastAsiaTheme="minorEastAsia" w:hAnsiTheme="minorEastAsia"/>
                <w:b/>
                <w:sz w:val="21"/>
                <w:szCs w:val="21"/>
              </w:rPr>
            </w:pPr>
            <w:r>
              <w:rPr>
                <w:rFonts w:ascii="微软雅黑" w:eastAsia="微软雅黑" w:hAnsi="微软雅黑" w:hint="eastAsia"/>
                <w:sz w:val="21"/>
                <w:szCs w:val="21"/>
              </w:rPr>
              <w:t>支持指南针控件、2D/3D切换控件、楼层切换控件、定位控件、缩放控件、搜索栏控件。</w:t>
            </w:r>
          </w:p>
        </w:tc>
      </w:tr>
      <w:tr w:rsidR="00B821C9" w14:paraId="63707C9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15DE768"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.1.4</w:t>
            </w:r>
          </w:p>
        </w:tc>
        <w:tc>
          <w:tcPr>
            <w:tcW w:w="7584" w:type="dxa"/>
            <w:tcBorders>
              <w:top w:val="single" w:sz="4" w:space="0" w:color="auto"/>
              <w:left w:val="single" w:sz="4" w:space="0" w:color="auto"/>
              <w:bottom w:val="single" w:sz="4" w:space="0" w:color="auto"/>
              <w:right w:val="single" w:sz="4" w:space="0" w:color="auto"/>
            </w:tcBorders>
            <w:vAlign w:val="center"/>
          </w:tcPr>
          <w:p w14:paraId="0A83200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3D地图支持墙体拔高，使地图更直观真实。</w:t>
            </w:r>
          </w:p>
        </w:tc>
      </w:tr>
      <w:tr w:rsidR="00B821C9" w14:paraId="7A4F4F4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D67ABB7"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.1.5</w:t>
            </w:r>
          </w:p>
        </w:tc>
        <w:tc>
          <w:tcPr>
            <w:tcW w:w="7584" w:type="dxa"/>
            <w:tcBorders>
              <w:top w:val="single" w:sz="4" w:space="0" w:color="auto"/>
              <w:left w:val="single" w:sz="4" w:space="0" w:color="auto"/>
              <w:bottom w:val="single" w:sz="4" w:space="0" w:color="auto"/>
              <w:right w:val="single" w:sz="4" w:space="0" w:color="auto"/>
            </w:tcBorders>
            <w:vAlign w:val="center"/>
          </w:tcPr>
          <w:p w14:paraId="3D337654"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支持地图定制化配色，可以由院方提供配色要求。必须展示4种以上的配色案例；</w:t>
            </w:r>
          </w:p>
        </w:tc>
      </w:tr>
      <w:tr w:rsidR="00B821C9" w14:paraId="2F8B5D8E"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FA0492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.1.6</w:t>
            </w:r>
          </w:p>
        </w:tc>
        <w:tc>
          <w:tcPr>
            <w:tcW w:w="7584" w:type="dxa"/>
            <w:tcBorders>
              <w:top w:val="single" w:sz="4" w:space="0" w:color="auto"/>
              <w:left w:val="single" w:sz="4" w:space="0" w:color="auto"/>
              <w:bottom w:val="single" w:sz="4" w:space="0" w:color="auto"/>
              <w:right w:val="single" w:sz="4" w:space="0" w:color="auto"/>
            </w:tcBorders>
            <w:vAlign w:val="center"/>
          </w:tcPr>
          <w:p w14:paraId="53243829"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能提供WEB端工具直接对向量地图进行渲染美化，提供WEB端工具页面截图；</w:t>
            </w:r>
          </w:p>
        </w:tc>
      </w:tr>
      <w:tr w:rsidR="00B821C9" w14:paraId="18BD4FB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90D03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.1.7</w:t>
            </w:r>
          </w:p>
        </w:tc>
        <w:tc>
          <w:tcPr>
            <w:tcW w:w="7584" w:type="dxa"/>
            <w:tcBorders>
              <w:top w:val="single" w:sz="4" w:space="0" w:color="auto"/>
              <w:left w:val="single" w:sz="4" w:space="0" w:color="auto"/>
              <w:bottom w:val="single" w:sz="4" w:space="0" w:color="auto"/>
              <w:right w:val="single" w:sz="4" w:space="0" w:color="auto"/>
            </w:tcBorders>
            <w:vAlign w:val="center"/>
          </w:tcPr>
          <w:p w14:paraId="1E901689"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可以将医院室内地图和室外地图扣合，支持地图一体化展示。支持室外场景同屏加载，无缝渲染</w:t>
            </w:r>
          </w:p>
        </w:tc>
      </w:tr>
      <w:tr w:rsidR="00B821C9" w14:paraId="26F38EA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1A850C3"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212F198A"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科室检索</w:t>
            </w:r>
          </w:p>
        </w:tc>
      </w:tr>
      <w:tr w:rsidR="00B821C9" w14:paraId="02DCFDB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8B4C6D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lastRenderedPageBreak/>
              <w:t>1.2.1</w:t>
            </w:r>
          </w:p>
        </w:tc>
        <w:tc>
          <w:tcPr>
            <w:tcW w:w="7584" w:type="dxa"/>
            <w:tcBorders>
              <w:top w:val="single" w:sz="4" w:space="0" w:color="auto"/>
              <w:left w:val="single" w:sz="4" w:space="0" w:color="auto"/>
              <w:bottom w:val="single" w:sz="4" w:space="0" w:color="auto"/>
              <w:right w:val="single" w:sz="4" w:space="0" w:color="auto"/>
            </w:tcBorders>
            <w:vAlign w:val="center"/>
          </w:tcPr>
          <w:p w14:paraId="7A3CA042"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应用具有科室导航页，可为患者提供挂号、缴费、取药、抽血、输液、取报告的快捷按钮，并且有所有科室的列表。</w:t>
            </w:r>
          </w:p>
        </w:tc>
      </w:tr>
      <w:tr w:rsidR="00B821C9" w14:paraId="7C4FD00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FEF59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1.2.2</w:t>
            </w:r>
          </w:p>
        </w:tc>
        <w:tc>
          <w:tcPr>
            <w:tcW w:w="7584" w:type="dxa"/>
            <w:tcBorders>
              <w:top w:val="single" w:sz="4" w:space="0" w:color="auto"/>
              <w:left w:val="single" w:sz="4" w:space="0" w:color="auto"/>
              <w:bottom w:val="single" w:sz="4" w:space="0" w:color="auto"/>
              <w:right w:val="single" w:sz="4" w:space="0" w:color="auto"/>
            </w:tcBorders>
            <w:vAlign w:val="center"/>
          </w:tcPr>
          <w:p w14:paraId="3A201845"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模糊搜索，比如搜索“血”，会出现所有和血相关的目标科室，比如抽血、配血、血压、血液病房、心血管内科等。患者一般无法记住科室的全称，模糊搜索可以提高患者找到目标科室的成功率。提供历史记录搜索，根据患者挂号历史就诊记录搜索等。</w:t>
            </w:r>
          </w:p>
        </w:tc>
      </w:tr>
      <w:tr w:rsidR="00B821C9" w14:paraId="41F7C48E"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CEC88E4"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394C5F7B"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路径规划</w:t>
            </w:r>
          </w:p>
        </w:tc>
      </w:tr>
      <w:tr w:rsidR="00B821C9" w14:paraId="0BBDC25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93C5161"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14:paraId="7A0ACF40"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支持直梯模式、楼梯模式和手扶梯模式三种路径规划方式，并可根据用户实际位置智能推荐最适合模式，且导航中可随时切换模式。提供小程序页面截图进行实质响应。</w:t>
            </w:r>
          </w:p>
        </w:tc>
      </w:tr>
      <w:tr w:rsidR="00B821C9" w14:paraId="2EBD63D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9D623DC"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.3.2</w:t>
            </w:r>
          </w:p>
        </w:tc>
        <w:tc>
          <w:tcPr>
            <w:tcW w:w="7584" w:type="dxa"/>
            <w:tcBorders>
              <w:top w:val="single" w:sz="4" w:space="0" w:color="auto"/>
              <w:left w:val="single" w:sz="4" w:space="0" w:color="auto"/>
              <w:bottom w:val="single" w:sz="4" w:space="0" w:color="auto"/>
              <w:right w:val="single" w:sz="4" w:space="0" w:color="auto"/>
            </w:tcBorders>
            <w:vAlign w:val="center"/>
          </w:tcPr>
          <w:p w14:paraId="772A59A1"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具有路径偏离时重新规划路径功能，如路径偏离可实时重新规划路径。</w:t>
            </w:r>
          </w:p>
        </w:tc>
      </w:tr>
      <w:tr w:rsidR="00B821C9" w14:paraId="6E09A9B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2ACB7D4"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27150FBE"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★定位技术</w:t>
            </w:r>
          </w:p>
        </w:tc>
      </w:tr>
      <w:tr w:rsidR="00B821C9" w14:paraId="3809B46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3BFB196"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.4.1</w:t>
            </w:r>
          </w:p>
        </w:tc>
        <w:tc>
          <w:tcPr>
            <w:tcW w:w="7584" w:type="dxa"/>
            <w:tcBorders>
              <w:top w:val="single" w:sz="4" w:space="0" w:color="auto"/>
              <w:left w:val="single" w:sz="4" w:space="0" w:color="auto"/>
              <w:bottom w:val="single" w:sz="4" w:space="0" w:color="auto"/>
              <w:right w:val="single" w:sz="4" w:space="0" w:color="auto"/>
            </w:tcBorders>
            <w:vAlign w:val="center"/>
          </w:tcPr>
          <w:p w14:paraId="6C0C89A7"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在蓝牙BLE 架构下,要求平均达到 1-3 米的定位精度，定位延时3s以内，所投产品生产厂商具有相关的定位引擎软件著作权登记证书，提供证书复印件并加盖公章。</w:t>
            </w:r>
          </w:p>
        </w:tc>
      </w:tr>
      <w:tr w:rsidR="00B821C9" w14:paraId="66B0334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75B444F"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335889EE"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就医引导系统</w:t>
            </w:r>
          </w:p>
        </w:tc>
      </w:tr>
      <w:tr w:rsidR="00B821C9" w14:paraId="4DB5B67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ABC6AB"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Pr>
                <w:rFonts w:asciiTheme="minorEastAsia" w:eastAsiaTheme="minorEastAsia" w:hAnsiTheme="minor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28F1577A"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数据对接</w:t>
            </w:r>
          </w:p>
        </w:tc>
      </w:tr>
      <w:tr w:rsidR="00B821C9" w14:paraId="05C5135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F26CB13"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2</w:t>
            </w:r>
            <w:r>
              <w:rPr>
                <w:rFonts w:ascii="微软雅黑" w:eastAsia="微软雅黑" w:hAnsi="微软雅黑"/>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1E4986CC"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在医院内网对接医院HIS、LIS、PACS、EMR等各个系统数据，并进行脱敏处理，根据患者就诊环节及流程，向患者推送下一步的就诊提示信息（例如内科诊室、抽血处、影像科、药房等），无需患者主动输入；基于推送的就诊提示信息，患者点击后进入地图，并提供导航功能；</w:t>
            </w:r>
          </w:p>
        </w:tc>
      </w:tr>
      <w:tr w:rsidR="00B821C9" w14:paraId="145A039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845C54"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14D6ED4B" w14:textId="77777777" w:rsidR="00B821C9" w:rsidRDefault="00000000">
            <w:pPr>
              <w:widowControl/>
              <w:rPr>
                <w:rFonts w:asciiTheme="minorEastAsia" w:eastAsiaTheme="minorEastAsia" w:hAnsiTheme="minorEastAsia"/>
                <w:b/>
                <w:sz w:val="21"/>
                <w:szCs w:val="21"/>
              </w:rPr>
            </w:pPr>
            <w:r>
              <w:rPr>
                <w:rFonts w:asciiTheme="minorEastAsia" w:eastAsiaTheme="minorEastAsia" w:hAnsiTheme="minorEastAsia" w:hint="eastAsia"/>
                <w:b/>
                <w:sz w:val="21"/>
                <w:szCs w:val="21"/>
              </w:rPr>
              <w:t>全流程就诊消息推送指引</w:t>
            </w:r>
          </w:p>
        </w:tc>
      </w:tr>
      <w:tr w:rsidR="00B821C9" w14:paraId="3491439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C481A7B"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2</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552CD91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患者在医院每完成“初诊”、“检查”、“检验”、“取药”、“治疗”、“住院”等任一就诊环节，可在医院微信公众号内收到一条提示下一步就诊流程的指引消息。</w:t>
            </w:r>
          </w:p>
        </w:tc>
      </w:tr>
      <w:tr w:rsidR="00B821C9" w14:paraId="5CFBBEA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3DAB17A"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Pr>
                <w:rFonts w:asciiTheme="minorEastAsia" w:eastAsiaTheme="minorEastAsia" w:hAnsiTheme="minor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37D762F2"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便民服务指引</w:t>
            </w:r>
          </w:p>
        </w:tc>
      </w:tr>
      <w:tr w:rsidR="00B821C9" w14:paraId="7E266D0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0CDACE3"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2</w:t>
            </w:r>
            <w:r>
              <w:rPr>
                <w:rFonts w:ascii="微软雅黑" w:eastAsia="微软雅黑" w:hAnsi="微软雅黑"/>
                <w:sz w:val="21"/>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14:paraId="2D6E5E5A"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能够提供便民服务入口，供患者快速获取。</w:t>
            </w:r>
          </w:p>
        </w:tc>
      </w:tr>
      <w:tr w:rsidR="00B821C9" w14:paraId="4471B82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3316037"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Pr>
                <w:rFonts w:asciiTheme="minorEastAsia" w:eastAsiaTheme="minorEastAsia" w:hAnsiTheme="minorEastAsia"/>
                <w:b/>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3844DA26" w14:textId="77777777" w:rsidR="00B821C9" w:rsidRDefault="00000000">
            <w:pPr>
              <w:widowControl/>
              <w:rPr>
                <w:rFonts w:asciiTheme="minorEastAsia" w:eastAsiaTheme="minorEastAsia" w:hAnsiTheme="minorEastAsia"/>
                <w:b/>
                <w:sz w:val="21"/>
                <w:szCs w:val="21"/>
              </w:rPr>
            </w:pPr>
            <w:r>
              <w:rPr>
                <w:rFonts w:asciiTheme="minorEastAsia" w:eastAsiaTheme="minorEastAsia" w:hAnsiTheme="minorEastAsia" w:hint="eastAsia"/>
                <w:b/>
                <w:sz w:val="21"/>
                <w:szCs w:val="21"/>
              </w:rPr>
              <w:t>推送位置消息对接智能导航应用</w:t>
            </w:r>
          </w:p>
        </w:tc>
      </w:tr>
      <w:tr w:rsidR="00B821C9" w14:paraId="22CAF90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9B35E0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2</w:t>
            </w:r>
            <w:r>
              <w:rPr>
                <w:rFonts w:ascii="微软雅黑" w:eastAsia="微软雅黑" w:hAnsi="微软雅黑"/>
                <w:sz w:val="21"/>
                <w:szCs w:val="21"/>
              </w:rPr>
              <w:t>.4.1</w:t>
            </w:r>
          </w:p>
        </w:tc>
        <w:tc>
          <w:tcPr>
            <w:tcW w:w="7584" w:type="dxa"/>
            <w:tcBorders>
              <w:top w:val="single" w:sz="4" w:space="0" w:color="auto"/>
              <w:left w:val="single" w:sz="4" w:space="0" w:color="auto"/>
              <w:bottom w:val="single" w:sz="4" w:space="0" w:color="auto"/>
              <w:right w:val="single" w:sz="4" w:space="0" w:color="auto"/>
            </w:tcBorders>
            <w:vAlign w:val="center"/>
          </w:tcPr>
          <w:p w14:paraId="512C126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具备消息推送配置平台，能够推送患者就诊流程中的科室位置信息，点击信息后自动跳转智能导航</w:t>
            </w:r>
          </w:p>
        </w:tc>
      </w:tr>
      <w:tr w:rsidR="00B821C9" w14:paraId="2ED2D21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FC01B77"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67EA9E96"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系统维护工具</w:t>
            </w:r>
          </w:p>
        </w:tc>
      </w:tr>
      <w:tr w:rsidR="00B821C9" w14:paraId="076B978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8D2578D"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3</w:t>
            </w:r>
            <w:r>
              <w:rPr>
                <w:rFonts w:asciiTheme="minorEastAsia" w:eastAsiaTheme="minorEastAsia" w:hAnsiTheme="minor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6875B9F3"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蓝牙位置工具</w:t>
            </w:r>
          </w:p>
        </w:tc>
      </w:tr>
      <w:tr w:rsidR="00B821C9" w14:paraId="68A73B8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5A1511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3.1.1</w:t>
            </w:r>
          </w:p>
        </w:tc>
        <w:tc>
          <w:tcPr>
            <w:tcW w:w="7584" w:type="dxa"/>
            <w:tcBorders>
              <w:top w:val="single" w:sz="4" w:space="0" w:color="auto"/>
              <w:left w:val="single" w:sz="4" w:space="0" w:color="auto"/>
              <w:bottom w:val="single" w:sz="4" w:space="0" w:color="auto"/>
              <w:right w:val="single" w:sz="4" w:space="0" w:color="auto"/>
            </w:tcBorders>
            <w:vAlign w:val="center"/>
          </w:tcPr>
          <w:p w14:paraId="58AFBB09"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提供对蓝牙设备的巡检、管理的微信端小程序工具，以便检测蓝牙设备是否遗失、</w:t>
            </w:r>
            <w:r>
              <w:rPr>
                <w:rFonts w:ascii="微软雅黑" w:eastAsia="微软雅黑" w:hAnsi="微软雅黑" w:hint="eastAsia"/>
                <w:sz w:val="21"/>
                <w:szCs w:val="21"/>
              </w:rPr>
              <w:lastRenderedPageBreak/>
              <w:t>是否正常工作。所投产品生产厂商具有蓝牙Beacon位置记录工具软件著作权登记证书，提供证书复印件，证书中必须有蓝牙位置记录工具字眼。</w:t>
            </w:r>
          </w:p>
        </w:tc>
      </w:tr>
      <w:tr w:rsidR="00B821C9" w14:paraId="3F38FAE3"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A2D200"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3</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6B5F39CA"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流量统计平台</w:t>
            </w:r>
          </w:p>
        </w:tc>
      </w:tr>
      <w:tr w:rsidR="00B821C9" w14:paraId="2328FB3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7FD9DBA"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3</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27989215"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支持对智能导航产品使用次数、服务用户人数、热门科室搜索，进行数据统计并通过WEB端进行实时展示，用以给导航服务策略优化提供依据。</w:t>
            </w:r>
          </w:p>
        </w:tc>
      </w:tr>
      <w:tr w:rsidR="00B821C9" w14:paraId="10A4A47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63AEAD6" w14:textId="77777777" w:rsidR="00B821C9" w:rsidRDefault="00000000">
            <w:pPr>
              <w:spacing w:line="42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4D4FFCDE" w14:textId="77777777" w:rsidR="00B821C9" w:rsidRDefault="00000000">
            <w:pPr>
              <w:spacing w:line="42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★门诊导航系统升级与维保</w:t>
            </w:r>
          </w:p>
        </w:tc>
      </w:tr>
      <w:tr w:rsidR="00B821C9" w14:paraId="27C427D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747596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4</w:t>
            </w:r>
            <w:r>
              <w:rPr>
                <w:rFonts w:ascii="微软雅黑" w:eastAsia="微软雅黑" w:hAnsi="微软雅黑"/>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273E9AC4" w14:textId="77777777" w:rsidR="00B821C9" w:rsidRDefault="00000000">
            <w:pPr>
              <w:pStyle w:val="TableParagraph"/>
              <w:spacing w:before="18" w:line="360" w:lineRule="auto"/>
              <w:rPr>
                <w:rFonts w:ascii="微软雅黑" w:eastAsia="微软雅黑" w:hAnsi="微软雅黑" w:cs="Times New Roman"/>
                <w:kern w:val="3"/>
                <w:szCs w:val="21"/>
                <w:lang w:val="en-US" w:bidi="ar-SA"/>
              </w:rPr>
            </w:pPr>
            <w:r>
              <w:rPr>
                <w:rFonts w:ascii="微软雅黑" w:eastAsia="微软雅黑" w:hAnsi="微软雅黑" w:cs="Times New Roman" w:hint="eastAsia"/>
                <w:kern w:val="3"/>
                <w:szCs w:val="21"/>
                <w:lang w:val="en-US" w:bidi="ar-SA"/>
              </w:rPr>
              <w:t>升级现有的医院门诊楼导航系统，与医院原有导航系统相融合，形成一体化的导航平台，</w:t>
            </w:r>
            <w:r>
              <w:rPr>
                <w:rFonts w:ascii="微软雅黑" w:eastAsia="微软雅黑" w:hAnsi="微软雅黑" w:hint="eastAsia"/>
                <w:szCs w:val="21"/>
              </w:rPr>
              <w:t>升级后的系统满足以上的软件功能要求。</w:t>
            </w:r>
            <w:r>
              <w:rPr>
                <w:rFonts w:ascii="微软雅黑" w:eastAsia="微软雅黑" w:hAnsi="微软雅黑"/>
                <w:szCs w:val="21"/>
              </w:rPr>
              <w:t xml:space="preserve"> </w:t>
            </w:r>
          </w:p>
        </w:tc>
      </w:tr>
      <w:tr w:rsidR="00B821C9" w14:paraId="4EE2321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B387C3B"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4</w:t>
            </w:r>
            <w:r>
              <w:rPr>
                <w:rFonts w:ascii="微软雅黑" w:eastAsia="微软雅黑" w:hAnsi="微软雅黑"/>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3102AE37"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维护时间要求：定期</w:t>
            </w:r>
            <w:r>
              <w:rPr>
                <w:rFonts w:ascii="微软雅黑" w:eastAsia="微软雅黑" w:hAnsi="微软雅黑"/>
                <w:sz w:val="21"/>
                <w:szCs w:val="21"/>
              </w:rPr>
              <w:t>3</w:t>
            </w:r>
            <w:r>
              <w:rPr>
                <w:rFonts w:ascii="微软雅黑" w:eastAsia="微软雅黑" w:hAnsi="微软雅黑" w:hint="eastAsia"/>
                <w:sz w:val="21"/>
                <w:szCs w:val="21"/>
              </w:rPr>
              <w:t>个月巡检一次，提供巡检报告。</w:t>
            </w:r>
          </w:p>
        </w:tc>
      </w:tr>
      <w:tr w:rsidR="00B821C9" w14:paraId="1CE1815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6A8B2CF"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4</w:t>
            </w:r>
            <w:r>
              <w:rPr>
                <w:rFonts w:ascii="微软雅黑" w:eastAsia="微软雅黑" w:hAnsi="微软雅黑"/>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20E0A537"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巡检维护要求：巡检过程中对电量不足、不灵敏或者损坏的蓝牙设备进行更换，保证导航稳定、精准。（现门诊大楼蓝牙设备总数量约为</w:t>
            </w:r>
            <w:r>
              <w:rPr>
                <w:rFonts w:ascii="微软雅黑" w:eastAsia="微软雅黑" w:hAnsi="微软雅黑"/>
                <w:sz w:val="21"/>
                <w:szCs w:val="21"/>
              </w:rPr>
              <w:t>360</w:t>
            </w:r>
            <w:r>
              <w:rPr>
                <w:rFonts w:ascii="微软雅黑" w:eastAsia="微软雅黑" w:hAnsi="微软雅黑" w:hint="eastAsia"/>
                <w:sz w:val="21"/>
                <w:szCs w:val="21"/>
              </w:rPr>
              <w:t>个，首批待更换的约为</w:t>
            </w:r>
            <w:r>
              <w:rPr>
                <w:rFonts w:ascii="微软雅黑" w:eastAsia="微软雅黑" w:hAnsi="微软雅黑"/>
                <w:sz w:val="21"/>
                <w:szCs w:val="21"/>
              </w:rPr>
              <w:t>150</w:t>
            </w:r>
            <w:r>
              <w:rPr>
                <w:rFonts w:ascii="微软雅黑" w:eastAsia="微软雅黑" w:hAnsi="微软雅黑" w:hint="eastAsia"/>
                <w:sz w:val="21"/>
                <w:szCs w:val="21"/>
              </w:rPr>
              <w:t>个）</w:t>
            </w:r>
            <w:r>
              <w:rPr>
                <w:rFonts w:ascii="微软雅黑" w:eastAsia="微软雅黑" w:hAnsi="微软雅黑"/>
                <w:sz w:val="21"/>
                <w:szCs w:val="21"/>
              </w:rPr>
              <w:t xml:space="preserve"> </w:t>
            </w:r>
          </w:p>
          <w:p w14:paraId="652EE5AD"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更换的蓝牙不得低于以下参数：</w:t>
            </w:r>
          </w:p>
          <w:p w14:paraId="532E0E9D"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1</w:t>
            </w:r>
            <w:r>
              <w:rPr>
                <w:rFonts w:ascii="微软雅黑" w:eastAsia="微软雅黑" w:hAnsi="微软雅黑" w:hint="eastAsia"/>
                <w:sz w:val="21"/>
                <w:szCs w:val="21"/>
              </w:rPr>
              <w:t>、范围：</w:t>
            </w:r>
            <w:r>
              <w:rPr>
                <w:rFonts w:ascii="微软雅黑" w:eastAsia="微软雅黑" w:hAnsi="微软雅黑"/>
                <w:sz w:val="21"/>
                <w:szCs w:val="21"/>
              </w:rPr>
              <w:t>2.4G</w:t>
            </w:r>
            <w:r>
              <w:rPr>
                <w:rFonts w:ascii="微软雅黑" w:eastAsia="微软雅黑" w:hAnsi="微软雅黑" w:hint="eastAsia"/>
                <w:sz w:val="21"/>
                <w:szCs w:val="21"/>
              </w:rPr>
              <w:t>频段</w:t>
            </w:r>
          </w:p>
          <w:p w14:paraId="28F3850A"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2</w:t>
            </w:r>
            <w:r>
              <w:rPr>
                <w:rFonts w:ascii="微软雅黑" w:eastAsia="微软雅黑" w:hAnsi="微软雅黑" w:hint="eastAsia"/>
                <w:sz w:val="21"/>
                <w:szCs w:val="21"/>
              </w:rPr>
              <w:t>、功率：</w:t>
            </w:r>
            <w:r>
              <w:rPr>
                <w:rFonts w:ascii="微软雅黑" w:eastAsia="微软雅黑" w:hAnsi="微软雅黑"/>
                <w:sz w:val="21"/>
                <w:szCs w:val="21"/>
              </w:rPr>
              <w:t xml:space="preserve">-20dbm~5dbm </w:t>
            </w:r>
          </w:p>
          <w:p w14:paraId="2143889B"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3</w:t>
            </w:r>
            <w:r>
              <w:rPr>
                <w:rFonts w:ascii="微软雅黑" w:eastAsia="微软雅黑" w:hAnsi="微软雅黑" w:hint="eastAsia"/>
                <w:sz w:val="21"/>
                <w:szCs w:val="21"/>
              </w:rPr>
              <w:t>、工作温度：</w:t>
            </w:r>
            <w:r>
              <w:rPr>
                <w:rFonts w:ascii="微软雅黑" w:eastAsia="微软雅黑" w:hAnsi="微软雅黑"/>
                <w:sz w:val="21"/>
                <w:szCs w:val="21"/>
              </w:rPr>
              <w:t>-40</w:t>
            </w:r>
            <w:r>
              <w:rPr>
                <w:rFonts w:ascii="微软雅黑" w:eastAsia="微软雅黑" w:hAnsi="微软雅黑" w:hint="eastAsia"/>
                <w:sz w:val="21"/>
                <w:szCs w:val="21"/>
              </w:rPr>
              <w:t>°</w:t>
            </w:r>
            <w:r>
              <w:rPr>
                <w:rFonts w:ascii="微软雅黑" w:eastAsia="微软雅黑" w:hAnsi="微软雅黑"/>
                <w:sz w:val="21"/>
                <w:szCs w:val="21"/>
              </w:rPr>
              <w:t>C</w:t>
            </w:r>
            <w:r>
              <w:rPr>
                <w:rFonts w:ascii="微软雅黑" w:eastAsia="微软雅黑" w:hAnsi="微软雅黑" w:hint="eastAsia"/>
                <w:sz w:val="21"/>
                <w:szCs w:val="21"/>
              </w:rPr>
              <w:t>至</w:t>
            </w:r>
            <w:r>
              <w:rPr>
                <w:rFonts w:ascii="微软雅黑" w:eastAsia="微软雅黑" w:hAnsi="微软雅黑"/>
                <w:sz w:val="21"/>
                <w:szCs w:val="21"/>
              </w:rPr>
              <w:t xml:space="preserve"> +70</w:t>
            </w:r>
            <w:r>
              <w:rPr>
                <w:rFonts w:ascii="微软雅黑" w:eastAsia="微软雅黑" w:hAnsi="微软雅黑" w:hint="eastAsia"/>
                <w:sz w:val="21"/>
                <w:szCs w:val="21"/>
              </w:rPr>
              <w:t>°</w:t>
            </w:r>
            <w:r>
              <w:rPr>
                <w:rFonts w:ascii="微软雅黑" w:eastAsia="微软雅黑" w:hAnsi="微软雅黑"/>
                <w:sz w:val="21"/>
                <w:szCs w:val="21"/>
              </w:rPr>
              <w:t xml:space="preserve">C </w:t>
            </w:r>
          </w:p>
          <w:p w14:paraId="36DC7016"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4</w:t>
            </w:r>
            <w:r>
              <w:rPr>
                <w:rFonts w:ascii="微软雅黑" w:eastAsia="微软雅黑" w:hAnsi="微软雅黑" w:hint="eastAsia"/>
                <w:sz w:val="21"/>
                <w:szCs w:val="21"/>
              </w:rPr>
              <w:t>、电池容量：≥</w:t>
            </w:r>
            <w:r>
              <w:rPr>
                <w:rFonts w:ascii="微软雅黑" w:eastAsia="微软雅黑" w:hAnsi="微软雅黑"/>
                <w:sz w:val="21"/>
                <w:szCs w:val="21"/>
              </w:rPr>
              <w:t xml:space="preserve">2400mAh </w:t>
            </w:r>
          </w:p>
          <w:p w14:paraId="41C4C44C"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5</w:t>
            </w:r>
            <w:r>
              <w:rPr>
                <w:rFonts w:ascii="微软雅黑" w:eastAsia="微软雅黑" w:hAnsi="微软雅黑" w:hint="eastAsia"/>
                <w:sz w:val="21"/>
                <w:szCs w:val="21"/>
              </w:rPr>
              <w:t>、广播间隔</w:t>
            </w:r>
            <w:r>
              <w:rPr>
                <w:rFonts w:ascii="微软雅黑" w:eastAsia="微软雅黑" w:hAnsi="微软雅黑"/>
                <w:sz w:val="21"/>
                <w:szCs w:val="21"/>
              </w:rPr>
              <w:t>100~300</w:t>
            </w:r>
            <w:r>
              <w:rPr>
                <w:rFonts w:ascii="微软雅黑" w:eastAsia="微软雅黑" w:hAnsi="微软雅黑" w:hint="eastAsia"/>
                <w:sz w:val="21"/>
                <w:szCs w:val="21"/>
              </w:rPr>
              <w:t>毫秒的情况下，续航时间</w:t>
            </w:r>
            <w:r>
              <w:rPr>
                <w:rFonts w:ascii="微软雅黑" w:eastAsia="微软雅黑" w:hAnsi="微软雅黑"/>
                <w:sz w:val="21"/>
                <w:szCs w:val="21"/>
              </w:rPr>
              <w:t>3</w:t>
            </w:r>
            <w:r>
              <w:rPr>
                <w:rFonts w:ascii="微软雅黑" w:eastAsia="微软雅黑" w:hAnsi="微软雅黑" w:hint="eastAsia"/>
                <w:sz w:val="21"/>
                <w:szCs w:val="21"/>
              </w:rPr>
              <w:t>年</w:t>
            </w:r>
          </w:p>
          <w:p w14:paraId="34AB7C50"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6</w:t>
            </w:r>
            <w:r>
              <w:rPr>
                <w:rFonts w:ascii="微软雅黑" w:eastAsia="微软雅黑" w:hAnsi="微软雅黑" w:hint="eastAsia"/>
                <w:sz w:val="21"/>
                <w:szCs w:val="21"/>
              </w:rPr>
              <w:t>、支持三种以上安装方式：螺丝、贴胶、挂绳等；</w:t>
            </w:r>
          </w:p>
          <w:p w14:paraId="31CCE7B3"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7</w:t>
            </w:r>
            <w:r>
              <w:rPr>
                <w:rFonts w:ascii="微软雅黑" w:eastAsia="微软雅黑" w:hAnsi="微软雅黑" w:hint="eastAsia"/>
                <w:sz w:val="21"/>
                <w:szCs w:val="21"/>
              </w:rPr>
              <w:t>、支持手机蓝牙定位和微信定位，支持修改蓝牙定位参数，广播间隔，广播功率，设置防篡改密钥等，支持蓝牙低功耗协议栈；</w:t>
            </w:r>
            <w:r>
              <w:rPr>
                <w:rFonts w:ascii="微软雅黑" w:eastAsia="微软雅黑" w:hAnsi="微软雅黑"/>
                <w:sz w:val="21"/>
                <w:szCs w:val="21"/>
              </w:rPr>
              <w:t xml:space="preserve"> </w:t>
            </w:r>
          </w:p>
        </w:tc>
      </w:tr>
      <w:tr w:rsidR="00B821C9" w14:paraId="587A55E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22AB84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4</w:t>
            </w:r>
            <w:r>
              <w:rPr>
                <w:rFonts w:ascii="微软雅黑" w:eastAsia="微软雅黑" w:hAnsi="微软雅黑"/>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0BEB2F1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维护期：≥</w:t>
            </w:r>
            <w:r>
              <w:rPr>
                <w:rFonts w:ascii="微软雅黑" w:eastAsia="微软雅黑" w:hAnsi="微软雅黑"/>
                <w:sz w:val="21"/>
                <w:szCs w:val="21"/>
              </w:rPr>
              <w:t>2</w:t>
            </w:r>
            <w:r>
              <w:rPr>
                <w:rFonts w:ascii="微软雅黑" w:eastAsia="微软雅黑" w:hAnsi="微软雅黑" w:hint="eastAsia"/>
                <w:sz w:val="21"/>
                <w:szCs w:val="21"/>
              </w:rPr>
              <w:t>年</w:t>
            </w:r>
          </w:p>
        </w:tc>
      </w:tr>
    </w:tbl>
    <w:p w14:paraId="683E62DF" w14:textId="77777777" w:rsidR="00B821C9" w:rsidRDefault="00B821C9">
      <w:pPr>
        <w:spacing w:before="62" w:line="276" w:lineRule="auto"/>
        <w:rPr>
          <w:rFonts w:ascii="微软雅黑" w:eastAsia="微软雅黑" w:hAnsi="微软雅黑"/>
          <w:b/>
          <w:bCs/>
          <w:color w:val="000000"/>
          <w:sz w:val="20"/>
          <w:szCs w:val="20"/>
        </w:rPr>
      </w:pPr>
    </w:p>
    <w:p w14:paraId="3C63EAB1" w14:textId="77777777" w:rsidR="00B821C9" w:rsidRDefault="00000000">
      <w:pPr>
        <w:spacing w:before="62" w:line="276" w:lineRule="auto"/>
        <w:rPr>
          <w:rFonts w:asciiTheme="minorEastAsia" w:eastAsiaTheme="minorEastAsia" w:hAnsiTheme="minorEastAsia"/>
          <w:b/>
          <w:bCs/>
          <w:color w:val="000000"/>
          <w:sz w:val="21"/>
          <w:szCs w:val="21"/>
        </w:rPr>
      </w:pPr>
      <w:r>
        <w:rPr>
          <w:rFonts w:ascii="微软雅黑" w:eastAsia="微软雅黑" w:hAnsi="微软雅黑"/>
          <w:b/>
          <w:bCs/>
          <w:color w:val="000000"/>
          <w:sz w:val="20"/>
          <w:szCs w:val="20"/>
        </w:rPr>
        <w:t>3</w:t>
      </w:r>
      <w:r>
        <w:rPr>
          <w:rFonts w:ascii="微软雅黑" w:eastAsia="微软雅黑" w:hAnsi="微软雅黑" w:hint="eastAsia"/>
          <w:b/>
          <w:bCs/>
          <w:color w:val="000000"/>
          <w:sz w:val="20"/>
          <w:szCs w:val="20"/>
        </w:rPr>
        <w:t>、移动端门诊服务升级</w:t>
      </w:r>
    </w:p>
    <w:tbl>
      <w:tblPr>
        <w:tblStyle w:val="ac"/>
        <w:tblW w:w="8784" w:type="dxa"/>
        <w:tblLook w:val="04A0" w:firstRow="1" w:lastRow="0" w:firstColumn="1" w:lastColumn="0" w:noHBand="0" w:noVBand="1"/>
      </w:tblPr>
      <w:tblGrid>
        <w:gridCol w:w="1271"/>
        <w:gridCol w:w="7513"/>
      </w:tblGrid>
      <w:tr w:rsidR="00B821C9" w14:paraId="790265E4" w14:textId="77777777">
        <w:tc>
          <w:tcPr>
            <w:tcW w:w="1271" w:type="dxa"/>
          </w:tcPr>
          <w:p w14:paraId="602F4E6F" w14:textId="77777777" w:rsidR="00B821C9" w:rsidRDefault="00000000">
            <w:pPr>
              <w:spacing w:before="62" w:line="276" w:lineRule="auto"/>
              <w:jc w:val="center"/>
              <w:rPr>
                <w:rFonts w:ascii="微软雅黑" w:eastAsia="微软雅黑" w:hAnsi="微软雅黑"/>
                <w:b/>
                <w:bCs/>
                <w:color w:val="000000"/>
                <w:sz w:val="21"/>
                <w:szCs w:val="21"/>
              </w:rPr>
            </w:pPr>
            <w:r>
              <w:rPr>
                <w:rFonts w:ascii="微软雅黑" w:eastAsia="微软雅黑" w:hAnsi="微软雅黑"/>
                <w:b/>
                <w:bCs/>
                <w:color w:val="000000"/>
                <w:sz w:val="21"/>
                <w:szCs w:val="21"/>
              </w:rPr>
              <w:t>1</w:t>
            </w:r>
          </w:p>
        </w:tc>
        <w:tc>
          <w:tcPr>
            <w:tcW w:w="7513" w:type="dxa"/>
          </w:tcPr>
          <w:p w14:paraId="11E0D2C4" w14:textId="77777777" w:rsidR="00B821C9" w:rsidRDefault="00000000">
            <w:pPr>
              <w:spacing w:before="62" w:line="276" w:lineRule="auto"/>
              <w:rPr>
                <w:rFonts w:ascii="微软雅黑" w:eastAsia="微软雅黑" w:hAnsi="微软雅黑"/>
                <w:b/>
                <w:bCs/>
                <w:color w:val="000000"/>
                <w:sz w:val="21"/>
                <w:szCs w:val="21"/>
              </w:rPr>
            </w:pPr>
            <w:r>
              <w:rPr>
                <w:rFonts w:ascii="微软雅黑" w:eastAsia="微软雅黑" w:hAnsi="微软雅黑" w:hint="eastAsia"/>
                <w:b/>
                <w:bCs/>
                <w:color w:val="000000"/>
                <w:sz w:val="21"/>
                <w:szCs w:val="21"/>
              </w:rPr>
              <w:t>移动端门诊服务升级</w:t>
            </w:r>
          </w:p>
        </w:tc>
      </w:tr>
      <w:tr w:rsidR="00B821C9" w14:paraId="2CB863E3" w14:textId="77777777">
        <w:tc>
          <w:tcPr>
            <w:tcW w:w="1271" w:type="dxa"/>
            <w:vAlign w:val="center"/>
          </w:tcPr>
          <w:p w14:paraId="6C0BE0F9"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1.1</w:t>
            </w:r>
          </w:p>
        </w:tc>
        <w:tc>
          <w:tcPr>
            <w:tcW w:w="7513" w:type="dxa"/>
            <w:vAlign w:val="center"/>
          </w:tcPr>
          <w:p w14:paraId="1EC2A81F"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统一应用门户：根据医院的业务应用布局要求和</w:t>
            </w:r>
            <w:r>
              <w:rPr>
                <w:rFonts w:ascii="微软雅黑" w:eastAsia="微软雅黑" w:hAnsi="微软雅黑"/>
                <w:sz w:val="21"/>
                <w:szCs w:val="21"/>
              </w:rPr>
              <w:t>UI</w:t>
            </w:r>
            <w:r>
              <w:rPr>
                <w:rFonts w:ascii="微软雅黑" w:eastAsia="微软雅黑" w:hAnsi="微软雅黑" w:hint="eastAsia"/>
                <w:sz w:val="21"/>
                <w:szCs w:val="21"/>
              </w:rPr>
              <w:t>整体设计偏好，进行患者访问线上医疗服务平台的个性化门户构建，患者标准门户中预置诊疗资源查询</w:t>
            </w:r>
            <w:r>
              <w:rPr>
                <w:rFonts w:ascii="微软雅黑" w:eastAsia="微软雅黑" w:hAnsi="微软雅黑"/>
                <w:sz w:val="21"/>
                <w:szCs w:val="21"/>
              </w:rPr>
              <w:t>/</w:t>
            </w:r>
            <w:r>
              <w:rPr>
                <w:rFonts w:ascii="微软雅黑" w:eastAsia="微软雅黑" w:hAnsi="微软雅黑" w:hint="eastAsia"/>
                <w:sz w:val="21"/>
                <w:szCs w:val="21"/>
              </w:rPr>
              <w:t>申请、就诊</w:t>
            </w:r>
            <w:r>
              <w:rPr>
                <w:rFonts w:ascii="微软雅黑" w:eastAsia="微软雅黑" w:hAnsi="微软雅黑"/>
                <w:sz w:val="21"/>
                <w:szCs w:val="21"/>
              </w:rPr>
              <w:t>/</w:t>
            </w:r>
            <w:r>
              <w:rPr>
                <w:rFonts w:ascii="微软雅黑" w:eastAsia="微软雅黑" w:hAnsi="微软雅黑" w:hint="eastAsia"/>
                <w:sz w:val="21"/>
                <w:szCs w:val="21"/>
              </w:rPr>
              <w:t>处方</w:t>
            </w:r>
            <w:r>
              <w:rPr>
                <w:rFonts w:ascii="微软雅黑" w:eastAsia="微软雅黑" w:hAnsi="微软雅黑"/>
                <w:sz w:val="21"/>
                <w:szCs w:val="21"/>
              </w:rPr>
              <w:t>/</w:t>
            </w:r>
            <w:r>
              <w:rPr>
                <w:rFonts w:ascii="微软雅黑" w:eastAsia="微软雅黑" w:hAnsi="微软雅黑" w:hint="eastAsia"/>
                <w:sz w:val="21"/>
                <w:szCs w:val="21"/>
              </w:rPr>
              <w:t>医嘱订单记录、消息中心、个人中心入口。</w:t>
            </w:r>
          </w:p>
        </w:tc>
      </w:tr>
      <w:tr w:rsidR="00B821C9" w14:paraId="63A6EFCE" w14:textId="77777777">
        <w:tc>
          <w:tcPr>
            <w:tcW w:w="1271" w:type="dxa"/>
            <w:vAlign w:val="center"/>
          </w:tcPr>
          <w:p w14:paraId="38DCBEE7"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1.2</w:t>
            </w:r>
          </w:p>
        </w:tc>
        <w:tc>
          <w:tcPr>
            <w:tcW w:w="7513" w:type="dxa"/>
            <w:vAlign w:val="center"/>
          </w:tcPr>
          <w:p w14:paraId="079469AE"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就医任务流：通过引擎分析及底层数据库支持，结合患者的就医信息，提供一站式的行程跟踪规划，通过</w:t>
            </w:r>
            <w:r>
              <w:rPr>
                <w:rFonts w:ascii="微软雅黑" w:eastAsia="微软雅黑" w:hAnsi="微软雅黑"/>
                <w:sz w:val="21"/>
                <w:szCs w:val="21"/>
              </w:rPr>
              <w:t>AI</w:t>
            </w:r>
            <w:r>
              <w:rPr>
                <w:rFonts w:ascii="微软雅黑" w:eastAsia="微软雅黑" w:hAnsi="微软雅黑" w:hint="eastAsia"/>
                <w:sz w:val="21"/>
                <w:szCs w:val="21"/>
              </w:rPr>
              <w:t>的智能反馈，让患者不仅仅可以及时全面的了解要做</w:t>
            </w:r>
            <w:r>
              <w:rPr>
                <w:rFonts w:ascii="微软雅黑" w:eastAsia="微软雅黑" w:hAnsi="微软雅黑" w:hint="eastAsia"/>
                <w:sz w:val="21"/>
                <w:szCs w:val="21"/>
              </w:rPr>
              <w:lastRenderedPageBreak/>
              <w:t>什么，更明确去哪儿做，怎么做。</w:t>
            </w:r>
          </w:p>
        </w:tc>
      </w:tr>
      <w:tr w:rsidR="00B821C9" w14:paraId="68069130" w14:textId="77777777">
        <w:tc>
          <w:tcPr>
            <w:tcW w:w="1271" w:type="dxa"/>
            <w:vAlign w:val="center"/>
          </w:tcPr>
          <w:p w14:paraId="164AA98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lastRenderedPageBreak/>
              <w:t>1.3</w:t>
            </w:r>
          </w:p>
        </w:tc>
        <w:tc>
          <w:tcPr>
            <w:tcW w:w="7513" w:type="dxa"/>
            <w:vAlign w:val="center"/>
          </w:tcPr>
          <w:p w14:paraId="49554A0C"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消息中心：患者使用线上院内就医服务时，各个业务场景中对患者的消息提醒汇聚到消息中心，以便患者在误操作或措施消息实时提醒动态后能够重新查看提醒信息内容，并遵照消息提醒指引完成后续就医流程。</w:t>
            </w:r>
          </w:p>
        </w:tc>
      </w:tr>
      <w:tr w:rsidR="00B821C9" w14:paraId="2A8454EE" w14:textId="77777777">
        <w:tc>
          <w:tcPr>
            <w:tcW w:w="1271" w:type="dxa"/>
            <w:vAlign w:val="center"/>
          </w:tcPr>
          <w:p w14:paraId="5EFCCEA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1.4</w:t>
            </w:r>
          </w:p>
        </w:tc>
        <w:tc>
          <w:tcPr>
            <w:tcW w:w="7513" w:type="dxa"/>
            <w:vAlign w:val="center"/>
          </w:tcPr>
          <w:p w14:paraId="2391C6CC"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门诊医技预约：已完成付费的门诊检查检验项目，需要预约的可在线查询预约时间资源并完成自助预约，来院后直接前往检验窗口就医</w:t>
            </w:r>
          </w:p>
        </w:tc>
      </w:tr>
      <w:tr w:rsidR="00B821C9" w14:paraId="3B58D7C3" w14:textId="77777777">
        <w:tc>
          <w:tcPr>
            <w:tcW w:w="1271" w:type="dxa"/>
            <w:vAlign w:val="center"/>
          </w:tcPr>
          <w:p w14:paraId="31BAF99D"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1.5</w:t>
            </w:r>
          </w:p>
        </w:tc>
        <w:tc>
          <w:tcPr>
            <w:tcW w:w="7513" w:type="dxa"/>
            <w:vAlign w:val="center"/>
          </w:tcPr>
          <w:p w14:paraId="6D06DCFD"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草药配送：中草药、膏方需要有煎煮操作，医院代为处理后无法当场取药，患者可在线通过药品配送服务，确认配送药方和收件人信息完成在线配送申请等待配送到家</w:t>
            </w:r>
          </w:p>
        </w:tc>
      </w:tr>
      <w:tr w:rsidR="00B821C9" w14:paraId="72EC6084" w14:textId="77777777">
        <w:tc>
          <w:tcPr>
            <w:tcW w:w="1271" w:type="dxa"/>
            <w:vAlign w:val="center"/>
          </w:tcPr>
          <w:p w14:paraId="5A5A256F"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1.6</w:t>
            </w:r>
          </w:p>
        </w:tc>
        <w:tc>
          <w:tcPr>
            <w:tcW w:w="7513" w:type="dxa"/>
            <w:vAlign w:val="center"/>
          </w:tcPr>
          <w:p w14:paraId="4F5B0C1C"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流调问卷：医疗机构根据防疫政策对患者提供在线的流行病调查问卷，患者在预约核酸检测之前需要自助在线填报流调表，通过流调筛查后方能完成在线预约操作</w:t>
            </w:r>
          </w:p>
        </w:tc>
      </w:tr>
      <w:tr w:rsidR="00B821C9" w14:paraId="5ABD0732" w14:textId="77777777">
        <w:tc>
          <w:tcPr>
            <w:tcW w:w="1271" w:type="dxa"/>
            <w:vAlign w:val="center"/>
          </w:tcPr>
          <w:p w14:paraId="713F99B1"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1.7</w:t>
            </w:r>
          </w:p>
        </w:tc>
        <w:tc>
          <w:tcPr>
            <w:tcW w:w="7513" w:type="dxa"/>
            <w:vAlign w:val="center"/>
          </w:tcPr>
          <w:p w14:paraId="2FF81150"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门诊满意度：门诊患者可对医院发布的满意度评价问卷进行填写反馈，填写信息可在后台进行数据统计并提供医院管理人员进行查看。</w:t>
            </w:r>
          </w:p>
        </w:tc>
      </w:tr>
      <w:tr w:rsidR="00B821C9" w14:paraId="636D9008" w14:textId="77777777">
        <w:tc>
          <w:tcPr>
            <w:tcW w:w="1271" w:type="dxa"/>
            <w:vAlign w:val="center"/>
          </w:tcPr>
          <w:p w14:paraId="20CA00E7"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1.8</w:t>
            </w:r>
          </w:p>
        </w:tc>
        <w:tc>
          <w:tcPr>
            <w:tcW w:w="7513" w:type="dxa"/>
            <w:vAlign w:val="center"/>
          </w:tcPr>
          <w:p w14:paraId="00915B70"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医院介绍升级</w:t>
            </w:r>
            <w:r>
              <w:rPr>
                <w:rFonts w:ascii="微软雅黑" w:eastAsia="微软雅黑" w:hAnsi="微软雅黑"/>
                <w:sz w:val="21"/>
                <w:szCs w:val="21"/>
              </w:rPr>
              <w:t>-</w:t>
            </w:r>
            <w:r>
              <w:rPr>
                <w:rFonts w:ascii="微软雅黑" w:eastAsia="微软雅黑" w:hAnsi="微软雅黑" w:hint="eastAsia"/>
                <w:sz w:val="21"/>
                <w:szCs w:val="21"/>
              </w:rPr>
              <w:t>信息发布：依托于微信公众服务号可展示医院的重要信息，包括停改诊时间通知、健康信息和育儿知识等。展示形式支持图片和文字说明。</w:t>
            </w:r>
          </w:p>
        </w:tc>
      </w:tr>
      <w:tr w:rsidR="00B821C9" w14:paraId="5FBFECE3" w14:textId="77777777">
        <w:tc>
          <w:tcPr>
            <w:tcW w:w="1271" w:type="dxa"/>
            <w:vAlign w:val="center"/>
          </w:tcPr>
          <w:p w14:paraId="7D3B738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1.9</w:t>
            </w:r>
          </w:p>
        </w:tc>
        <w:tc>
          <w:tcPr>
            <w:tcW w:w="7513" w:type="dxa"/>
            <w:vAlign w:val="center"/>
          </w:tcPr>
          <w:p w14:paraId="6CCBC135"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门诊消息提醒：患者在门诊就医全过程中根据医院业务流程的环节设置，能够收到相关业务操作的状态提醒以及后续就医流程的引导信息，辅助患者便捷高效完成门诊就医全流程。</w:t>
            </w:r>
          </w:p>
        </w:tc>
      </w:tr>
      <w:tr w:rsidR="00B821C9" w14:paraId="4F61FAF0" w14:textId="77777777">
        <w:tc>
          <w:tcPr>
            <w:tcW w:w="1271" w:type="dxa"/>
            <w:vAlign w:val="center"/>
          </w:tcPr>
          <w:p w14:paraId="60EFAA3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sz w:val="21"/>
                <w:szCs w:val="21"/>
              </w:rPr>
              <w:t>1.10</w:t>
            </w:r>
          </w:p>
        </w:tc>
        <w:tc>
          <w:tcPr>
            <w:tcW w:w="7513" w:type="dxa"/>
            <w:vAlign w:val="center"/>
          </w:tcPr>
          <w:p w14:paraId="6560D897" w14:textId="77777777" w:rsidR="00B821C9" w:rsidRDefault="00000000">
            <w:pPr>
              <w:spacing w:line="420" w:lineRule="exact"/>
              <w:jc w:val="left"/>
              <w:rPr>
                <w:rFonts w:ascii="微软雅黑" w:eastAsia="微软雅黑" w:hAnsi="微软雅黑"/>
                <w:sz w:val="21"/>
                <w:szCs w:val="21"/>
              </w:rPr>
            </w:pPr>
            <w:r>
              <w:rPr>
                <w:rFonts w:ascii="微软雅黑" w:eastAsia="微软雅黑" w:hAnsi="微软雅黑" w:hint="eastAsia"/>
                <w:sz w:val="21"/>
                <w:szCs w:val="21"/>
              </w:rPr>
              <w:t>医生名片：患者在线预约医生挂号资源时，可以对出诊医生的专业背景、从医经验、擅长领域等信息有全面的线上获知，确认预约挂号的资源信息与自身的就医诉求能够准确匹配。同时医生名片中的基本信息可以通过</w:t>
            </w:r>
            <w:r>
              <w:rPr>
                <w:rFonts w:ascii="微软雅黑" w:eastAsia="微软雅黑" w:hAnsi="微软雅黑"/>
                <w:sz w:val="21"/>
                <w:szCs w:val="21"/>
              </w:rPr>
              <w:t>H5</w:t>
            </w:r>
            <w:r>
              <w:rPr>
                <w:rFonts w:ascii="微软雅黑" w:eastAsia="微软雅黑" w:hAnsi="微软雅黑" w:hint="eastAsia"/>
                <w:sz w:val="21"/>
                <w:szCs w:val="21"/>
              </w:rPr>
              <w:t>页面进行主动分享，提升医生在患者群体中的知名度和认可度，减少医患双方医疗服务对接的信息传递障碍。</w:t>
            </w:r>
          </w:p>
        </w:tc>
      </w:tr>
    </w:tbl>
    <w:p w14:paraId="7CE49A1B" w14:textId="77777777" w:rsidR="00B821C9" w:rsidRDefault="00B821C9">
      <w:pPr>
        <w:spacing w:before="62" w:line="276" w:lineRule="auto"/>
        <w:ind w:firstLineChars="200" w:firstLine="422"/>
        <w:rPr>
          <w:rFonts w:asciiTheme="minorEastAsia" w:eastAsiaTheme="minorEastAsia" w:hAnsiTheme="minorEastAsia"/>
          <w:b/>
          <w:bCs/>
          <w:color w:val="000000"/>
          <w:sz w:val="21"/>
          <w:szCs w:val="21"/>
        </w:rPr>
      </w:pPr>
    </w:p>
    <w:p w14:paraId="68F9049A" w14:textId="77777777" w:rsidR="00B821C9" w:rsidRDefault="00000000">
      <w:pPr>
        <w:spacing w:before="62" w:line="276" w:lineRule="auto"/>
        <w:rPr>
          <w:rFonts w:ascii="微软雅黑" w:eastAsia="微软雅黑" w:hAnsi="微软雅黑"/>
          <w:b/>
          <w:bCs/>
          <w:color w:val="000000"/>
          <w:sz w:val="20"/>
          <w:szCs w:val="20"/>
        </w:rPr>
      </w:pPr>
      <w:r>
        <w:rPr>
          <w:rFonts w:ascii="微软雅黑" w:eastAsia="微软雅黑" w:hAnsi="微软雅黑"/>
          <w:b/>
          <w:bCs/>
          <w:color w:val="000000"/>
          <w:sz w:val="20"/>
          <w:szCs w:val="20"/>
        </w:rPr>
        <w:t>4</w:t>
      </w:r>
      <w:r>
        <w:rPr>
          <w:rFonts w:ascii="微软雅黑" w:eastAsia="微软雅黑" w:hAnsi="微软雅黑" w:hint="eastAsia"/>
          <w:b/>
          <w:bCs/>
          <w:color w:val="000000"/>
          <w:sz w:val="20"/>
          <w:szCs w:val="20"/>
        </w:rPr>
        <w:t>、移动端住院一站式服务</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B821C9" w14:paraId="7A77856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4327F75"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10507A7B"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技术要求规格</w:t>
            </w:r>
          </w:p>
        </w:tc>
      </w:tr>
      <w:tr w:rsidR="00B821C9" w14:paraId="2D9D970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6453CD2"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393B28EB"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移动端住院一站式服务</w:t>
            </w:r>
          </w:p>
        </w:tc>
      </w:tr>
      <w:tr w:rsidR="00B821C9" w14:paraId="49D053C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1B8220B"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5FFEB771"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电子住院证</w:t>
            </w:r>
          </w:p>
        </w:tc>
      </w:tr>
      <w:tr w:rsidR="00B821C9" w14:paraId="5C671A0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82AB81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79E4DFB5" w14:textId="77777777" w:rsidR="00B821C9" w:rsidRDefault="00000000">
            <w:pPr>
              <w:snapToGrid w:val="0"/>
              <w:spacing w:before="60" w:after="60" w:line="420" w:lineRule="exact"/>
              <w:jc w:val="left"/>
              <w:rPr>
                <w:rFonts w:ascii="微软雅黑" w:eastAsia="微软雅黑" w:hAnsi="微软雅黑"/>
                <w:sz w:val="21"/>
                <w:szCs w:val="21"/>
              </w:rPr>
            </w:pPr>
            <w:r>
              <w:rPr>
                <w:rFonts w:ascii="微软雅黑" w:eastAsia="微软雅黑" w:hAnsi="微软雅黑" w:hint="eastAsia"/>
                <w:sz w:val="21"/>
                <w:szCs w:val="21"/>
              </w:rPr>
              <w:t>住院记录信息聚合页，关键信息一目了然，可对就医进度提示引导，提供对应服务入口，精准触达对应操作，可按需配置服务功能。</w:t>
            </w:r>
          </w:p>
        </w:tc>
      </w:tr>
      <w:tr w:rsidR="00B821C9" w14:paraId="7AF60A6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A5ED210"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1</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22ADA740"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住院患者登录</w:t>
            </w:r>
          </w:p>
        </w:tc>
      </w:tr>
      <w:tr w:rsidR="00B821C9" w14:paraId="338E8FF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BFA0E8C"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530CF7E3"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提供多种住院服务获取方式，绑卡用户自动对应住院记录，证件号查询让家属快速获取服务，扫码查询减少服务获取路径</w:t>
            </w:r>
            <w:r>
              <w:rPr>
                <w:rFonts w:ascii="微软雅黑" w:eastAsia="微软雅黑" w:hAnsi="微软雅黑" w:hint="eastAsia"/>
                <w:sz w:val="21"/>
                <w:szCs w:val="21"/>
              </w:rPr>
              <w:t>。</w:t>
            </w:r>
          </w:p>
        </w:tc>
      </w:tr>
      <w:tr w:rsidR="00B821C9" w14:paraId="26C200C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F34C72C"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26C9CCC9"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入院办理</w:t>
            </w:r>
          </w:p>
        </w:tc>
      </w:tr>
      <w:tr w:rsidR="00B821C9" w14:paraId="45B38DA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BA4B04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14:paraId="780A7EE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患者满足住院条件，如医院出具住院预约</w:t>
            </w:r>
            <w:r>
              <w:rPr>
                <w:rFonts w:ascii="微软雅黑" w:eastAsia="微软雅黑" w:hAnsi="微软雅黑"/>
                <w:sz w:val="21"/>
                <w:szCs w:val="21"/>
              </w:rPr>
              <w:t>/通知单后，消息推送到患者手机，患者可进行院内个人信息的填写，提交到院内供院内审核，住院办理使用</w:t>
            </w:r>
            <w:r>
              <w:rPr>
                <w:rFonts w:ascii="微软雅黑" w:eastAsia="微软雅黑" w:hAnsi="微软雅黑" w:hint="eastAsia"/>
                <w:sz w:val="21"/>
                <w:szCs w:val="21"/>
              </w:rPr>
              <w:t>。</w:t>
            </w:r>
          </w:p>
        </w:tc>
      </w:tr>
      <w:tr w:rsidR="00B821C9" w14:paraId="63DF626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44D435D"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731E1382"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住院充值</w:t>
            </w:r>
          </w:p>
        </w:tc>
      </w:tr>
      <w:tr w:rsidR="00B821C9" w14:paraId="056081A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BCFE7B6"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.4.1</w:t>
            </w:r>
          </w:p>
        </w:tc>
        <w:tc>
          <w:tcPr>
            <w:tcW w:w="7584" w:type="dxa"/>
            <w:tcBorders>
              <w:top w:val="single" w:sz="4" w:space="0" w:color="auto"/>
              <w:left w:val="single" w:sz="4" w:space="0" w:color="auto"/>
              <w:bottom w:val="single" w:sz="4" w:space="0" w:color="auto"/>
              <w:right w:val="single" w:sz="4" w:space="0" w:color="auto"/>
            </w:tcBorders>
            <w:vAlign w:val="center"/>
          </w:tcPr>
          <w:p w14:paraId="41F8EB1D"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在住院期间，在住院费用不足的情况下，患者可以在手机端或自助机端进行住院费用补缴。多渠道，多支付方式，方便病人使用。</w:t>
            </w:r>
          </w:p>
        </w:tc>
      </w:tr>
      <w:tr w:rsidR="00B821C9" w14:paraId="002947E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25A3CB4"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3AD7B436"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住院报告查询</w:t>
            </w:r>
          </w:p>
        </w:tc>
      </w:tr>
      <w:tr w:rsidR="00B821C9" w14:paraId="3839A89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AB7F29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.5.1</w:t>
            </w:r>
          </w:p>
        </w:tc>
        <w:tc>
          <w:tcPr>
            <w:tcW w:w="7584" w:type="dxa"/>
            <w:tcBorders>
              <w:top w:val="single" w:sz="4" w:space="0" w:color="auto"/>
              <w:left w:val="single" w:sz="4" w:space="0" w:color="auto"/>
              <w:bottom w:val="single" w:sz="4" w:space="0" w:color="auto"/>
              <w:right w:val="single" w:sz="4" w:space="0" w:color="auto"/>
            </w:tcBorders>
            <w:vAlign w:val="center"/>
          </w:tcPr>
          <w:p w14:paraId="0DE2288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用户可在线通过住院报告查询到</w:t>
            </w:r>
            <w:r>
              <w:rPr>
                <w:rFonts w:ascii="微软雅黑" w:eastAsia="微软雅黑" w:hAnsi="微软雅黑"/>
                <w:sz w:val="21"/>
                <w:szCs w:val="21"/>
              </w:rPr>
              <w:t>已出具的</w:t>
            </w:r>
            <w:r>
              <w:rPr>
                <w:rFonts w:ascii="微软雅黑" w:eastAsia="微软雅黑" w:hAnsi="微软雅黑" w:hint="eastAsia"/>
                <w:sz w:val="21"/>
                <w:szCs w:val="21"/>
              </w:rPr>
              <w:t>住院</w:t>
            </w:r>
            <w:r>
              <w:rPr>
                <w:rFonts w:ascii="微软雅黑" w:eastAsia="微软雅黑" w:hAnsi="微软雅黑"/>
                <w:sz w:val="21"/>
                <w:szCs w:val="21"/>
              </w:rPr>
              <w:t>报告记录，方便患者自助了解报告结果，信息留存</w:t>
            </w:r>
            <w:r>
              <w:rPr>
                <w:rFonts w:ascii="微软雅黑" w:eastAsia="微软雅黑" w:hAnsi="微软雅黑" w:hint="eastAsia"/>
                <w:sz w:val="21"/>
                <w:szCs w:val="21"/>
              </w:rPr>
              <w:t>。</w:t>
            </w:r>
          </w:p>
        </w:tc>
      </w:tr>
      <w:tr w:rsidR="00B821C9" w14:paraId="5AA4BBA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704C79A"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2D6A1B44"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出院结算</w:t>
            </w:r>
          </w:p>
        </w:tc>
      </w:tr>
      <w:tr w:rsidR="00B821C9" w14:paraId="12FA129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CBF8EC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.6.1</w:t>
            </w:r>
          </w:p>
        </w:tc>
        <w:tc>
          <w:tcPr>
            <w:tcW w:w="7584" w:type="dxa"/>
            <w:tcBorders>
              <w:top w:val="single" w:sz="4" w:space="0" w:color="auto"/>
              <w:left w:val="single" w:sz="4" w:space="0" w:color="auto"/>
              <w:bottom w:val="single" w:sz="4" w:space="0" w:color="auto"/>
              <w:right w:val="single" w:sz="4" w:space="0" w:color="auto"/>
            </w:tcBorders>
            <w:vAlign w:val="center"/>
          </w:tcPr>
          <w:p w14:paraId="5BD4EFA2"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患者满足出院条件后，如医生开具出院证明，则患者可进行线上出院办理，如住院押金正值，则可按院内规定的退款逻辑进行退款。如住院押金金额为负值则需要患者完成欠费金额部分的补交，待住院押金结清后可完成后续出院办理，医保未脱卡地区需到制定位置完成医保插卡结算后完成出院办理。</w:t>
            </w:r>
          </w:p>
        </w:tc>
      </w:tr>
      <w:tr w:rsidR="00B821C9" w14:paraId="7125599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EA6E9B1"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14:paraId="045FFACE"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清单查询</w:t>
            </w:r>
          </w:p>
        </w:tc>
      </w:tr>
      <w:tr w:rsidR="00B821C9" w14:paraId="5898C409"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0EB153A"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.7.1</w:t>
            </w:r>
          </w:p>
        </w:tc>
        <w:tc>
          <w:tcPr>
            <w:tcW w:w="7584" w:type="dxa"/>
            <w:tcBorders>
              <w:top w:val="single" w:sz="4" w:space="0" w:color="auto"/>
              <w:left w:val="single" w:sz="4" w:space="0" w:color="auto"/>
              <w:bottom w:val="single" w:sz="4" w:space="0" w:color="auto"/>
              <w:right w:val="single" w:sz="4" w:space="0" w:color="auto"/>
            </w:tcBorders>
            <w:vAlign w:val="center"/>
          </w:tcPr>
          <w:p w14:paraId="159A3966"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在住院过程中，患者可进行查询已绑定的住院患者的消费清单，支持单日查询及总账查询。项目内容支持查看详情明细</w:t>
            </w:r>
            <w:r>
              <w:rPr>
                <w:rFonts w:ascii="微软雅黑" w:eastAsia="微软雅黑" w:hAnsi="微软雅黑" w:hint="eastAsia"/>
                <w:sz w:val="21"/>
                <w:szCs w:val="21"/>
              </w:rPr>
              <w:t>。</w:t>
            </w:r>
          </w:p>
        </w:tc>
      </w:tr>
      <w:tr w:rsidR="00B821C9" w14:paraId="3D94555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7A58022"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.8</w:t>
            </w:r>
          </w:p>
        </w:tc>
        <w:tc>
          <w:tcPr>
            <w:tcW w:w="7584" w:type="dxa"/>
            <w:tcBorders>
              <w:top w:val="single" w:sz="4" w:space="0" w:color="auto"/>
              <w:left w:val="single" w:sz="4" w:space="0" w:color="auto"/>
              <w:bottom w:val="single" w:sz="4" w:space="0" w:color="auto"/>
              <w:right w:val="single" w:sz="4" w:space="0" w:color="auto"/>
            </w:tcBorders>
            <w:vAlign w:val="center"/>
          </w:tcPr>
          <w:p w14:paraId="233183A7" w14:textId="77777777" w:rsidR="00B821C9" w:rsidRDefault="00000000">
            <w:pPr>
              <w:suppressAutoHyphens w:val="0"/>
              <w:overflowPunct/>
              <w:autoSpaceDE/>
              <w:autoSpaceDN/>
              <w:spacing w:line="360" w:lineRule="auto"/>
              <w:textAlignment w:val="auto"/>
              <w:rPr>
                <w:rFonts w:asciiTheme="minorEastAsia" w:eastAsiaTheme="minorEastAsia" w:hAnsiTheme="minorEastAsia"/>
                <w:b/>
                <w:sz w:val="21"/>
                <w:szCs w:val="21"/>
              </w:rPr>
            </w:pPr>
            <w:r>
              <w:rPr>
                <w:rFonts w:asciiTheme="minorEastAsia" w:eastAsiaTheme="minorEastAsia" w:hAnsiTheme="minorEastAsia" w:hint="eastAsia"/>
                <w:b/>
                <w:sz w:val="21"/>
                <w:szCs w:val="21"/>
              </w:rPr>
              <w:t>预缴金记录</w:t>
            </w:r>
          </w:p>
        </w:tc>
      </w:tr>
      <w:tr w:rsidR="00B821C9" w14:paraId="3FA844C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E9AC2D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.8.1</w:t>
            </w:r>
          </w:p>
        </w:tc>
        <w:tc>
          <w:tcPr>
            <w:tcW w:w="7584" w:type="dxa"/>
            <w:tcBorders>
              <w:top w:val="single" w:sz="4" w:space="0" w:color="auto"/>
              <w:left w:val="single" w:sz="4" w:space="0" w:color="auto"/>
              <w:bottom w:val="single" w:sz="4" w:space="0" w:color="auto"/>
              <w:right w:val="single" w:sz="4" w:space="0" w:color="auto"/>
            </w:tcBorders>
            <w:vAlign w:val="center"/>
          </w:tcPr>
          <w:p w14:paraId="1232BDCE"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提供住院充值、退费、结算交易记录查询、并支持查询明细详情</w:t>
            </w:r>
            <w:r>
              <w:rPr>
                <w:rFonts w:ascii="微软雅黑" w:eastAsia="微软雅黑" w:hAnsi="微软雅黑" w:hint="eastAsia"/>
                <w:sz w:val="21"/>
                <w:szCs w:val="21"/>
              </w:rPr>
              <w:t>。</w:t>
            </w:r>
          </w:p>
        </w:tc>
      </w:tr>
      <w:tr w:rsidR="00B821C9" w14:paraId="454C5DB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5626D71"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.9</w:t>
            </w:r>
          </w:p>
        </w:tc>
        <w:tc>
          <w:tcPr>
            <w:tcW w:w="7584" w:type="dxa"/>
            <w:tcBorders>
              <w:top w:val="single" w:sz="4" w:space="0" w:color="auto"/>
              <w:left w:val="single" w:sz="4" w:space="0" w:color="auto"/>
              <w:bottom w:val="single" w:sz="4" w:space="0" w:color="auto"/>
              <w:right w:val="single" w:sz="4" w:space="0" w:color="auto"/>
            </w:tcBorders>
            <w:vAlign w:val="center"/>
          </w:tcPr>
          <w:p w14:paraId="1C0D4CEA"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手术查询</w:t>
            </w:r>
          </w:p>
        </w:tc>
      </w:tr>
      <w:tr w:rsidR="00B821C9" w14:paraId="3838668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DB3EB82"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.9.1</w:t>
            </w:r>
          </w:p>
        </w:tc>
        <w:tc>
          <w:tcPr>
            <w:tcW w:w="7584" w:type="dxa"/>
            <w:tcBorders>
              <w:top w:val="single" w:sz="4" w:space="0" w:color="auto"/>
              <w:left w:val="single" w:sz="4" w:space="0" w:color="auto"/>
              <w:bottom w:val="single" w:sz="4" w:space="0" w:color="auto"/>
              <w:right w:val="single" w:sz="4" w:space="0" w:color="auto"/>
            </w:tcBorders>
            <w:vAlign w:val="center"/>
          </w:tcPr>
          <w:p w14:paraId="1A5E8C4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住院场景中的常态化就医行为提供在线查询信息的能力，便于不便在手术室等后的家属及时了解当前患者手术状态等信息，为尚未及时赶到手术室的家属提供具体地点及手术内容的指引，除独立入口外，支持与住院环节打通。</w:t>
            </w:r>
          </w:p>
        </w:tc>
      </w:tr>
      <w:tr w:rsidR="00B821C9" w14:paraId="25196EA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6C1D747"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.10</w:t>
            </w:r>
          </w:p>
        </w:tc>
        <w:tc>
          <w:tcPr>
            <w:tcW w:w="7584" w:type="dxa"/>
            <w:tcBorders>
              <w:top w:val="single" w:sz="4" w:space="0" w:color="auto"/>
              <w:left w:val="single" w:sz="4" w:space="0" w:color="auto"/>
              <w:bottom w:val="single" w:sz="4" w:space="0" w:color="auto"/>
              <w:right w:val="single" w:sz="4" w:space="0" w:color="auto"/>
            </w:tcBorders>
            <w:vAlign w:val="center"/>
          </w:tcPr>
          <w:p w14:paraId="356CAC44" w14:textId="77777777" w:rsidR="00B821C9" w:rsidRDefault="00000000">
            <w:pPr>
              <w:suppressAutoHyphens w:val="0"/>
              <w:overflowPunct/>
              <w:autoSpaceDE/>
              <w:autoSpaceDN/>
              <w:spacing w:line="360" w:lineRule="auto"/>
              <w:textAlignment w:val="auto"/>
              <w:rPr>
                <w:rFonts w:asciiTheme="minorEastAsia" w:eastAsiaTheme="minorEastAsia" w:hAnsiTheme="minorEastAsia"/>
                <w:b/>
                <w:sz w:val="21"/>
                <w:szCs w:val="21"/>
              </w:rPr>
            </w:pPr>
            <w:r>
              <w:rPr>
                <w:rFonts w:asciiTheme="minorEastAsia" w:eastAsiaTheme="minorEastAsia" w:hAnsiTheme="minorEastAsia" w:hint="eastAsia"/>
                <w:b/>
                <w:sz w:val="21"/>
                <w:szCs w:val="21"/>
              </w:rPr>
              <w:t>住院满意度调查</w:t>
            </w:r>
          </w:p>
        </w:tc>
      </w:tr>
      <w:tr w:rsidR="00B821C9" w14:paraId="4D4283A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BB65D6C"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.10.1</w:t>
            </w:r>
          </w:p>
        </w:tc>
        <w:tc>
          <w:tcPr>
            <w:tcW w:w="7584" w:type="dxa"/>
            <w:tcBorders>
              <w:top w:val="single" w:sz="4" w:space="0" w:color="auto"/>
              <w:left w:val="single" w:sz="4" w:space="0" w:color="auto"/>
              <w:bottom w:val="single" w:sz="4" w:space="0" w:color="auto"/>
              <w:right w:val="single" w:sz="4" w:space="0" w:color="auto"/>
            </w:tcBorders>
            <w:vAlign w:val="center"/>
          </w:tcPr>
          <w:p w14:paraId="7E2ADBE3"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住院患者可对医院发布的满意度评价问卷进行填写反馈，填写信息可在后台进行数据统计并提供医院管理人员进行查看。</w:t>
            </w:r>
          </w:p>
        </w:tc>
      </w:tr>
    </w:tbl>
    <w:p w14:paraId="0BC0B48C" w14:textId="77777777" w:rsidR="00B821C9" w:rsidRDefault="00B821C9">
      <w:pPr>
        <w:spacing w:before="62" w:line="276" w:lineRule="auto"/>
        <w:rPr>
          <w:rFonts w:ascii="微软雅黑" w:eastAsia="PMingLiU" w:hAnsi="微软雅黑"/>
          <w:b/>
          <w:bCs/>
          <w:color w:val="000000"/>
          <w:sz w:val="20"/>
          <w:szCs w:val="20"/>
          <w:lang w:eastAsia="zh-TW"/>
        </w:rPr>
      </w:pPr>
    </w:p>
    <w:p w14:paraId="7ADB1867" w14:textId="77777777" w:rsidR="00B821C9" w:rsidRDefault="00000000">
      <w:pPr>
        <w:spacing w:before="62" w:line="276" w:lineRule="auto"/>
        <w:rPr>
          <w:rFonts w:ascii="微软雅黑" w:eastAsia="微软雅黑" w:hAnsi="微软雅黑"/>
          <w:b/>
          <w:bCs/>
          <w:color w:val="000000"/>
          <w:sz w:val="20"/>
          <w:szCs w:val="20"/>
        </w:rPr>
      </w:pPr>
      <w:r>
        <w:rPr>
          <w:rFonts w:ascii="微软雅黑" w:eastAsia="微软雅黑" w:hAnsi="微软雅黑"/>
          <w:b/>
          <w:bCs/>
          <w:color w:val="000000"/>
          <w:sz w:val="20"/>
          <w:szCs w:val="20"/>
        </w:rPr>
        <w:lastRenderedPageBreak/>
        <w:t>5</w:t>
      </w:r>
      <w:r>
        <w:rPr>
          <w:rFonts w:ascii="微软雅黑" w:eastAsia="微软雅黑" w:hAnsi="微软雅黑" w:hint="eastAsia"/>
          <w:b/>
          <w:bCs/>
          <w:color w:val="000000"/>
          <w:sz w:val="20"/>
          <w:szCs w:val="20"/>
        </w:rPr>
        <w:t>、医疗付费“一件事”升级</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B821C9" w14:paraId="12D2079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2441470"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48D0F19E"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技术要求规格</w:t>
            </w:r>
          </w:p>
        </w:tc>
      </w:tr>
      <w:tr w:rsidR="00B821C9" w14:paraId="30FD568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E796FB1"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33BE923F"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医疗付费“一件事”升级</w:t>
            </w:r>
          </w:p>
        </w:tc>
      </w:tr>
      <w:tr w:rsidR="00B821C9" w14:paraId="11C6B81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1ED3224"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03A9524B" w14:textId="77777777" w:rsidR="00B821C9" w:rsidRDefault="00000000">
            <w:pPr>
              <w:suppressAutoHyphens w:val="0"/>
              <w:overflowPunct/>
              <w:autoSpaceDE/>
              <w:autoSpaceDN/>
              <w:textAlignment w:val="auto"/>
              <w:rPr>
                <w:rFonts w:asciiTheme="minorEastAsia" w:eastAsiaTheme="minorEastAsia" w:hAnsiTheme="minorEastAsia"/>
                <w:b/>
                <w:sz w:val="21"/>
                <w:szCs w:val="21"/>
              </w:rPr>
            </w:pPr>
            <w:r>
              <w:rPr>
                <w:rFonts w:ascii="宋体" w:eastAsia="宋体" w:hAnsi="宋体" w:hint="eastAsia"/>
                <w:b/>
                <w:sz w:val="21"/>
                <w:szCs w:val="21"/>
              </w:rPr>
              <w:t>信用无感支付升级</w:t>
            </w:r>
          </w:p>
        </w:tc>
      </w:tr>
      <w:tr w:rsidR="00B821C9" w14:paraId="40A3FD4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F919867"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5F905F47"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渠道升级：支持院内自助机、医生诊室等渠道全面开通基于信用的无感支付服务，线下渠道通过随申码、医保电子凭证一次扫码，实现医疗费用的医保部分实时结算、自费部分默认由绑定的信用账户进行支付。</w:t>
            </w:r>
          </w:p>
        </w:tc>
      </w:tr>
      <w:tr w:rsidR="00B821C9" w14:paraId="3BC512C3"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E392E50"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22B2ADDF"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增设数字人民币支付方式</w:t>
            </w:r>
          </w:p>
        </w:tc>
      </w:tr>
      <w:tr w:rsidR="00B821C9" w14:paraId="6AE8C2D9"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26D9903"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1193B739"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用户通过“随身办A</w:t>
            </w:r>
            <w:r>
              <w:rPr>
                <w:rFonts w:ascii="微软雅黑" w:eastAsia="微软雅黑" w:hAnsi="微软雅黑"/>
                <w:sz w:val="21"/>
                <w:szCs w:val="21"/>
              </w:rPr>
              <w:t>PP</w:t>
            </w:r>
            <w:r>
              <w:rPr>
                <w:rFonts w:ascii="微软雅黑" w:eastAsia="微软雅黑" w:hAnsi="微软雅黑" w:hint="eastAsia"/>
                <w:sz w:val="21"/>
                <w:szCs w:val="21"/>
              </w:rPr>
              <w:t>”签约“数币就医”实现线下支付场景。患者完成签约后，可以在自助机、医生诊室出示“随申码”“医保电子凭证”等脱卡就医，系统向医疗付费一件事支付平台发起签约查询，确定签约后发起无感支付，发生医疗费用的医保部分实时结算，自费部分由绑定的个人数字钱包进行支付。</w:t>
            </w:r>
          </w:p>
        </w:tc>
      </w:tr>
      <w:tr w:rsidR="00B821C9" w14:paraId="3C99DB9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E87E10F"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.2.2</w:t>
            </w:r>
          </w:p>
        </w:tc>
        <w:tc>
          <w:tcPr>
            <w:tcW w:w="7584" w:type="dxa"/>
            <w:tcBorders>
              <w:top w:val="single" w:sz="4" w:space="0" w:color="auto"/>
              <w:left w:val="single" w:sz="4" w:space="0" w:color="auto"/>
              <w:bottom w:val="single" w:sz="4" w:space="0" w:color="auto"/>
              <w:right w:val="single" w:sz="4" w:space="0" w:color="auto"/>
            </w:tcBorders>
            <w:vAlign w:val="center"/>
          </w:tcPr>
          <w:p w14:paraId="3DD201BF"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用户通过入驻“随身办A</w:t>
            </w:r>
            <w:r>
              <w:rPr>
                <w:rFonts w:ascii="微软雅黑" w:eastAsia="微软雅黑" w:hAnsi="微软雅黑"/>
                <w:sz w:val="21"/>
                <w:szCs w:val="21"/>
              </w:rPr>
              <w:t>PP</w:t>
            </w:r>
            <w:r>
              <w:rPr>
                <w:rFonts w:ascii="微软雅黑" w:eastAsia="微软雅黑" w:hAnsi="微软雅黑" w:hint="eastAsia"/>
                <w:sz w:val="21"/>
                <w:szCs w:val="21"/>
              </w:rPr>
              <w:t>”的医疗机构轻应用（H</w:t>
            </w:r>
            <w:r>
              <w:rPr>
                <w:rFonts w:ascii="微软雅黑" w:eastAsia="微软雅黑" w:hAnsi="微软雅黑"/>
                <w:sz w:val="21"/>
                <w:szCs w:val="21"/>
              </w:rPr>
              <w:t>5</w:t>
            </w:r>
            <w:r>
              <w:rPr>
                <w:rFonts w:ascii="微软雅黑" w:eastAsia="微软雅黑" w:hAnsi="微软雅黑" w:hint="eastAsia"/>
                <w:sz w:val="21"/>
                <w:szCs w:val="21"/>
              </w:rPr>
              <w:t>）线上发起医疗付费，自费部分选择“数字人民币”，通过“随申办A</w:t>
            </w:r>
            <w:r>
              <w:rPr>
                <w:rFonts w:ascii="微软雅黑" w:eastAsia="微软雅黑" w:hAnsi="微软雅黑"/>
                <w:sz w:val="21"/>
                <w:szCs w:val="21"/>
              </w:rPr>
              <w:t>PP</w:t>
            </w:r>
            <w:r>
              <w:rPr>
                <w:rFonts w:ascii="微软雅黑" w:eastAsia="微软雅黑" w:hAnsi="微软雅黑" w:hint="eastAsia"/>
                <w:sz w:val="21"/>
                <w:szCs w:val="21"/>
              </w:rPr>
              <w:t>”拉起“数字人民币”A</w:t>
            </w:r>
            <w:r>
              <w:rPr>
                <w:rFonts w:ascii="微软雅黑" w:eastAsia="微软雅黑" w:hAnsi="微软雅黑"/>
                <w:sz w:val="21"/>
                <w:szCs w:val="21"/>
              </w:rPr>
              <w:t>PP</w:t>
            </w:r>
            <w:r>
              <w:rPr>
                <w:rFonts w:ascii="微软雅黑" w:eastAsia="微软雅黑" w:hAnsi="微软雅黑" w:hint="eastAsia"/>
                <w:sz w:val="21"/>
                <w:szCs w:val="21"/>
              </w:rPr>
              <w:t>完成支付。</w:t>
            </w:r>
          </w:p>
        </w:tc>
      </w:tr>
      <w:tr w:rsidR="00B821C9" w14:paraId="6BD0496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58B376E"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.2.3</w:t>
            </w:r>
          </w:p>
        </w:tc>
        <w:tc>
          <w:tcPr>
            <w:tcW w:w="7584" w:type="dxa"/>
            <w:tcBorders>
              <w:top w:val="single" w:sz="4" w:space="0" w:color="auto"/>
              <w:left w:val="single" w:sz="4" w:space="0" w:color="auto"/>
              <w:bottom w:val="single" w:sz="4" w:space="0" w:color="auto"/>
              <w:right w:val="single" w:sz="4" w:space="0" w:color="auto"/>
            </w:tcBorders>
            <w:vAlign w:val="center"/>
          </w:tcPr>
          <w:p w14:paraId="78DA5A8A"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b/>
                <w:bCs/>
                <w:sz w:val="21"/>
                <w:szCs w:val="21"/>
              </w:rPr>
              <w:t>退款：</w:t>
            </w:r>
            <w:r>
              <w:rPr>
                <w:rFonts w:ascii="微软雅黑" w:eastAsia="微软雅黑" w:hAnsi="微软雅黑" w:hint="eastAsia"/>
                <w:sz w:val="21"/>
                <w:szCs w:val="21"/>
              </w:rPr>
              <w:t>根据医疗机构发出的退款指令，退款资金从当日伞列钱包已收取的数币款项或医院已开通退款功能的对公数字钱包中原路实时退换至用户个人数字钱包。</w:t>
            </w:r>
          </w:p>
        </w:tc>
      </w:tr>
      <w:tr w:rsidR="00B821C9" w14:paraId="2875B8F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09CFC9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.2.4</w:t>
            </w:r>
          </w:p>
        </w:tc>
        <w:tc>
          <w:tcPr>
            <w:tcW w:w="7584" w:type="dxa"/>
            <w:tcBorders>
              <w:top w:val="single" w:sz="4" w:space="0" w:color="auto"/>
              <w:left w:val="single" w:sz="4" w:space="0" w:color="auto"/>
              <w:bottom w:val="single" w:sz="4" w:space="0" w:color="auto"/>
              <w:right w:val="single" w:sz="4" w:space="0" w:color="auto"/>
            </w:tcBorders>
            <w:vAlign w:val="center"/>
          </w:tcPr>
          <w:p w14:paraId="1191FBCE"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b/>
                <w:bCs/>
                <w:sz w:val="21"/>
                <w:szCs w:val="21"/>
              </w:rPr>
              <w:t>对账：</w:t>
            </w:r>
            <w:r>
              <w:rPr>
                <w:rFonts w:ascii="微软雅黑" w:eastAsia="微软雅黑" w:hAnsi="微软雅黑" w:hint="eastAsia"/>
                <w:sz w:val="21"/>
                <w:szCs w:val="21"/>
              </w:rPr>
              <w:t>银行T</w:t>
            </w:r>
            <w:r>
              <w:rPr>
                <w:rFonts w:ascii="微软雅黑" w:eastAsia="微软雅黑" w:hAnsi="微软雅黑"/>
                <w:sz w:val="21"/>
                <w:szCs w:val="21"/>
              </w:rPr>
              <w:t>+1</w:t>
            </w:r>
            <w:r>
              <w:rPr>
                <w:rFonts w:ascii="微软雅黑" w:eastAsia="微软雅黑" w:hAnsi="微软雅黑" w:hint="eastAsia"/>
                <w:sz w:val="21"/>
                <w:szCs w:val="21"/>
              </w:rPr>
              <w:t>日生成T日数币交易对账文件，医疗付费一件事支付平台获取数币账单后将与银联等渠道的账单明细整合，系统下载对账文件后与H</w:t>
            </w:r>
            <w:r>
              <w:rPr>
                <w:rFonts w:ascii="微软雅黑" w:eastAsia="微软雅黑" w:hAnsi="微软雅黑"/>
                <w:sz w:val="21"/>
                <w:szCs w:val="21"/>
              </w:rPr>
              <w:t>IS</w:t>
            </w:r>
            <w:r>
              <w:rPr>
                <w:rFonts w:ascii="微软雅黑" w:eastAsia="微软雅黑" w:hAnsi="微软雅黑" w:hint="eastAsia"/>
                <w:sz w:val="21"/>
                <w:szCs w:val="21"/>
              </w:rPr>
              <w:t>财务报表进行对账。</w:t>
            </w:r>
          </w:p>
        </w:tc>
      </w:tr>
    </w:tbl>
    <w:p w14:paraId="4746DA17" w14:textId="77777777" w:rsidR="00B821C9" w:rsidRDefault="00B821C9">
      <w:pPr>
        <w:spacing w:before="62" w:line="276" w:lineRule="auto"/>
        <w:rPr>
          <w:rFonts w:ascii="微软雅黑" w:eastAsia="PMingLiU" w:hAnsi="微软雅黑"/>
          <w:b/>
          <w:bCs/>
          <w:color w:val="000000"/>
          <w:sz w:val="20"/>
          <w:szCs w:val="20"/>
          <w:lang w:eastAsia="zh-TW"/>
        </w:rPr>
      </w:pPr>
    </w:p>
    <w:p w14:paraId="04297AD4" w14:textId="77777777" w:rsidR="00B821C9" w:rsidRDefault="00000000">
      <w:pPr>
        <w:spacing w:before="62" w:line="276" w:lineRule="auto"/>
        <w:rPr>
          <w:rFonts w:ascii="微软雅黑" w:eastAsia="微软雅黑" w:hAnsi="微软雅黑"/>
          <w:b/>
          <w:bCs/>
          <w:color w:val="000000"/>
          <w:sz w:val="20"/>
          <w:szCs w:val="20"/>
        </w:rPr>
      </w:pPr>
      <w:r>
        <w:rPr>
          <w:rFonts w:ascii="微软雅黑" w:eastAsia="微软雅黑" w:hAnsi="微软雅黑"/>
          <w:b/>
          <w:bCs/>
          <w:color w:val="000000"/>
          <w:sz w:val="20"/>
          <w:szCs w:val="20"/>
        </w:rPr>
        <w:t>6</w:t>
      </w:r>
      <w:r>
        <w:rPr>
          <w:rFonts w:ascii="微软雅黑" w:eastAsia="微软雅黑" w:hAnsi="微软雅黑" w:hint="eastAsia"/>
          <w:b/>
          <w:bCs/>
          <w:color w:val="000000"/>
          <w:sz w:val="20"/>
          <w:szCs w:val="20"/>
        </w:rPr>
        <w:t>、智能客服系统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B821C9" w14:paraId="1C5FA97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659BBA8"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7B80EF0C"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技术要求规格</w:t>
            </w:r>
          </w:p>
        </w:tc>
      </w:tr>
      <w:tr w:rsidR="00B821C9" w14:paraId="7E039E1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CF497FE"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6E779E5F"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智能客服系统</w:t>
            </w:r>
          </w:p>
        </w:tc>
      </w:tr>
      <w:tr w:rsidR="00B821C9" w14:paraId="76013E7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BD3E03E"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3A4EA448" w14:textId="77777777" w:rsidR="00B821C9" w:rsidRDefault="00000000">
            <w:pPr>
              <w:suppressAutoHyphens w:val="0"/>
              <w:overflowPunct/>
              <w:autoSpaceDE/>
              <w:autoSpaceDN/>
              <w:textAlignment w:val="auto"/>
              <w:rPr>
                <w:rFonts w:asciiTheme="minorEastAsia" w:eastAsiaTheme="minorEastAsia" w:hAnsiTheme="minorEastAsia"/>
                <w:b/>
                <w:sz w:val="21"/>
                <w:szCs w:val="21"/>
              </w:rPr>
            </w:pPr>
            <w:r>
              <w:rPr>
                <w:rFonts w:asciiTheme="minorEastAsia" w:eastAsiaTheme="minorEastAsia" w:hAnsiTheme="minorEastAsia" w:hint="eastAsia"/>
                <w:b/>
                <w:sz w:val="21"/>
                <w:szCs w:val="21"/>
              </w:rPr>
              <w:t>账号开通创建</w:t>
            </w:r>
          </w:p>
        </w:tc>
      </w:tr>
      <w:tr w:rsidR="00B821C9" w14:paraId="4EC27D0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8C5383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310959B0"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支持登陆账号角色设置，包括企业超级管理员、普通管理员、成员。支持添加成员账号。通过在机器人中设置其管理账号，可以使不同成员有不同的机器人管理操作权限。</w:t>
            </w:r>
          </w:p>
        </w:tc>
      </w:tr>
      <w:tr w:rsidR="00B821C9" w14:paraId="53E43D6E"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642F89E"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22488A09"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首页</w:t>
            </w:r>
          </w:p>
        </w:tc>
      </w:tr>
      <w:tr w:rsidR="00B821C9" w14:paraId="4001C52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6158DB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33EA5669"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实时监控可默认展示今日（可切换筛选时间）机器人的服务关键数据，包含</w:t>
            </w:r>
            <w:r>
              <w:rPr>
                <w:rFonts w:ascii="微软雅黑" w:eastAsia="微软雅黑" w:hAnsi="微软雅黑"/>
                <w:sz w:val="21"/>
                <w:szCs w:val="21"/>
              </w:rPr>
              <w:t>关键运营指标，可点击“详细指标”快速跳转至数据看板页面。</w:t>
            </w:r>
            <w:r>
              <w:rPr>
                <w:rFonts w:ascii="微软雅黑" w:eastAsia="微软雅黑" w:hAnsi="微软雅黑" w:hint="eastAsia"/>
                <w:sz w:val="21"/>
                <w:szCs w:val="21"/>
              </w:rPr>
              <w:t>展示平台发送的实时</w:t>
            </w:r>
            <w:r>
              <w:rPr>
                <w:rFonts w:ascii="微软雅黑" w:eastAsia="微软雅黑" w:hAnsi="微软雅黑" w:hint="eastAsia"/>
                <w:sz w:val="21"/>
                <w:szCs w:val="21"/>
              </w:rPr>
              <w:lastRenderedPageBreak/>
              <w:t>通知，如重要升级、产品技巧文章等。</w:t>
            </w:r>
          </w:p>
        </w:tc>
      </w:tr>
      <w:tr w:rsidR="00B821C9" w14:paraId="7F81375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EF515D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lastRenderedPageBreak/>
              <w:t>1</w:t>
            </w:r>
            <w:r>
              <w:rPr>
                <w:rFonts w:ascii="微软雅黑" w:eastAsia="微软雅黑" w:hAnsi="微软雅黑"/>
                <w:sz w:val="21"/>
                <w:szCs w:val="21"/>
              </w:rPr>
              <w:t>.2.2</w:t>
            </w:r>
          </w:p>
        </w:tc>
        <w:tc>
          <w:tcPr>
            <w:tcW w:w="7584" w:type="dxa"/>
            <w:tcBorders>
              <w:top w:val="single" w:sz="4" w:space="0" w:color="auto"/>
              <w:left w:val="single" w:sz="4" w:space="0" w:color="auto"/>
              <w:bottom w:val="single" w:sz="4" w:space="0" w:color="auto"/>
              <w:right w:val="single" w:sz="4" w:space="0" w:color="auto"/>
            </w:tcBorders>
            <w:vAlign w:val="center"/>
          </w:tcPr>
          <w:p w14:paraId="3B532362"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可实时通过消息中心以获取最新通知。查看</w:t>
            </w:r>
            <w:r>
              <w:rPr>
                <w:rFonts w:ascii="微软雅黑" w:eastAsia="微软雅黑" w:hAnsi="微软雅黑"/>
                <w:sz w:val="21"/>
                <w:szCs w:val="21"/>
              </w:rPr>
              <w:t>关键运营指标的今日24小时走势图，选择其他日期可进行趋势对比分析</w:t>
            </w:r>
            <w:r>
              <w:rPr>
                <w:rFonts w:ascii="微软雅黑" w:eastAsia="微软雅黑" w:hAnsi="微软雅黑" w:hint="eastAsia"/>
                <w:sz w:val="21"/>
                <w:szCs w:val="21"/>
              </w:rPr>
              <w:t>。</w:t>
            </w:r>
          </w:p>
        </w:tc>
      </w:tr>
      <w:tr w:rsidR="00B821C9" w14:paraId="281FBD2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B363060"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08EA85E8"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知识库管理</w:t>
            </w:r>
          </w:p>
        </w:tc>
      </w:tr>
      <w:tr w:rsidR="00B821C9" w14:paraId="045527F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4A80031"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14:paraId="1C1C4A25"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知识库列表，支持用于对知识点进行分类维护和管理，分类最多支持</w:t>
            </w:r>
            <w:r>
              <w:rPr>
                <w:rFonts w:ascii="微软雅黑" w:eastAsia="微软雅黑" w:hAnsi="微软雅黑"/>
                <w:sz w:val="21"/>
                <w:szCs w:val="21"/>
              </w:rPr>
              <w:t>5级</w:t>
            </w:r>
            <w:r>
              <w:rPr>
                <w:rFonts w:ascii="微软雅黑" w:eastAsia="微软雅黑" w:hAnsi="微软雅黑" w:hint="eastAsia"/>
                <w:sz w:val="21"/>
                <w:szCs w:val="21"/>
              </w:rPr>
              <w:t>。</w:t>
            </w:r>
            <w:r>
              <w:rPr>
                <w:rFonts w:ascii="微软雅黑" w:eastAsia="微软雅黑" w:hAnsi="微软雅黑"/>
                <w:sz w:val="21"/>
                <w:szCs w:val="21"/>
              </w:rPr>
              <w:t>支持导入</w:t>
            </w:r>
            <w:r>
              <w:rPr>
                <w:rFonts w:ascii="微软雅黑" w:eastAsia="微软雅黑" w:hAnsi="微软雅黑" w:hint="eastAsia"/>
                <w:sz w:val="21"/>
                <w:szCs w:val="21"/>
              </w:rPr>
              <w:t>和导出</w:t>
            </w:r>
            <w:r>
              <w:rPr>
                <w:rFonts w:ascii="微软雅黑" w:eastAsia="微软雅黑" w:hAnsi="微软雅黑"/>
                <w:sz w:val="21"/>
                <w:szCs w:val="21"/>
              </w:rPr>
              <w:t>知识点、关联问题、一问多答</w:t>
            </w:r>
            <w:r>
              <w:rPr>
                <w:rFonts w:ascii="微软雅黑" w:eastAsia="微软雅黑" w:hAnsi="微软雅黑" w:hint="eastAsia"/>
                <w:sz w:val="21"/>
                <w:szCs w:val="21"/>
              </w:rPr>
              <w:t>，支持新增</w:t>
            </w:r>
            <w:r>
              <w:rPr>
                <w:rFonts w:ascii="微软雅黑" w:eastAsia="微软雅黑" w:hAnsi="微软雅黑"/>
                <w:sz w:val="21"/>
                <w:szCs w:val="21"/>
              </w:rPr>
              <w:t>/编辑，可进行问法设置、答案设置、关联设置和生效时间设置</w:t>
            </w:r>
            <w:r>
              <w:rPr>
                <w:rFonts w:ascii="微软雅黑" w:eastAsia="微软雅黑" w:hAnsi="微软雅黑" w:hint="eastAsia"/>
                <w:sz w:val="21"/>
                <w:szCs w:val="21"/>
              </w:rPr>
              <w:t>。</w:t>
            </w:r>
          </w:p>
        </w:tc>
      </w:tr>
      <w:tr w:rsidR="00B821C9" w14:paraId="4944EB4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1EADCE3"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.3.2</w:t>
            </w:r>
          </w:p>
        </w:tc>
        <w:tc>
          <w:tcPr>
            <w:tcW w:w="7584" w:type="dxa"/>
            <w:tcBorders>
              <w:top w:val="single" w:sz="4" w:space="0" w:color="auto"/>
              <w:left w:val="single" w:sz="4" w:space="0" w:color="auto"/>
              <w:bottom w:val="single" w:sz="4" w:space="0" w:color="auto"/>
              <w:right w:val="single" w:sz="4" w:space="0" w:color="auto"/>
            </w:tcBorders>
            <w:vAlign w:val="center"/>
          </w:tcPr>
          <w:p w14:paraId="3A28C61C"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具备知识库关联，根据需要，选择与当前知识点有关联性的其他知识点，进行关联操作后，当机器人回复当前知识点答案后，会连带展示已关联的知识点，支持知识点管理。</w:t>
            </w:r>
          </w:p>
        </w:tc>
      </w:tr>
      <w:tr w:rsidR="00B821C9" w14:paraId="5297BDB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01D03C"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049E93C6"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bCs/>
                <w:color w:val="000000"/>
                <w:sz w:val="21"/>
                <w:szCs w:val="21"/>
              </w:rPr>
              <w:t>★</w:t>
            </w:r>
            <w:r>
              <w:rPr>
                <w:rFonts w:asciiTheme="minorEastAsia" w:eastAsiaTheme="minorEastAsia" w:hAnsiTheme="minorEastAsia" w:hint="eastAsia"/>
                <w:b/>
                <w:sz w:val="21"/>
                <w:szCs w:val="21"/>
              </w:rPr>
              <w:t>知识点学习</w:t>
            </w:r>
          </w:p>
        </w:tc>
      </w:tr>
      <w:tr w:rsidR="00B821C9" w14:paraId="6F49041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255E47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.4.1</w:t>
            </w:r>
          </w:p>
        </w:tc>
        <w:tc>
          <w:tcPr>
            <w:tcW w:w="7584" w:type="dxa"/>
            <w:tcBorders>
              <w:top w:val="single" w:sz="4" w:space="0" w:color="auto"/>
              <w:left w:val="single" w:sz="4" w:space="0" w:color="auto"/>
              <w:bottom w:val="single" w:sz="4" w:space="0" w:color="auto"/>
              <w:right w:val="single" w:sz="4" w:space="0" w:color="auto"/>
            </w:tcBorders>
            <w:vAlign w:val="center"/>
          </w:tcPr>
          <w:p w14:paraId="542A2136"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全量学习，系统将机器人完全不知如何回答的问题（即未知问题）按照时间一一统计并展示出来，并支持导出到</w:t>
            </w:r>
            <w:r>
              <w:rPr>
                <w:rFonts w:ascii="微软雅黑" w:eastAsia="微软雅黑" w:hAnsi="微软雅黑"/>
                <w:sz w:val="21"/>
                <w:szCs w:val="21"/>
              </w:rPr>
              <w:t>Excel</w:t>
            </w:r>
            <w:r>
              <w:rPr>
                <w:rFonts w:ascii="微软雅黑" w:eastAsia="微软雅黑" w:hAnsi="微软雅黑" w:hint="eastAsia"/>
                <w:sz w:val="21"/>
                <w:szCs w:val="21"/>
              </w:rPr>
              <w:t>。支持管理者对问题简单排序，通过查看上下文，还原当前点踩知识的真实访问情况，便于对其答案等进行优化。</w:t>
            </w:r>
          </w:p>
        </w:tc>
      </w:tr>
      <w:tr w:rsidR="00B821C9" w14:paraId="3C7DB65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F2F8ACD"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.4.2</w:t>
            </w:r>
          </w:p>
        </w:tc>
        <w:tc>
          <w:tcPr>
            <w:tcW w:w="7584" w:type="dxa"/>
            <w:tcBorders>
              <w:top w:val="single" w:sz="4" w:space="0" w:color="auto"/>
              <w:left w:val="single" w:sz="4" w:space="0" w:color="auto"/>
              <w:bottom w:val="single" w:sz="4" w:space="0" w:color="auto"/>
              <w:right w:val="single" w:sz="4" w:space="0" w:color="auto"/>
            </w:tcBorders>
            <w:vAlign w:val="center"/>
          </w:tcPr>
          <w:p w14:paraId="3DECB237"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t>人工坐席在使用坐席辅助过程中，可提交问题纠错信息，知识库管理员可根据坐席反馈信息，对知识库相似问、答案等进行优化</w:t>
            </w:r>
            <w:r>
              <w:rPr>
                <w:rFonts w:ascii="微软雅黑" w:eastAsia="微软雅黑" w:hAnsi="微软雅黑" w:hint="eastAsia"/>
                <w:sz w:val="21"/>
                <w:szCs w:val="21"/>
              </w:rPr>
              <w:t>。</w:t>
            </w:r>
          </w:p>
        </w:tc>
      </w:tr>
      <w:tr w:rsidR="00B821C9" w14:paraId="638825AD"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DC99AC0"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.4.3</w:t>
            </w:r>
          </w:p>
        </w:tc>
        <w:tc>
          <w:tcPr>
            <w:tcW w:w="7584" w:type="dxa"/>
            <w:tcBorders>
              <w:top w:val="single" w:sz="4" w:space="0" w:color="auto"/>
              <w:left w:val="single" w:sz="4" w:space="0" w:color="auto"/>
              <w:bottom w:val="single" w:sz="4" w:space="0" w:color="auto"/>
              <w:right w:val="single" w:sz="4" w:space="0" w:color="auto"/>
            </w:tcBorders>
            <w:vAlign w:val="center"/>
          </w:tcPr>
          <w:p w14:paraId="7A427B7B"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智能学习，系统每天定时对机器人完全不知如何回答的问题（即全量学习中的未知问题）进行聚类算法处理，将相似的未知问题放在一起，推荐发现一些新的知识点供用户快速学习处理，减少维护成本，并支持导出到</w:t>
            </w:r>
            <w:r>
              <w:rPr>
                <w:rFonts w:ascii="微软雅黑" w:eastAsia="微软雅黑" w:hAnsi="微软雅黑"/>
                <w:sz w:val="21"/>
                <w:szCs w:val="21"/>
              </w:rPr>
              <w:t>Excel</w:t>
            </w:r>
            <w:r>
              <w:rPr>
                <w:rFonts w:ascii="微软雅黑" w:eastAsia="微软雅黑" w:hAnsi="微软雅黑" w:hint="eastAsia"/>
                <w:sz w:val="21"/>
                <w:szCs w:val="21"/>
              </w:rPr>
              <w:t>。</w:t>
            </w:r>
          </w:p>
        </w:tc>
      </w:tr>
      <w:tr w:rsidR="00B821C9" w14:paraId="2A8F282A"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1A51C2"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.4.4</w:t>
            </w:r>
          </w:p>
        </w:tc>
        <w:tc>
          <w:tcPr>
            <w:tcW w:w="7584" w:type="dxa"/>
            <w:tcBorders>
              <w:top w:val="single" w:sz="4" w:space="0" w:color="auto"/>
              <w:left w:val="single" w:sz="4" w:space="0" w:color="auto"/>
              <w:bottom w:val="single" w:sz="4" w:space="0" w:color="auto"/>
              <w:right w:val="single" w:sz="4" w:space="0" w:color="auto"/>
            </w:tcBorders>
            <w:vAlign w:val="center"/>
          </w:tcPr>
          <w:p w14:paraId="01BF7F9C"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对于机器人的推荐问题，充分利用机器人与访客的聊天记录，在原来的未知问题学习基础上扩充推荐问题的学习，给用户维护知识库提供更多的学习方式，便于更好地维护丰富知识库。</w:t>
            </w:r>
          </w:p>
        </w:tc>
      </w:tr>
      <w:tr w:rsidR="00B821C9" w14:paraId="3A34CF16"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1049858"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.4.5</w:t>
            </w:r>
          </w:p>
        </w:tc>
        <w:tc>
          <w:tcPr>
            <w:tcW w:w="7584" w:type="dxa"/>
            <w:tcBorders>
              <w:top w:val="single" w:sz="4" w:space="0" w:color="auto"/>
              <w:left w:val="single" w:sz="4" w:space="0" w:color="auto"/>
              <w:bottom w:val="single" w:sz="4" w:space="0" w:color="auto"/>
              <w:right w:val="single" w:sz="4" w:space="0" w:color="auto"/>
            </w:tcBorders>
            <w:vAlign w:val="center"/>
          </w:tcPr>
          <w:p w14:paraId="38554495"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会话抽检，系统将不满意的会话记录推给管理后台，管理者可通过查看会话上下文对知识点进行优化或对知识点进行查缺补漏。</w:t>
            </w:r>
          </w:p>
        </w:tc>
      </w:tr>
      <w:tr w:rsidR="00B821C9" w14:paraId="6A08725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6F9595C"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.4.6</w:t>
            </w:r>
          </w:p>
        </w:tc>
        <w:tc>
          <w:tcPr>
            <w:tcW w:w="7584" w:type="dxa"/>
            <w:tcBorders>
              <w:top w:val="single" w:sz="4" w:space="0" w:color="auto"/>
              <w:left w:val="single" w:sz="4" w:space="0" w:color="auto"/>
              <w:bottom w:val="single" w:sz="4" w:space="0" w:color="auto"/>
              <w:right w:val="single" w:sz="4" w:space="0" w:color="auto"/>
            </w:tcBorders>
            <w:vAlign w:val="center"/>
          </w:tcPr>
          <w:p w14:paraId="76E5D424" w14:textId="77777777" w:rsidR="00B821C9" w:rsidRDefault="00000000">
            <w:pPr>
              <w:suppressAutoHyphens w:val="0"/>
              <w:overflowPunct/>
              <w:autoSpaceDE/>
              <w:autoSpaceDN/>
              <w:spacing w:line="420" w:lineRule="exact"/>
              <w:textAlignment w:val="auto"/>
              <w:rPr>
                <w:rFonts w:ascii="微软雅黑" w:eastAsia="微软雅黑" w:hAnsi="微软雅黑"/>
                <w:sz w:val="21"/>
                <w:szCs w:val="21"/>
              </w:rPr>
            </w:pPr>
            <w:r>
              <w:rPr>
                <w:rFonts w:ascii="微软雅黑" w:eastAsia="微软雅黑" w:hAnsi="微软雅黑" w:hint="eastAsia"/>
                <w:sz w:val="21"/>
                <w:szCs w:val="21"/>
              </w:rPr>
              <w:t>系统将机器人服务过程中转人工的会话记录推给管理后台，管理者可通过查看会话上下文对知识点进行优化或对知识点进行查缺补漏。</w:t>
            </w:r>
          </w:p>
        </w:tc>
      </w:tr>
      <w:tr w:rsidR="00B821C9" w14:paraId="3001728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117912E"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60296B2C"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词汇管理</w:t>
            </w:r>
          </w:p>
        </w:tc>
      </w:tr>
      <w:tr w:rsidR="00B821C9" w14:paraId="1B66A2F8"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2940621"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.5.1</w:t>
            </w:r>
          </w:p>
        </w:tc>
        <w:tc>
          <w:tcPr>
            <w:tcW w:w="7584" w:type="dxa"/>
            <w:tcBorders>
              <w:top w:val="single" w:sz="4" w:space="0" w:color="auto"/>
              <w:left w:val="single" w:sz="4" w:space="0" w:color="auto"/>
              <w:bottom w:val="single" w:sz="4" w:space="0" w:color="auto"/>
              <w:right w:val="single" w:sz="4" w:space="0" w:color="auto"/>
            </w:tcBorders>
            <w:vAlign w:val="center"/>
          </w:tcPr>
          <w:p w14:paraId="43BBEC57"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词汇管理，用于维护同义词和专有词。同义词可帮助机器人统一理解多种不同词的同义关系，专有词帮助机器人学习指定领域中的特殊词汇。通过配置同义词，可以大大减少维护相似问法的工作量，帮助机器人能够更好的理解用户意图，从而能够提高准确率更好的服务客户。</w:t>
            </w:r>
          </w:p>
        </w:tc>
      </w:tr>
      <w:tr w:rsidR="00B821C9" w14:paraId="69B8225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B86C402"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.5.2</w:t>
            </w:r>
          </w:p>
        </w:tc>
        <w:tc>
          <w:tcPr>
            <w:tcW w:w="7584" w:type="dxa"/>
            <w:tcBorders>
              <w:top w:val="single" w:sz="4" w:space="0" w:color="auto"/>
              <w:left w:val="single" w:sz="4" w:space="0" w:color="auto"/>
              <w:bottom w:val="single" w:sz="4" w:space="0" w:color="auto"/>
              <w:right w:val="single" w:sz="4" w:space="0" w:color="auto"/>
            </w:tcBorders>
            <w:vAlign w:val="center"/>
          </w:tcPr>
          <w:p w14:paraId="0C1A583F"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支持设置停用词，机器人在匹配知识库之前会先自动过滤掉设置的停用词，避免</w:t>
            </w:r>
            <w:r>
              <w:rPr>
                <w:rFonts w:ascii="微软雅黑" w:eastAsia="微软雅黑" w:hAnsi="微软雅黑" w:hint="eastAsia"/>
                <w:sz w:val="21"/>
                <w:szCs w:val="21"/>
              </w:rPr>
              <w:lastRenderedPageBreak/>
              <w:t>一些语气词（如呢，吗等）的影响，你可根据情况进行设置。</w:t>
            </w:r>
          </w:p>
        </w:tc>
      </w:tr>
      <w:tr w:rsidR="00B821C9" w14:paraId="016E81A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80AE31C"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1</w:t>
            </w:r>
            <w:r>
              <w:rPr>
                <w:rFonts w:asciiTheme="minorEastAsia" w:eastAsiaTheme="minorEastAsia" w:hAnsiTheme="minorEastAsia"/>
                <w:b/>
                <w:sz w:val="21"/>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34B79226" w14:textId="77777777" w:rsidR="00B821C9" w:rsidRDefault="00000000">
            <w:pPr>
              <w:suppressAutoHyphens w:val="0"/>
              <w:overflowPunct/>
              <w:autoSpaceDE/>
              <w:autoSpaceDN/>
              <w:spacing w:line="360" w:lineRule="auto"/>
              <w:textAlignment w:val="auto"/>
              <w:rPr>
                <w:rFonts w:asciiTheme="minorEastAsia" w:eastAsiaTheme="minorEastAsia" w:hAnsiTheme="minorEastAsia"/>
                <w:b/>
                <w:sz w:val="21"/>
                <w:szCs w:val="21"/>
              </w:rPr>
            </w:pPr>
            <w:r>
              <w:rPr>
                <w:rFonts w:asciiTheme="minorEastAsia" w:eastAsiaTheme="minorEastAsia" w:hAnsiTheme="minorEastAsia" w:hint="eastAsia"/>
                <w:b/>
                <w:bCs/>
                <w:color w:val="000000"/>
                <w:sz w:val="21"/>
                <w:szCs w:val="21"/>
              </w:rPr>
              <w:t>★</w:t>
            </w:r>
            <w:r>
              <w:rPr>
                <w:rFonts w:asciiTheme="minorEastAsia" w:eastAsiaTheme="minorEastAsia" w:hAnsiTheme="minorEastAsia" w:hint="eastAsia"/>
                <w:b/>
                <w:sz w:val="21"/>
                <w:szCs w:val="21"/>
              </w:rPr>
              <w:t>数据分析</w:t>
            </w:r>
          </w:p>
        </w:tc>
      </w:tr>
      <w:tr w:rsidR="00B821C9" w14:paraId="64A6752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7702F26"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.6.1</w:t>
            </w:r>
          </w:p>
        </w:tc>
        <w:tc>
          <w:tcPr>
            <w:tcW w:w="7584" w:type="dxa"/>
            <w:tcBorders>
              <w:top w:val="single" w:sz="4" w:space="0" w:color="auto"/>
              <w:left w:val="single" w:sz="4" w:space="0" w:color="auto"/>
              <w:bottom w:val="single" w:sz="4" w:space="0" w:color="auto"/>
              <w:right w:val="single" w:sz="4" w:space="0" w:color="auto"/>
            </w:tcBorders>
            <w:vAlign w:val="center"/>
          </w:tcPr>
          <w:p w14:paraId="75CD6B9E"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数据看板，通过热点分析实时监控访客咨询量的异常情况，了解知识点的访问排行及涨幅情况，以便对当前访客关心的热点问题进行分析和处理。通过接待概览，可按访客咨询渠道查看机器人的会话情况、消息回复情况，图形化展示整个会话接待链路和机器人的回答类型占比情况。</w:t>
            </w:r>
          </w:p>
        </w:tc>
      </w:tr>
      <w:tr w:rsidR="00B821C9" w14:paraId="64F60214"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0EA7A24"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.6.2</w:t>
            </w:r>
          </w:p>
        </w:tc>
        <w:tc>
          <w:tcPr>
            <w:tcW w:w="7584" w:type="dxa"/>
            <w:tcBorders>
              <w:top w:val="single" w:sz="4" w:space="0" w:color="auto"/>
              <w:left w:val="single" w:sz="4" w:space="0" w:color="auto"/>
              <w:bottom w:val="single" w:sz="4" w:space="0" w:color="auto"/>
              <w:right w:val="single" w:sz="4" w:space="0" w:color="auto"/>
            </w:tcBorders>
            <w:vAlign w:val="center"/>
          </w:tcPr>
          <w:p w14:paraId="1E5CB0C4"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支持查看服务能力，指标包含解决率、服务转人工率、会话满意度、知识命中率、知识推荐点击率和未知回答率</w:t>
            </w:r>
            <w:r>
              <w:rPr>
                <w:rFonts w:ascii="微软雅黑" w:eastAsia="微软雅黑" w:hAnsi="微软雅黑"/>
                <w:sz w:val="21"/>
                <w:szCs w:val="21"/>
              </w:rPr>
              <w:t>6大关键指标，并针对机器人的服务能力给出了一些维护建议和策略。</w:t>
            </w:r>
            <w:r>
              <w:rPr>
                <w:rFonts w:ascii="微软雅黑" w:eastAsia="微软雅黑" w:hAnsi="微软雅黑" w:hint="eastAsia"/>
                <w:sz w:val="21"/>
                <w:szCs w:val="21"/>
              </w:rPr>
              <w:t>支持导出和查看明细。</w:t>
            </w:r>
          </w:p>
        </w:tc>
      </w:tr>
      <w:tr w:rsidR="00B821C9" w14:paraId="441AB760"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CBA9FEB"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.6.3</w:t>
            </w:r>
          </w:p>
        </w:tc>
        <w:tc>
          <w:tcPr>
            <w:tcW w:w="7584" w:type="dxa"/>
            <w:tcBorders>
              <w:top w:val="single" w:sz="4" w:space="0" w:color="auto"/>
              <w:left w:val="single" w:sz="4" w:space="0" w:color="auto"/>
              <w:bottom w:val="single" w:sz="4" w:space="0" w:color="auto"/>
              <w:right w:val="single" w:sz="4" w:space="0" w:color="auto"/>
            </w:tcBorders>
            <w:vAlign w:val="center"/>
          </w:tcPr>
          <w:p w14:paraId="2E95CE5E"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通过知识分析页面对业务知识库中的知识点进行全方位分析，包括分析知识点的生效情况，点赞点踩数及点踩率，支持实时了解机器人当前的知识库配置情况，为其维护知识库提供数据依据。</w:t>
            </w:r>
          </w:p>
        </w:tc>
      </w:tr>
      <w:tr w:rsidR="00B821C9" w14:paraId="1DC6AA0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FF9C5CD"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.6.4</w:t>
            </w:r>
          </w:p>
        </w:tc>
        <w:tc>
          <w:tcPr>
            <w:tcW w:w="7584" w:type="dxa"/>
            <w:tcBorders>
              <w:top w:val="single" w:sz="4" w:space="0" w:color="auto"/>
              <w:left w:val="single" w:sz="4" w:space="0" w:color="auto"/>
              <w:bottom w:val="single" w:sz="4" w:space="0" w:color="auto"/>
              <w:right w:val="single" w:sz="4" w:space="0" w:color="auto"/>
            </w:tcBorders>
            <w:vAlign w:val="center"/>
          </w:tcPr>
          <w:p w14:paraId="3C2620D7"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通过维护分析页面可以查看账户下所有成员对机器人的维护情况，并对其进行全面分析，维护主要包括对知识库的维护、知识点的学习等。点击详情可查看具体成员维护数据，为成员考评提供依据。</w:t>
            </w:r>
          </w:p>
        </w:tc>
      </w:tr>
      <w:tr w:rsidR="00B821C9" w14:paraId="4AF08FD5"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974B04B"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.6.5</w:t>
            </w:r>
          </w:p>
        </w:tc>
        <w:tc>
          <w:tcPr>
            <w:tcW w:w="7584" w:type="dxa"/>
            <w:tcBorders>
              <w:top w:val="single" w:sz="4" w:space="0" w:color="auto"/>
              <w:left w:val="single" w:sz="4" w:space="0" w:color="auto"/>
              <w:bottom w:val="single" w:sz="4" w:space="0" w:color="auto"/>
              <w:right w:val="single" w:sz="4" w:space="0" w:color="auto"/>
            </w:tcBorders>
            <w:vAlign w:val="center"/>
          </w:tcPr>
          <w:p w14:paraId="3C9C1579"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支持辅助分析，可以查看分析机器人对人工坐席的辅助情况，关键指标包括辅助推荐数、坐席采纳数和坐席采纳率，点击下载可导出更加详细的辅助统计指标。</w:t>
            </w:r>
          </w:p>
        </w:tc>
      </w:tr>
      <w:tr w:rsidR="00B821C9" w14:paraId="58F1788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9CAC629"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.6.6</w:t>
            </w:r>
          </w:p>
        </w:tc>
        <w:tc>
          <w:tcPr>
            <w:tcW w:w="7584" w:type="dxa"/>
            <w:tcBorders>
              <w:top w:val="single" w:sz="4" w:space="0" w:color="auto"/>
              <w:left w:val="single" w:sz="4" w:space="0" w:color="auto"/>
              <w:bottom w:val="single" w:sz="4" w:space="0" w:color="auto"/>
              <w:right w:val="single" w:sz="4" w:space="0" w:color="auto"/>
            </w:tcBorders>
            <w:vAlign w:val="center"/>
          </w:tcPr>
          <w:p w14:paraId="4320B5F6"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支持会话日志查看，转人工会话和未转人工会话。并且支持按照用户昵称进行搜索，用户可通过抽检方式来查看机器人的服务效果。</w:t>
            </w:r>
          </w:p>
        </w:tc>
      </w:tr>
    </w:tbl>
    <w:p w14:paraId="42A8DA69" w14:textId="77777777" w:rsidR="00B821C9" w:rsidRDefault="00B821C9">
      <w:pPr>
        <w:spacing w:before="62" w:line="276" w:lineRule="auto"/>
        <w:rPr>
          <w:rFonts w:ascii="微软雅黑" w:eastAsia="微软雅黑" w:hAnsi="微软雅黑"/>
          <w:b/>
          <w:bCs/>
          <w:color w:val="000000"/>
          <w:sz w:val="20"/>
          <w:szCs w:val="20"/>
        </w:rPr>
      </w:pPr>
    </w:p>
    <w:p w14:paraId="62CFB70C" w14:textId="77777777" w:rsidR="00B821C9" w:rsidRDefault="00000000">
      <w:pPr>
        <w:spacing w:before="62" w:line="276" w:lineRule="auto"/>
        <w:rPr>
          <w:rFonts w:ascii="微软雅黑" w:eastAsia="微软雅黑" w:hAnsi="微软雅黑"/>
          <w:b/>
          <w:bCs/>
          <w:color w:val="000000"/>
          <w:sz w:val="20"/>
          <w:szCs w:val="20"/>
        </w:rPr>
      </w:pPr>
      <w:r>
        <w:rPr>
          <w:rFonts w:ascii="微软雅黑" w:eastAsia="微软雅黑" w:hAnsi="微软雅黑"/>
          <w:b/>
          <w:bCs/>
          <w:color w:val="000000"/>
          <w:sz w:val="20"/>
          <w:szCs w:val="20"/>
        </w:rPr>
        <w:t>7</w:t>
      </w:r>
      <w:r>
        <w:rPr>
          <w:rFonts w:ascii="微软雅黑" w:eastAsia="微软雅黑" w:hAnsi="微软雅黑" w:hint="eastAsia"/>
          <w:b/>
          <w:bCs/>
          <w:color w:val="000000"/>
          <w:sz w:val="20"/>
          <w:szCs w:val="20"/>
        </w:rPr>
        <w:t>、</w:t>
      </w:r>
      <w:r>
        <w:rPr>
          <w:rFonts w:ascii="微软雅黑" w:eastAsia="微软雅黑" w:hAnsi="微软雅黑"/>
          <w:b/>
          <w:bCs/>
          <w:color w:val="000000"/>
          <w:sz w:val="20"/>
          <w:szCs w:val="20"/>
        </w:rPr>
        <w:t>HIS</w:t>
      </w:r>
      <w:r>
        <w:rPr>
          <w:rFonts w:ascii="微软雅黑" w:eastAsia="微软雅黑" w:hAnsi="微软雅黑" w:hint="eastAsia"/>
          <w:b/>
          <w:bCs/>
          <w:color w:val="000000"/>
          <w:sz w:val="20"/>
          <w:szCs w:val="20"/>
        </w:rPr>
        <w:t>接口开发及相关软件系统改造</w:t>
      </w:r>
      <w:r>
        <w:rPr>
          <w:rFonts w:ascii="微软雅黑" w:eastAsia="微软雅黑" w:hAnsi="微软雅黑"/>
          <w:b/>
          <w:bCs/>
          <w:color w:val="000000"/>
          <w:sz w:val="20"/>
          <w:szCs w:val="20"/>
        </w:rPr>
        <w:t xml:space="preserve"> </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B821C9" w14:paraId="53CE35B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5AE3D72" w14:textId="77777777" w:rsidR="00B821C9" w:rsidRDefault="00000000">
            <w:pPr>
              <w:spacing w:line="360" w:lineRule="auto"/>
              <w:jc w:val="center"/>
              <w:rPr>
                <w:rFonts w:ascii="宋体" w:eastAsia="宋体" w:hAnsi="宋体"/>
                <w:b/>
                <w:sz w:val="21"/>
                <w:szCs w:val="21"/>
              </w:rPr>
            </w:pPr>
            <w:r>
              <w:rPr>
                <w:rFonts w:ascii="宋体" w:eastAsia="宋体" w:hAnsi="宋体" w:hint="eastAsia"/>
                <w:b/>
                <w:sz w:val="21"/>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18782272" w14:textId="77777777" w:rsidR="00B821C9" w:rsidRDefault="00000000">
            <w:pPr>
              <w:spacing w:line="360" w:lineRule="auto"/>
              <w:jc w:val="left"/>
              <w:rPr>
                <w:rFonts w:ascii="宋体" w:eastAsia="宋体" w:hAnsi="宋体"/>
                <w:b/>
                <w:sz w:val="21"/>
                <w:szCs w:val="21"/>
              </w:rPr>
            </w:pPr>
            <w:r>
              <w:rPr>
                <w:rFonts w:ascii="宋体" w:eastAsia="宋体" w:hAnsi="宋体" w:hint="eastAsia"/>
                <w:b/>
                <w:sz w:val="21"/>
                <w:szCs w:val="21"/>
              </w:rPr>
              <w:t>技术要求规格</w:t>
            </w:r>
          </w:p>
        </w:tc>
      </w:tr>
      <w:tr w:rsidR="00B821C9" w14:paraId="3234ACF3"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8EED60A"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6D961872" w14:textId="77777777" w:rsidR="00B821C9" w:rsidRDefault="00000000">
            <w:pPr>
              <w:spacing w:line="360" w:lineRule="auto"/>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HIS和相关软件的改造和接口开发</w:t>
            </w:r>
          </w:p>
        </w:tc>
      </w:tr>
      <w:tr w:rsidR="00B821C9" w14:paraId="4360812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9DBB088"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6C102B78" w14:textId="77777777" w:rsidR="00B821C9" w:rsidRDefault="00000000">
            <w:pPr>
              <w:spacing w:line="360" w:lineRule="auto"/>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门诊智能导航系统升级相关接口和对应改造</w:t>
            </w:r>
          </w:p>
        </w:tc>
      </w:tr>
      <w:tr w:rsidR="00B821C9" w14:paraId="08675B41"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8484215"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371C1C4F"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1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①</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就诊引导相关的HIS、LIS、PACS、EMR等各个系统的就医状态推送改造和数据接口，用于提示下一步就诊信息；</w:t>
            </w:r>
          </w:p>
          <w:p w14:paraId="4C76E621"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2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②</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消息推送接口：就诊环节（叫号、检查、检验、取药、住院、手术等）消息推送接口和对应系统改造。</w:t>
            </w:r>
          </w:p>
        </w:tc>
      </w:tr>
      <w:tr w:rsidR="00B821C9" w14:paraId="76C5909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024893C"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Pr>
                <w:rFonts w:asciiTheme="minorEastAsia" w:eastAsiaTheme="minorEastAsia" w:hAnsiTheme="minorEastAsia"/>
                <w:b/>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14B17441" w14:textId="77777777" w:rsidR="00B821C9" w:rsidRDefault="00000000">
            <w:pPr>
              <w:spacing w:line="360" w:lineRule="auto"/>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移动端门诊服务升级相关接口和对应改造</w:t>
            </w:r>
          </w:p>
        </w:tc>
      </w:tr>
      <w:tr w:rsidR="00B821C9" w14:paraId="312CAA1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448FB28"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4ED7F4CA"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1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①</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就诊记录接口；</w:t>
            </w:r>
          </w:p>
          <w:p w14:paraId="4DD6B941"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2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②</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处方记录接口；</w:t>
            </w:r>
          </w:p>
          <w:p w14:paraId="418DE494"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lastRenderedPageBreak/>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3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③</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医嘱订单记录接口；</w:t>
            </w:r>
          </w:p>
          <w:p w14:paraId="7B86E62B"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4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④</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就医任务流相关接口开发改造：各个系统提供提供就医状态信息接口和就医数据接口，并完成对应系统改造；</w:t>
            </w:r>
          </w:p>
          <w:p w14:paraId="0138E8C0"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5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⑤</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消息中心相关接口：根据需要提供的消息，改造对应系统，并提供消息接口；</w:t>
            </w:r>
          </w:p>
          <w:p w14:paraId="7F45BB3A"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6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⑥</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门诊医技预约接口和对应PACS系统改造。</w:t>
            </w:r>
          </w:p>
        </w:tc>
      </w:tr>
      <w:tr w:rsidR="00B821C9" w14:paraId="115DCAB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98609B4" w14:textId="77777777" w:rsidR="00B821C9" w:rsidRDefault="00000000">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1</w:t>
            </w:r>
            <w:r>
              <w:rPr>
                <w:rFonts w:asciiTheme="minorEastAsia" w:eastAsiaTheme="minorEastAsia" w:hAnsiTheme="minorEastAsia"/>
                <w:b/>
                <w:sz w:val="21"/>
                <w:szCs w:val="21"/>
              </w:rPr>
              <w:t>.</w:t>
            </w:r>
            <w:r>
              <w:rPr>
                <w:rFonts w:asciiTheme="minorEastAsia" w:eastAsiaTheme="minorEastAsia" w:hAnsiTheme="minorEastAsia" w:hint="eastAsia"/>
                <w:b/>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462EED98" w14:textId="77777777" w:rsidR="00B821C9" w:rsidRDefault="00000000">
            <w:pPr>
              <w:spacing w:line="36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移动端住院一站式服务升级相关接口和对应改造</w:t>
            </w:r>
          </w:p>
        </w:tc>
      </w:tr>
      <w:tr w:rsidR="00B821C9" w14:paraId="7BC6E8F3"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635C669" w14:textId="77777777" w:rsidR="00B821C9" w:rsidRDefault="00000000">
            <w:pPr>
              <w:spacing w:line="420" w:lineRule="exact"/>
              <w:jc w:val="center"/>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sz w:val="21"/>
                <w:szCs w:val="21"/>
              </w:rPr>
              <w:t>.3.1</w:t>
            </w:r>
          </w:p>
        </w:tc>
        <w:tc>
          <w:tcPr>
            <w:tcW w:w="7584" w:type="dxa"/>
            <w:tcBorders>
              <w:top w:val="single" w:sz="4" w:space="0" w:color="auto"/>
              <w:left w:val="single" w:sz="4" w:space="0" w:color="auto"/>
              <w:bottom w:val="single" w:sz="4" w:space="0" w:color="auto"/>
              <w:right w:val="single" w:sz="4" w:space="0" w:color="auto"/>
            </w:tcBorders>
            <w:vAlign w:val="center"/>
          </w:tcPr>
          <w:p w14:paraId="68098960"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1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①</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电子住院证功能的接口和住院系统对应改造；</w:t>
            </w:r>
          </w:p>
          <w:p w14:paraId="50E822E8"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2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②</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住院患者身份管理接口；</w:t>
            </w:r>
          </w:p>
          <w:p w14:paraId="749001DC"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3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③</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入院办理功能的接口和住院系统对应改造；</w:t>
            </w:r>
          </w:p>
          <w:p w14:paraId="53A43E1F"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4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④</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住院充值功能的接口和住院系统对应改造；</w:t>
            </w:r>
          </w:p>
          <w:p w14:paraId="5EF00600"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5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⑤</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住院报告查询接口和对应系统改造；</w:t>
            </w:r>
          </w:p>
          <w:p w14:paraId="39230691"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6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⑥</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出院结算功能的接口和住院系统对应改造；</w:t>
            </w:r>
          </w:p>
          <w:p w14:paraId="0FBFB6FB"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7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⑦</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住院日清单和总清单查询接口；</w:t>
            </w:r>
          </w:p>
          <w:p w14:paraId="48DB678A"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8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⑧</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住院预交金记录查询接口；</w:t>
            </w:r>
          </w:p>
          <w:p w14:paraId="2420075B" w14:textId="77777777" w:rsidR="00B821C9" w:rsidRDefault="00000000">
            <w:pPr>
              <w:spacing w:line="420" w:lineRule="exact"/>
              <w:rPr>
                <w:rFonts w:ascii="微软雅黑" w:eastAsia="微软雅黑" w:hAnsi="微软雅黑"/>
                <w:sz w:val="21"/>
                <w:szCs w:val="21"/>
              </w:rPr>
            </w:pPr>
            <w:r>
              <w:rPr>
                <w:rFonts w:ascii="微软雅黑" w:eastAsia="微软雅黑" w:hAnsi="微软雅黑"/>
                <w:sz w:val="21"/>
                <w:szCs w:val="21"/>
              </w:rPr>
              <w:fldChar w:fldCharType="begin"/>
            </w:r>
            <w:r>
              <w:rPr>
                <w:rFonts w:ascii="微软雅黑" w:eastAsia="微软雅黑" w:hAnsi="微软雅黑"/>
                <w:sz w:val="21"/>
                <w:szCs w:val="21"/>
              </w:rPr>
              <w:instrText xml:space="preserve"> </w:instrText>
            </w:r>
            <w:r>
              <w:rPr>
                <w:rFonts w:ascii="微软雅黑" w:eastAsia="微软雅黑" w:hAnsi="微软雅黑" w:hint="eastAsia"/>
                <w:sz w:val="21"/>
                <w:szCs w:val="21"/>
              </w:rPr>
              <w:instrText>= 9 \* GB3</w:instrText>
            </w:r>
            <w:r>
              <w:rPr>
                <w:rFonts w:ascii="微软雅黑" w:eastAsia="微软雅黑" w:hAnsi="微软雅黑"/>
                <w:sz w:val="21"/>
                <w:szCs w:val="21"/>
              </w:rPr>
              <w:instrText xml:space="preserve"> </w:instrText>
            </w:r>
            <w:r>
              <w:rPr>
                <w:rFonts w:ascii="微软雅黑" w:eastAsia="微软雅黑" w:hAnsi="微软雅黑"/>
                <w:sz w:val="21"/>
                <w:szCs w:val="21"/>
              </w:rPr>
              <w:fldChar w:fldCharType="separate"/>
            </w:r>
            <w:r>
              <w:rPr>
                <w:rFonts w:ascii="微软雅黑" w:eastAsia="微软雅黑" w:hAnsi="微软雅黑" w:hint="eastAsia"/>
                <w:sz w:val="21"/>
                <w:szCs w:val="21"/>
              </w:rPr>
              <w:t>⑨</w:t>
            </w:r>
            <w:r>
              <w:rPr>
                <w:rFonts w:ascii="微软雅黑" w:eastAsia="微软雅黑" w:hAnsi="微软雅黑"/>
                <w:sz w:val="21"/>
                <w:szCs w:val="21"/>
              </w:rPr>
              <w:fldChar w:fldCharType="end"/>
            </w:r>
            <w:r>
              <w:rPr>
                <w:rFonts w:ascii="微软雅黑" w:eastAsia="微软雅黑" w:hAnsi="微软雅黑"/>
                <w:sz w:val="21"/>
                <w:szCs w:val="21"/>
              </w:rPr>
              <w:t xml:space="preserve"> </w:t>
            </w:r>
            <w:r>
              <w:rPr>
                <w:rFonts w:ascii="微软雅黑" w:eastAsia="微软雅黑" w:hAnsi="微软雅黑" w:hint="eastAsia"/>
                <w:sz w:val="21"/>
                <w:szCs w:val="21"/>
              </w:rPr>
              <w:t>住院手术查询接口。</w:t>
            </w:r>
          </w:p>
        </w:tc>
      </w:tr>
      <w:tr w:rsidR="00B821C9" w14:paraId="37B38F39"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8E3A9A4" w14:textId="77777777" w:rsidR="00B821C9" w:rsidRDefault="00000000">
            <w:pPr>
              <w:pStyle w:val="ab"/>
              <w:overflowPunct w:val="0"/>
              <w:spacing w:before="0" w:beforeAutospacing="0" w:after="0" w:afterAutospacing="0" w:line="360" w:lineRule="auto"/>
              <w:jc w:val="center"/>
              <w:rPr>
                <w:rFonts w:ascii="Arial" w:hAnsi="Arial" w:cs="Arial"/>
                <w:sz w:val="36"/>
                <w:szCs w:val="36"/>
              </w:rPr>
            </w:pPr>
            <w:r>
              <w:rPr>
                <w:rFonts w:ascii="Calibri" w:hAnsi="Calibri" w:cs="Times New Roman"/>
                <w:b/>
                <w:bCs/>
                <w:color w:val="000000"/>
                <w:kern w:val="3"/>
                <w:sz w:val="21"/>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70EFB9B0" w14:textId="77777777" w:rsidR="00B821C9" w:rsidRDefault="00000000">
            <w:pPr>
              <w:pStyle w:val="ab"/>
              <w:overflowPunct w:val="0"/>
              <w:spacing w:before="0" w:beforeAutospacing="0" w:after="0" w:afterAutospacing="0" w:line="360" w:lineRule="auto"/>
              <w:rPr>
                <w:rFonts w:ascii="Arial" w:hAnsi="Arial" w:cs="Arial"/>
                <w:sz w:val="36"/>
                <w:szCs w:val="36"/>
              </w:rPr>
            </w:pPr>
            <w:r>
              <w:rPr>
                <w:rFonts w:ascii="Calibri" w:hAnsi="Calibri" w:cs="Times New Roman"/>
                <w:b/>
                <w:bCs/>
                <w:color w:val="000000"/>
                <w:kern w:val="3"/>
                <w:sz w:val="21"/>
                <w:szCs w:val="21"/>
              </w:rPr>
              <w:t>HIS</w:t>
            </w:r>
            <w:r>
              <w:rPr>
                <w:rFonts w:ascii="Calibri" w:cs="Times New Roman" w:hint="eastAsia"/>
                <w:b/>
                <w:bCs/>
                <w:color w:val="000000"/>
                <w:kern w:val="3"/>
                <w:sz w:val="21"/>
                <w:szCs w:val="21"/>
              </w:rPr>
              <w:t>接口部署模式</w:t>
            </w:r>
            <w:r>
              <w:rPr>
                <w:rFonts w:ascii="Calibri" w:hAnsi="Calibri" w:cs="Times New Roman"/>
                <w:b/>
                <w:bCs/>
                <w:color w:val="000000"/>
                <w:kern w:val="3"/>
                <w:sz w:val="21"/>
                <w:szCs w:val="21"/>
              </w:rPr>
              <w:t xml:space="preserve"> </w:t>
            </w:r>
          </w:p>
        </w:tc>
      </w:tr>
      <w:tr w:rsidR="00B821C9" w14:paraId="5152856F"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E8A41F7" w14:textId="77777777" w:rsidR="00B821C9" w:rsidRDefault="00000000">
            <w:pPr>
              <w:pStyle w:val="ab"/>
              <w:overflowPunct w:val="0"/>
              <w:spacing w:before="0" w:beforeAutospacing="0" w:after="0" w:afterAutospacing="0" w:line="420" w:lineRule="exact"/>
              <w:jc w:val="center"/>
              <w:rPr>
                <w:rFonts w:ascii="Arial" w:hAnsi="Arial" w:cs="Arial"/>
                <w:sz w:val="36"/>
                <w:szCs w:val="36"/>
              </w:rPr>
            </w:pPr>
            <w:r>
              <w:rPr>
                <w:rFonts w:ascii="Calibri" w:eastAsia="微软雅黑" w:hAnsi="Calibri" w:cs="Times New Roman"/>
                <w:color w:val="000000"/>
                <w:kern w:val="3"/>
                <w:sz w:val="21"/>
                <w:szCs w:val="21"/>
              </w:rPr>
              <w:t>2..1</w:t>
            </w:r>
          </w:p>
        </w:tc>
        <w:tc>
          <w:tcPr>
            <w:tcW w:w="7584" w:type="dxa"/>
            <w:tcBorders>
              <w:top w:val="single" w:sz="4" w:space="0" w:color="auto"/>
              <w:left w:val="single" w:sz="4" w:space="0" w:color="auto"/>
              <w:bottom w:val="single" w:sz="4" w:space="0" w:color="auto"/>
              <w:right w:val="single" w:sz="4" w:space="0" w:color="auto"/>
            </w:tcBorders>
            <w:vAlign w:val="center"/>
          </w:tcPr>
          <w:p w14:paraId="19118CC8"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需与</w:t>
            </w:r>
            <w:r>
              <w:rPr>
                <w:rFonts w:ascii="微软雅黑" w:eastAsia="微软雅黑" w:hAnsi="微软雅黑"/>
                <w:sz w:val="21"/>
                <w:szCs w:val="21"/>
              </w:rPr>
              <w:t>HIS</w:t>
            </w:r>
            <w:r>
              <w:rPr>
                <w:rFonts w:ascii="微软雅黑" w:eastAsia="微软雅黑" w:hAnsi="微软雅黑" w:hint="eastAsia"/>
                <w:sz w:val="21"/>
                <w:szCs w:val="21"/>
              </w:rPr>
              <w:t>现有接口部署模式保持一致，统一接入医院现有外联业务中台入口。</w:t>
            </w:r>
            <w:r>
              <w:rPr>
                <w:rFonts w:ascii="微软雅黑" w:eastAsia="微软雅黑" w:hAnsi="微软雅黑"/>
                <w:sz w:val="21"/>
                <w:szCs w:val="21"/>
              </w:rPr>
              <w:t xml:space="preserve"> </w:t>
            </w:r>
          </w:p>
        </w:tc>
      </w:tr>
      <w:tr w:rsidR="00B821C9" w14:paraId="3C6F2CF7"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5D5D6AD" w14:textId="77777777" w:rsidR="00B821C9" w:rsidRDefault="00000000">
            <w:pPr>
              <w:pStyle w:val="ab"/>
              <w:overflowPunct w:val="0"/>
              <w:spacing w:before="0" w:beforeAutospacing="0" w:after="0" w:afterAutospacing="0" w:line="420" w:lineRule="exact"/>
              <w:jc w:val="center"/>
              <w:rPr>
                <w:rFonts w:ascii="Arial" w:hAnsi="Arial" w:cs="Arial"/>
                <w:sz w:val="36"/>
                <w:szCs w:val="36"/>
              </w:rPr>
            </w:pPr>
            <w:r>
              <w:rPr>
                <w:rFonts w:ascii="Calibri" w:eastAsia="微软雅黑" w:hAnsi="Calibri" w:cs="Times New Roman"/>
                <w:color w:val="000000"/>
                <w:kern w:val="3"/>
                <w:sz w:val="21"/>
                <w:szCs w:val="21"/>
              </w:rPr>
              <w:t>2.2</w:t>
            </w:r>
          </w:p>
        </w:tc>
        <w:tc>
          <w:tcPr>
            <w:tcW w:w="7584" w:type="dxa"/>
            <w:tcBorders>
              <w:top w:val="single" w:sz="4" w:space="0" w:color="auto"/>
              <w:left w:val="single" w:sz="4" w:space="0" w:color="auto"/>
              <w:bottom w:val="single" w:sz="4" w:space="0" w:color="auto"/>
              <w:right w:val="single" w:sz="4" w:space="0" w:color="auto"/>
            </w:tcBorders>
            <w:vAlign w:val="center"/>
          </w:tcPr>
          <w:p w14:paraId="5799A581"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用医院外联业务中台分发接口，统一管理接入渠道。</w:t>
            </w:r>
            <w:r>
              <w:rPr>
                <w:rFonts w:ascii="微软雅黑" w:eastAsia="微软雅黑" w:hAnsi="微软雅黑"/>
                <w:sz w:val="21"/>
                <w:szCs w:val="21"/>
              </w:rPr>
              <w:t xml:space="preserve"> </w:t>
            </w:r>
          </w:p>
        </w:tc>
      </w:tr>
      <w:tr w:rsidR="00B821C9" w14:paraId="2E3CEE02"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1CD72D" w14:textId="77777777" w:rsidR="00B821C9" w:rsidRDefault="00000000">
            <w:pPr>
              <w:pStyle w:val="ab"/>
              <w:overflowPunct w:val="0"/>
              <w:spacing w:before="0" w:beforeAutospacing="0" w:after="0" w:afterAutospacing="0" w:line="420" w:lineRule="exact"/>
              <w:jc w:val="center"/>
              <w:rPr>
                <w:rFonts w:ascii="Calibri" w:eastAsia="微软雅黑" w:hAnsi="Calibri" w:cs="Times New Roman"/>
                <w:color w:val="000000"/>
                <w:kern w:val="3"/>
                <w:sz w:val="21"/>
                <w:szCs w:val="21"/>
              </w:rPr>
            </w:pPr>
            <w:r>
              <w:rPr>
                <w:rFonts w:ascii="Calibri" w:eastAsia="微软雅黑" w:hAnsi="Calibri" w:cs="Times New Roman" w:hint="eastAsia"/>
                <w:color w:val="000000"/>
                <w:kern w:val="3"/>
                <w:sz w:val="21"/>
                <w:szCs w:val="21"/>
              </w:rPr>
              <w:t>2</w:t>
            </w:r>
            <w:r>
              <w:rPr>
                <w:rFonts w:ascii="Calibri" w:eastAsia="微软雅黑" w:hAnsi="Calibri" w:cs="Times New Roman"/>
                <w:color w:val="000000"/>
                <w:kern w:val="3"/>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3D778BDA" w14:textId="77777777" w:rsidR="00B821C9" w:rsidRDefault="00000000">
            <w:pPr>
              <w:spacing w:line="420" w:lineRule="exact"/>
              <w:rPr>
                <w:rFonts w:ascii="微软雅黑" w:eastAsia="微软雅黑" w:hAnsi="微软雅黑"/>
                <w:sz w:val="21"/>
                <w:szCs w:val="21"/>
              </w:rPr>
            </w:pPr>
            <w:r>
              <w:rPr>
                <w:rFonts w:ascii="微软雅黑" w:eastAsia="微软雅黑" w:hAnsi="微软雅黑" w:hint="eastAsia"/>
                <w:sz w:val="21"/>
                <w:szCs w:val="21"/>
              </w:rPr>
              <w:t>在医院现有外联平台中台上完成以上接口的部署、分发和实施工作。</w:t>
            </w:r>
          </w:p>
        </w:tc>
      </w:tr>
      <w:tr w:rsidR="00B821C9" w14:paraId="5E4C3C3C"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8384F6" w14:textId="77777777" w:rsidR="00B821C9" w:rsidRDefault="00000000">
            <w:pPr>
              <w:pStyle w:val="ab"/>
              <w:overflowPunct w:val="0"/>
              <w:spacing w:before="0" w:beforeAutospacing="0" w:after="0" w:afterAutospacing="0" w:line="420" w:lineRule="exact"/>
              <w:jc w:val="center"/>
              <w:rPr>
                <w:rFonts w:ascii="Calibri" w:eastAsia="微软雅黑" w:hAnsi="Calibri" w:cs="Times New Roman"/>
                <w:color w:val="000000"/>
                <w:kern w:val="3"/>
                <w:sz w:val="21"/>
                <w:szCs w:val="21"/>
              </w:rPr>
            </w:pPr>
            <w:r>
              <w:rPr>
                <w:rFonts w:ascii="Calibri" w:eastAsia="微软雅黑" w:hAnsi="Calibri" w:cs="Times New Roman" w:hint="eastAsia"/>
                <w:color w:val="000000"/>
                <w:kern w:val="3"/>
                <w:sz w:val="21"/>
                <w:szCs w:val="21"/>
              </w:rPr>
              <w:t>2</w:t>
            </w:r>
            <w:r>
              <w:rPr>
                <w:rFonts w:ascii="Calibri" w:eastAsia="微软雅黑" w:hAnsi="Calibri" w:cs="Times New Roman"/>
                <w:color w:val="000000"/>
                <w:kern w:val="3"/>
                <w:sz w:val="21"/>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3A90C116" w14:textId="77777777" w:rsidR="00B821C9" w:rsidRDefault="00000000">
            <w:pPr>
              <w:spacing w:line="420" w:lineRule="exact"/>
              <w:rPr>
                <w:rFonts w:eastAsia="微软雅黑"/>
                <w:color w:val="000000"/>
                <w:sz w:val="21"/>
                <w:szCs w:val="21"/>
              </w:rPr>
            </w:pPr>
            <w:r>
              <w:rPr>
                <w:rFonts w:eastAsia="微软雅黑" w:hint="eastAsia"/>
                <w:color w:val="000000"/>
                <w:sz w:val="21"/>
                <w:szCs w:val="21"/>
              </w:rPr>
              <w:t>本单位</w:t>
            </w:r>
            <w:r>
              <w:rPr>
                <w:rFonts w:eastAsia="微软雅黑"/>
                <w:color w:val="000000"/>
                <w:sz w:val="21"/>
                <w:szCs w:val="21"/>
              </w:rPr>
              <w:t>HIS</w:t>
            </w:r>
            <w:r>
              <w:rPr>
                <w:rFonts w:eastAsia="微软雅黑" w:hint="eastAsia"/>
                <w:color w:val="000000"/>
                <w:sz w:val="21"/>
                <w:szCs w:val="21"/>
              </w:rPr>
              <w:t>系统为</w:t>
            </w:r>
            <w:r>
              <w:rPr>
                <w:rFonts w:eastAsia="微软雅黑"/>
                <w:color w:val="000000"/>
                <w:sz w:val="21"/>
                <w:szCs w:val="21"/>
              </w:rPr>
              <w:t>Power Builder</w:t>
            </w:r>
            <w:r>
              <w:rPr>
                <w:rFonts w:eastAsia="微软雅黑" w:hint="eastAsia"/>
                <w:color w:val="000000"/>
                <w:sz w:val="21"/>
                <w:szCs w:val="21"/>
              </w:rPr>
              <w:t>语言开发的“军字一号”系统，本次改造需要遵从系统标准，在现有系统上使用</w:t>
            </w:r>
            <w:r>
              <w:rPr>
                <w:rFonts w:eastAsia="微软雅黑"/>
                <w:color w:val="000000"/>
                <w:sz w:val="21"/>
                <w:szCs w:val="21"/>
              </w:rPr>
              <w:t>Power Builder</w:t>
            </w:r>
            <w:r>
              <w:rPr>
                <w:rFonts w:eastAsia="微软雅黑"/>
                <w:color w:val="000000"/>
                <w:sz w:val="21"/>
                <w:szCs w:val="21"/>
              </w:rPr>
              <w:t>语言</w:t>
            </w:r>
            <w:r>
              <w:rPr>
                <w:rFonts w:eastAsia="微软雅黑" w:hint="eastAsia"/>
                <w:color w:val="000000"/>
                <w:sz w:val="21"/>
                <w:szCs w:val="21"/>
              </w:rPr>
              <w:t>进行开发改造。</w:t>
            </w:r>
          </w:p>
        </w:tc>
      </w:tr>
      <w:tr w:rsidR="00B821C9" w14:paraId="31345FEB"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DAFC26F" w14:textId="77777777" w:rsidR="00B821C9" w:rsidRDefault="00000000">
            <w:pPr>
              <w:pStyle w:val="ab"/>
              <w:overflowPunct w:val="0"/>
              <w:spacing w:before="0" w:beforeAutospacing="0" w:after="0" w:afterAutospacing="0" w:line="360" w:lineRule="auto"/>
              <w:jc w:val="center"/>
              <w:rPr>
                <w:rFonts w:ascii="Arial" w:hAnsi="Arial" w:cs="Arial"/>
                <w:sz w:val="36"/>
                <w:szCs w:val="36"/>
              </w:rPr>
            </w:pPr>
            <w:r>
              <w:rPr>
                <w:rFonts w:ascii="Calibri" w:hAnsi="Calibri" w:cs="Times New Roman"/>
                <w:b/>
                <w:bCs/>
                <w:color w:val="000000"/>
                <w:kern w:val="3"/>
                <w:sz w:val="21"/>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4AC2E0BC" w14:textId="77777777" w:rsidR="00B821C9" w:rsidRDefault="00000000">
            <w:pPr>
              <w:pStyle w:val="ab"/>
              <w:overflowPunct w:val="0"/>
              <w:spacing w:before="0" w:beforeAutospacing="0" w:after="0" w:afterAutospacing="0" w:line="360" w:lineRule="auto"/>
              <w:rPr>
                <w:rFonts w:ascii="Arial" w:hAnsi="Arial" w:cs="Arial"/>
                <w:sz w:val="36"/>
                <w:szCs w:val="36"/>
              </w:rPr>
            </w:pPr>
            <w:r>
              <w:rPr>
                <w:rFonts w:ascii="Calibri" w:cs="Times New Roman" w:hint="eastAsia"/>
                <w:b/>
                <w:bCs/>
                <w:color w:val="000000"/>
                <w:kern w:val="3"/>
                <w:sz w:val="21"/>
                <w:szCs w:val="21"/>
              </w:rPr>
              <w:t>相关软件系统改造</w:t>
            </w:r>
            <w:r>
              <w:rPr>
                <w:rFonts w:ascii="Calibri" w:hAnsi="Calibri" w:cs="Times New Roman"/>
                <w:b/>
                <w:bCs/>
                <w:color w:val="000000"/>
                <w:kern w:val="3"/>
                <w:sz w:val="21"/>
                <w:szCs w:val="21"/>
              </w:rPr>
              <w:t xml:space="preserve"> </w:t>
            </w:r>
          </w:p>
        </w:tc>
      </w:tr>
      <w:tr w:rsidR="00B821C9" w14:paraId="7D199173" w14:textId="77777777">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150891F" w14:textId="77777777" w:rsidR="00B821C9" w:rsidRDefault="00000000">
            <w:pPr>
              <w:pStyle w:val="ab"/>
              <w:overflowPunct w:val="0"/>
              <w:spacing w:before="0" w:beforeAutospacing="0" w:after="0" w:afterAutospacing="0" w:line="420" w:lineRule="exact"/>
              <w:jc w:val="center"/>
              <w:rPr>
                <w:rFonts w:ascii="Arial" w:hAnsi="Arial" w:cs="Arial"/>
                <w:sz w:val="36"/>
                <w:szCs w:val="36"/>
              </w:rPr>
            </w:pPr>
            <w:r>
              <w:rPr>
                <w:rFonts w:ascii="微软雅黑" w:eastAsia="等线" w:hAnsi="微软雅黑" w:cs="Times New Roman"/>
                <w:color w:val="000000"/>
                <w:kern w:val="3"/>
                <w:sz w:val="21"/>
                <w:szCs w:val="21"/>
              </w:rPr>
              <w:t>3</w:t>
            </w:r>
            <w:r>
              <w:rPr>
                <w:rFonts w:ascii="微软雅黑" w:eastAsia="等线" w:hAnsi="微软雅黑" w:cs="Times New Roman" w:hint="eastAsia"/>
                <w:color w:val="000000"/>
                <w:kern w:val="3"/>
                <w:sz w:val="21"/>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49A9406E" w14:textId="77777777" w:rsidR="00B821C9" w:rsidRDefault="00000000">
            <w:pPr>
              <w:spacing w:line="420" w:lineRule="exact"/>
              <w:rPr>
                <w:rFonts w:ascii="Arial" w:hAnsi="Arial" w:cs="Arial"/>
                <w:sz w:val="36"/>
                <w:szCs w:val="36"/>
              </w:rPr>
            </w:pPr>
            <w:r>
              <w:rPr>
                <w:rFonts w:ascii="微软雅黑" w:eastAsia="微软雅黑" w:hAnsi="微软雅黑" w:hint="eastAsia"/>
                <w:sz w:val="21"/>
                <w:szCs w:val="21"/>
              </w:rPr>
              <w:t>对现有微信公众号进行改造，将上述系统（智能分诊导诊系统、门诊智能导航系统升级、移动端门诊服务升级、移动端住院一站式服务、智能客服系统）集成到现有微信公众号相关功能（预约挂号等功能）中。</w:t>
            </w:r>
            <w:r>
              <w:rPr>
                <w:rFonts w:ascii="微软雅黑" w:eastAsia="微软雅黑" w:hAnsi="微软雅黑"/>
                <w:sz w:val="21"/>
                <w:szCs w:val="21"/>
              </w:rPr>
              <w:t xml:space="preserve"> </w:t>
            </w:r>
          </w:p>
        </w:tc>
      </w:tr>
    </w:tbl>
    <w:p w14:paraId="58EDF2A5" w14:textId="77777777" w:rsidR="00B821C9" w:rsidRDefault="00B821C9">
      <w:pPr>
        <w:spacing w:before="62" w:line="276" w:lineRule="auto"/>
        <w:rPr>
          <w:rFonts w:ascii="微软雅黑" w:eastAsia="PMingLiU" w:hAnsi="微软雅黑"/>
          <w:b/>
          <w:bCs/>
          <w:color w:val="000000"/>
          <w:sz w:val="20"/>
          <w:szCs w:val="20"/>
          <w:lang w:eastAsia="zh-TW"/>
        </w:rPr>
      </w:pPr>
    </w:p>
    <w:p w14:paraId="38032E2D" w14:textId="77777777" w:rsidR="00B821C9" w:rsidRDefault="00B821C9">
      <w:pPr>
        <w:pStyle w:val="ab"/>
        <w:overflowPunct w:val="0"/>
        <w:spacing w:before="0" w:beforeAutospacing="0" w:after="0" w:afterAutospacing="0" w:line="420" w:lineRule="exact"/>
        <w:jc w:val="center"/>
        <w:rPr>
          <w:rFonts w:ascii="微软雅黑" w:eastAsia="等线" w:hAnsi="微软雅黑" w:cs="Times New Roman"/>
          <w:color w:val="000000"/>
          <w:kern w:val="3"/>
          <w:sz w:val="21"/>
          <w:szCs w:val="21"/>
        </w:rPr>
      </w:pPr>
    </w:p>
    <w:p w14:paraId="6D0F4AE3" w14:textId="77777777" w:rsidR="00B821C9" w:rsidRDefault="00B821C9"/>
    <w:p w14:paraId="7EB8DECC" w14:textId="77777777" w:rsidR="00B821C9" w:rsidRDefault="00B821C9"/>
    <w:sectPr w:rsidR="00B821C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9AED" w14:textId="77777777" w:rsidR="00863810" w:rsidRDefault="00863810">
      <w:r>
        <w:separator/>
      </w:r>
    </w:p>
  </w:endnote>
  <w:endnote w:type="continuationSeparator" w:id="0">
    <w:p w14:paraId="293577C7" w14:textId="77777777" w:rsidR="00863810" w:rsidRDefault="008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897" w14:textId="77777777" w:rsidR="00B821C9" w:rsidRDefault="00000000">
    <w:pPr>
      <w:pStyle w:val="a7"/>
      <w:jc w:val="center"/>
    </w:pPr>
    <w:r>
      <w:fldChar w:fldCharType="begin"/>
    </w:r>
    <w:r>
      <w:instrText>PAGE   \* MERGEFORMAT</w:instrText>
    </w:r>
    <w:r>
      <w:fldChar w:fldCharType="separate"/>
    </w:r>
    <w:r>
      <w:rPr>
        <w:lang w:val="zh-CN"/>
      </w:rPr>
      <w:t>2</w:t>
    </w:r>
    <w:r>
      <w:rPr>
        <w:lang w:val="zh-CN"/>
      </w:rPr>
      <w:fldChar w:fldCharType="end"/>
    </w:r>
  </w:p>
  <w:p w14:paraId="348AE8BB" w14:textId="77777777" w:rsidR="00B821C9" w:rsidRDefault="00B821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BFFA" w14:textId="77777777" w:rsidR="00863810" w:rsidRDefault="00863810">
      <w:r>
        <w:separator/>
      </w:r>
    </w:p>
  </w:footnote>
  <w:footnote w:type="continuationSeparator" w:id="0">
    <w:p w14:paraId="736290B9" w14:textId="77777777" w:rsidR="00863810" w:rsidRDefault="00863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1201"/>
    <w:rsid w:val="00010FD9"/>
    <w:rsid w:val="0001539E"/>
    <w:rsid w:val="00024AB0"/>
    <w:rsid w:val="00025A50"/>
    <w:rsid w:val="00034988"/>
    <w:rsid w:val="000352D8"/>
    <w:rsid w:val="00052E5B"/>
    <w:rsid w:val="00090AC2"/>
    <w:rsid w:val="00091CC2"/>
    <w:rsid w:val="000B5E8A"/>
    <w:rsid w:val="000C648E"/>
    <w:rsid w:val="000D0E32"/>
    <w:rsid w:val="000F488F"/>
    <w:rsid w:val="00121BFE"/>
    <w:rsid w:val="00134F67"/>
    <w:rsid w:val="00141C73"/>
    <w:rsid w:val="00155834"/>
    <w:rsid w:val="00163071"/>
    <w:rsid w:val="00163AE6"/>
    <w:rsid w:val="00163B07"/>
    <w:rsid w:val="0016509A"/>
    <w:rsid w:val="001653C4"/>
    <w:rsid w:val="001767DF"/>
    <w:rsid w:val="001A3501"/>
    <w:rsid w:val="001B3742"/>
    <w:rsid w:val="001B4ED0"/>
    <w:rsid w:val="001B5E95"/>
    <w:rsid w:val="001C57CD"/>
    <w:rsid w:val="001C6B16"/>
    <w:rsid w:val="001C7DE3"/>
    <w:rsid w:val="001D4998"/>
    <w:rsid w:val="001D78C2"/>
    <w:rsid w:val="001E58C8"/>
    <w:rsid w:val="001E65DC"/>
    <w:rsid w:val="001E7A2B"/>
    <w:rsid w:val="001F7A75"/>
    <w:rsid w:val="00201F31"/>
    <w:rsid w:val="00216DC2"/>
    <w:rsid w:val="00225AC8"/>
    <w:rsid w:val="002461E5"/>
    <w:rsid w:val="00247758"/>
    <w:rsid w:val="002618B1"/>
    <w:rsid w:val="002765FB"/>
    <w:rsid w:val="0028698F"/>
    <w:rsid w:val="00286AFB"/>
    <w:rsid w:val="0029070E"/>
    <w:rsid w:val="002A3168"/>
    <w:rsid w:val="002A5D29"/>
    <w:rsid w:val="002B1201"/>
    <w:rsid w:val="002E0383"/>
    <w:rsid w:val="002E0E6B"/>
    <w:rsid w:val="002F255E"/>
    <w:rsid w:val="00303C1D"/>
    <w:rsid w:val="003114F8"/>
    <w:rsid w:val="00314046"/>
    <w:rsid w:val="003424E9"/>
    <w:rsid w:val="00356991"/>
    <w:rsid w:val="00357026"/>
    <w:rsid w:val="00363EE9"/>
    <w:rsid w:val="00372F26"/>
    <w:rsid w:val="00376D1F"/>
    <w:rsid w:val="00383C3D"/>
    <w:rsid w:val="00384C96"/>
    <w:rsid w:val="00392DE6"/>
    <w:rsid w:val="003A1152"/>
    <w:rsid w:val="003A2E37"/>
    <w:rsid w:val="003A76D7"/>
    <w:rsid w:val="003B07CE"/>
    <w:rsid w:val="003C4809"/>
    <w:rsid w:val="003D16D2"/>
    <w:rsid w:val="003E2848"/>
    <w:rsid w:val="003F387A"/>
    <w:rsid w:val="003F7C17"/>
    <w:rsid w:val="004114C7"/>
    <w:rsid w:val="00413BDB"/>
    <w:rsid w:val="00435D9D"/>
    <w:rsid w:val="00436ACA"/>
    <w:rsid w:val="004373B8"/>
    <w:rsid w:val="004A384A"/>
    <w:rsid w:val="004D7299"/>
    <w:rsid w:val="0051440D"/>
    <w:rsid w:val="005227CD"/>
    <w:rsid w:val="00523997"/>
    <w:rsid w:val="00524D8A"/>
    <w:rsid w:val="0053324B"/>
    <w:rsid w:val="00542416"/>
    <w:rsid w:val="00550309"/>
    <w:rsid w:val="00550B62"/>
    <w:rsid w:val="00584B7A"/>
    <w:rsid w:val="005C4E30"/>
    <w:rsid w:val="005D55BE"/>
    <w:rsid w:val="005E29BF"/>
    <w:rsid w:val="00630456"/>
    <w:rsid w:val="006319BF"/>
    <w:rsid w:val="00664E1E"/>
    <w:rsid w:val="00671382"/>
    <w:rsid w:val="0067233B"/>
    <w:rsid w:val="006C5013"/>
    <w:rsid w:val="006F4DD3"/>
    <w:rsid w:val="00705BA2"/>
    <w:rsid w:val="00735038"/>
    <w:rsid w:val="00771EEA"/>
    <w:rsid w:val="00780B4E"/>
    <w:rsid w:val="00794E69"/>
    <w:rsid w:val="007A3325"/>
    <w:rsid w:val="007A4FEE"/>
    <w:rsid w:val="007A67A8"/>
    <w:rsid w:val="007C2958"/>
    <w:rsid w:val="007C405D"/>
    <w:rsid w:val="007D799D"/>
    <w:rsid w:val="007E600B"/>
    <w:rsid w:val="007F075E"/>
    <w:rsid w:val="007F7A27"/>
    <w:rsid w:val="00810F27"/>
    <w:rsid w:val="00832488"/>
    <w:rsid w:val="00863810"/>
    <w:rsid w:val="00876001"/>
    <w:rsid w:val="008764C7"/>
    <w:rsid w:val="00884574"/>
    <w:rsid w:val="0088727D"/>
    <w:rsid w:val="00891529"/>
    <w:rsid w:val="008B4699"/>
    <w:rsid w:val="008D0490"/>
    <w:rsid w:val="008D5F5F"/>
    <w:rsid w:val="008E5179"/>
    <w:rsid w:val="008F2198"/>
    <w:rsid w:val="00963C92"/>
    <w:rsid w:val="009938A4"/>
    <w:rsid w:val="00994E7B"/>
    <w:rsid w:val="009B1DE0"/>
    <w:rsid w:val="009C1BF2"/>
    <w:rsid w:val="009C52A2"/>
    <w:rsid w:val="009D1235"/>
    <w:rsid w:val="00A01A2B"/>
    <w:rsid w:val="00A22EC7"/>
    <w:rsid w:val="00A26458"/>
    <w:rsid w:val="00A3557B"/>
    <w:rsid w:val="00A60A89"/>
    <w:rsid w:val="00A65FE6"/>
    <w:rsid w:val="00A76E3A"/>
    <w:rsid w:val="00A835B8"/>
    <w:rsid w:val="00AB5F46"/>
    <w:rsid w:val="00AC2776"/>
    <w:rsid w:val="00AC285C"/>
    <w:rsid w:val="00AE61DD"/>
    <w:rsid w:val="00AE6F2D"/>
    <w:rsid w:val="00B077A1"/>
    <w:rsid w:val="00B43BAA"/>
    <w:rsid w:val="00B43CB4"/>
    <w:rsid w:val="00B57F9F"/>
    <w:rsid w:val="00B66BA1"/>
    <w:rsid w:val="00B72FEF"/>
    <w:rsid w:val="00B821C9"/>
    <w:rsid w:val="00BA0F8B"/>
    <w:rsid w:val="00BA1D0E"/>
    <w:rsid w:val="00BA71C4"/>
    <w:rsid w:val="00BB3CB7"/>
    <w:rsid w:val="00BB41AC"/>
    <w:rsid w:val="00BB72CB"/>
    <w:rsid w:val="00BE7F3D"/>
    <w:rsid w:val="00C34E02"/>
    <w:rsid w:val="00C372EE"/>
    <w:rsid w:val="00C60A79"/>
    <w:rsid w:val="00C76524"/>
    <w:rsid w:val="00C771D9"/>
    <w:rsid w:val="00C8049D"/>
    <w:rsid w:val="00C8056A"/>
    <w:rsid w:val="00C86D12"/>
    <w:rsid w:val="00CA63EC"/>
    <w:rsid w:val="00CD1374"/>
    <w:rsid w:val="00CD7181"/>
    <w:rsid w:val="00CF55D2"/>
    <w:rsid w:val="00D035A7"/>
    <w:rsid w:val="00D051E6"/>
    <w:rsid w:val="00D20E3D"/>
    <w:rsid w:val="00D249E6"/>
    <w:rsid w:val="00D41954"/>
    <w:rsid w:val="00D4267E"/>
    <w:rsid w:val="00D62655"/>
    <w:rsid w:val="00D65892"/>
    <w:rsid w:val="00D76933"/>
    <w:rsid w:val="00D80C52"/>
    <w:rsid w:val="00DA7E76"/>
    <w:rsid w:val="00DD6875"/>
    <w:rsid w:val="00DE3A63"/>
    <w:rsid w:val="00E14A19"/>
    <w:rsid w:val="00E2468B"/>
    <w:rsid w:val="00E26B11"/>
    <w:rsid w:val="00E26E03"/>
    <w:rsid w:val="00E35CD7"/>
    <w:rsid w:val="00E63B46"/>
    <w:rsid w:val="00E70B92"/>
    <w:rsid w:val="00E84A7E"/>
    <w:rsid w:val="00E90882"/>
    <w:rsid w:val="00EA6927"/>
    <w:rsid w:val="00ED1874"/>
    <w:rsid w:val="00ED4B96"/>
    <w:rsid w:val="00ED4E83"/>
    <w:rsid w:val="00EE5B40"/>
    <w:rsid w:val="00EF120D"/>
    <w:rsid w:val="00EF18EE"/>
    <w:rsid w:val="00EF5950"/>
    <w:rsid w:val="00F14D8B"/>
    <w:rsid w:val="00F2195B"/>
    <w:rsid w:val="00F24FCC"/>
    <w:rsid w:val="00F3679C"/>
    <w:rsid w:val="00F56A63"/>
    <w:rsid w:val="00F63948"/>
    <w:rsid w:val="00F646A7"/>
    <w:rsid w:val="00FA2639"/>
    <w:rsid w:val="00FB0203"/>
    <w:rsid w:val="00FB320C"/>
    <w:rsid w:val="00FC153B"/>
    <w:rsid w:val="00FC57D2"/>
    <w:rsid w:val="00FD2EE1"/>
    <w:rsid w:val="00FD3090"/>
    <w:rsid w:val="00FE4637"/>
    <w:rsid w:val="00FE6038"/>
    <w:rsid w:val="3AEC5C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2C04"/>
  <w15:docId w15:val="{76E8EE53-B73A-4211-AD31-2561B0A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utoSpaceDE w:val="0"/>
      <w:autoSpaceDN w:val="0"/>
      <w:jc w:val="both"/>
      <w:textAlignment w:val="baseline"/>
    </w:pPr>
    <w:rPr>
      <w:rFonts w:ascii="Calibri" w:eastAsia="等线" w:hAnsi="Calibri" w:cs="Times New Roman"/>
      <w:kern w:val="3"/>
      <w:sz w:val="22"/>
      <w:szCs w:val="22"/>
    </w:rPr>
  </w:style>
  <w:style w:type="paragraph" w:styleId="3">
    <w:name w:val="heading 3"/>
    <w:basedOn w:val="a"/>
    <w:next w:val="a"/>
    <w:link w:val="30"/>
    <w:uiPriority w:val="99"/>
    <w:qFormat/>
    <w:pPr>
      <w:keepNext/>
      <w:keepLines/>
      <w:suppressAutoHyphens w:val="0"/>
      <w:overflowPunct/>
      <w:autoSpaceDE/>
      <w:autoSpaceDN/>
      <w:spacing w:line="412" w:lineRule="auto"/>
      <w:textAlignment w:val="auto"/>
      <w:outlineLvl w:val="2"/>
    </w:pPr>
    <w:rPr>
      <w:rFonts w:eastAsia="宋体"/>
      <w:b/>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qFormat/>
    <w:rPr>
      <w:color w:val="800080" w:themeColor="followedHyperlink"/>
      <w:u w:val="single"/>
    </w:rPr>
  </w:style>
  <w:style w:type="character" w:styleId="ae">
    <w:name w:val="Hyperlink"/>
    <w:uiPriority w:val="99"/>
    <w:semiHidden/>
    <w:unhideWhenUsed/>
    <w:qFormat/>
    <w:rPr>
      <w:color w:val="0563C1"/>
      <w:u w:val="single"/>
    </w:rPr>
  </w:style>
  <w:style w:type="character" w:styleId="af">
    <w:name w:val="annotation reference"/>
    <w:uiPriority w:val="99"/>
    <w:unhideWhenUsed/>
    <w:qFormat/>
    <w:rPr>
      <w:sz w:val="21"/>
      <w:szCs w:val="21"/>
    </w:rPr>
  </w:style>
  <w:style w:type="character" w:customStyle="1" w:styleId="Char">
    <w:name w:val="页眉 Char"/>
    <w:basedOn w:val="a0"/>
    <w:uiPriority w:val="99"/>
    <w:semiHidden/>
    <w:qFormat/>
    <w:rPr>
      <w:rFonts w:ascii="Calibri" w:eastAsia="等线" w:hAnsi="Calibri" w:cs="Times New Roman"/>
      <w:kern w:val="3"/>
      <w:sz w:val="18"/>
      <w:szCs w:val="18"/>
    </w:rPr>
  </w:style>
  <w:style w:type="character" w:customStyle="1" w:styleId="aa">
    <w:name w:val="页眉 字符"/>
    <w:link w:val="a9"/>
    <w:uiPriority w:val="99"/>
    <w:qFormat/>
    <w:rPr>
      <w:rFonts w:ascii="Calibri" w:eastAsia="等线" w:hAnsi="Calibri" w:cs="Times New Roman"/>
      <w:kern w:val="3"/>
      <w:sz w:val="18"/>
      <w:szCs w:val="18"/>
    </w:rPr>
  </w:style>
  <w:style w:type="character" w:customStyle="1" w:styleId="Char0">
    <w:name w:val="页脚 Char"/>
    <w:basedOn w:val="a0"/>
    <w:uiPriority w:val="99"/>
    <w:semiHidden/>
    <w:rPr>
      <w:rFonts w:ascii="Calibri" w:eastAsia="等线" w:hAnsi="Calibri" w:cs="Times New Roman"/>
      <w:kern w:val="3"/>
      <w:sz w:val="18"/>
      <w:szCs w:val="18"/>
    </w:rPr>
  </w:style>
  <w:style w:type="character" w:customStyle="1" w:styleId="a8">
    <w:name w:val="页脚 字符"/>
    <w:link w:val="a7"/>
    <w:uiPriority w:val="99"/>
    <w:rPr>
      <w:rFonts w:ascii="Calibri" w:eastAsia="等线" w:hAnsi="Calibri" w:cs="Times New Roman"/>
      <w:kern w:val="3"/>
      <w:sz w:val="18"/>
      <w:szCs w:val="18"/>
    </w:rPr>
  </w:style>
  <w:style w:type="paragraph" w:customStyle="1" w:styleId="1">
    <w:name w:val="1"/>
    <w:uiPriority w:val="99"/>
    <w:unhideWhenUsed/>
    <w:pPr>
      <w:widowControl w:val="0"/>
      <w:ind w:firstLineChars="200" w:firstLine="420"/>
      <w:jc w:val="both"/>
    </w:pPr>
    <w:rPr>
      <w:rFonts w:ascii="Calibri" w:eastAsia="宋体" w:hAnsi="Calibri" w:cs="Times New Roman"/>
      <w:kern w:val="2"/>
      <w:sz w:val="21"/>
      <w:szCs w:val="22"/>
    </w:rPr>
  </w:style>
  <w:style w:type="character" w:customStyle="1" w:styleId="Char1">
    <w:name w:val="批注框文本 Char"/>
    <w:basedOn w:val="a0"/>
    <w:uiPriority w:val="99"/>
    <w:semiHidden/>
    <w:rPr>
      <w:rFonts w:ascii="Calibri" w:eastAsia="等线" w:hAnsi="Calibri" w:cs="Times New Roman"/>
      <w:kern w:val="3"/>
      <w:sz w:val="18"/>
      <w:szCs w:val="18"/>
    </w:rPr>
  </w:style>
  <w:style w:type="character" w:customStyle="1" w:styleId="a6">
    <w:name w:val="批注框文本 字符"/>
    <w:link w:val="a5"/>
    <w:uiPriority w:val="99"/>
    <w:semiHidden/>
    <w:rPr>
      <w:rFonts w:ascii="Calibri" w:eastAsia="等线" w:hAnsi="Calibri" w:cs="Times New Roman"/>
      <w:kern w:val="3"/>
      <w:sz w:val="18"/>
      <w:szCs w:val="18"/>
    </w:rPr>
  </w:style>
  <w:style w:type="paragraph" w:customStyle="1" w:styleId="16">
    <w:name w:val="1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msonormal0">
    <w:name w:val="msonormal"/>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font5">
    <w:name w:val="font5"/>
    <w:basedOn w:val="a"/>
    <w:qFormat/>
    <w:pPr>
      <w:widowControl/>
      <w:suppressAutoHyphens w:val="0"/>
      <w:overflowPunct/>
      <w:autoSpaceDE/>
      <w:autoSpaceDN/>
      <w:spacing w:before="100" w:beforeAutospacing="1" w:after="100" w:afterAutospacing="1"/>
      <w:jc w:val="left"/>
      <w:textAlignment w:val="auto"/>
    </w:pPr>
    <w:rPr>
      <w:rFonts w:ascii="等线" w:hAnsi="等线" w:cs="宋体"/>
      <w:kern w:val="0"/>
      <w:sz w:val="18"/>
      <w:szCs w:val="18"/>
    </w:rPr>
  </w:style>
  <w:style w:type="paragraph" w:customStyle="1" w:styleId="font6">
    <w:name w:val="font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72">
    <w:name w:val="xl72"/>
    <w:basedOn w:val="a"/>
    <w:qFormat/>
    <w:pPr>
      <w:widowControl/>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styleId="af0">
    <w:name w:val="List Paragraph"/>
    <w:basedOn w:val="a"/>
    <w:link w:val="af1"/>
    <w:uiPriority w:val="34"/>
    <w:qFormat/>
    <w:pPr>
      <w:ind w:firstLineChars="200" w:firstLine="420"/>
    </w:pPr>
  </w:style>
  <w:style w:type="character" w:customStyle="1" w:styleId="Char2">
    <w:name w:val="批注文字 Char"/>
    <w:basedOn w:val="a0"/>
    <w:uiPriority w:val="99"/>
    <w:semiHidden/>
    <w:qFormat/>
    <w:rPr>
      <w:rFonts w:ascii="Calibri" w:eastAsia="等线" w:hAnsi="Calibri" w:cs="Times New Roman"/>
      <w:kern w:val="3"/>
      <w:sz w:val="22"/>
    </w:rPr>
  </w:style>
  <w:style w:type="character" w:customStyle="1" w:styleId="a4">
    <w:name w:val="批注文字 字符"/>
    <w:link w:val="a3"/>
    <w:uiPriority w:val="99"/>
    <w:semiHidden/>
    <w:qFormat/>
    <w:rPr>
      <w:rFonts w:ascii="Calibri" w:eastAsia="等线" w:hAnsi="Calibri" w:cs="Times New Roman"/>
      <w:kern w:val="3"/>
      <w:sz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b/>
      <w:bCs/>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color w:val="FF0000"/>
      <w:kern w:val="0"/>
      <w:sz w:val="18"/>
      <w:szCs w:val="18"/>
    </w:rPr>
  </w:style>
  <w:style w:type="character" w:customStyle="1" w:styleId="30">
    <w:name w:val="标题 3 字符"/>
    <w:basedOn w:val="a0"/>
    <w:link w:val="3"/>
    <w:uiPriority w:val="99"/>
    <w:qFormat/>
    <w:rPr>
      <w:rFonts w:ascii="Calibri" w:eastAsia="宋体" w:hAnsi="Calibri" w:cs="Times New Roman"/>
      <w:b/>
      <w:sz w:val="32"/>
      <w:szCs w:val="32"/>
    </w:rPr>
  </w:style>
  <w:style w:type="character" w:customStyle="1" w:styleId="af1">
    <w:name w:val="列表段落 字符"/>
    <w:basedOn w:val="a0"/>
    <w:link w:val="af0"/>
    <w:uiPriority w:val="34"/>
    <w:qFormat/>
    <w:rPr>
      <w:rFonts w:ascii="Calibri" w:eastAsia="等线" w:hAnsi="Calibri" w:cs="Times New Roman"/>
      <w:kern w:val="3"/>
      <w:sz w:val="22"/>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TableParagraph">
    <w:name w:val="Table Paragraph"/>
    <w:basedOn w:val="a"/>
    <w:uiPriority w:val="1"/>
    <w:qFormat/>
    <w:pPr>
      <w:suppressAutoHyphens w:val="0"/>
      <w:overflowPunct/>
      <w:autoSpaceDE/>
      <w:autoSpaceDN/>
      <w:textAlignment w:val="auto"/>
    </w:pPr>
    <w:rPr>
      <w:rFonts w:ascii="仿宋" w:eastAsia="仿宋" w:hAnsi="仿宋" w:cs="仿宋"/>
      <w:kern w:val="2"/>
      <w:sz w:val="21"/>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BA2325-5E57-44B2-8BCA-D429704970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5807</TotalTime>
  <Pages>11</Pages>
  <Words>1275</Words>
  <Characters>7274</Characters>
  <Application>Microsoft Office Word</Application>
  <DocSecurity>0</DocSecurity>
  <Lines>60</Lines>
  <Paragraphs>17</Paragraphs>
  <ScaleCrop>false</ScaleCrop>
  <Company>Microsoft</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hongge</dc:creator>
  <cp:lastModifiedBy>Administrator</cp:lastModifiedBy>
  <cp:revision>23</cp:revision>
  <cp:lastPrinted>2022-08-10T01:10:00Z</cp:lastPrinted>
  <dcterms:created xsi:type="dcterms:W3CDTF">2020-12-23T23:51:00Z</dcterms:created>
  <dcterms:modified xsi:type="dcterms:W3CDTF">2022-09-10T04:04:00Z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