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111"/>
        <w:tblW w:w="15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1276"/>
        <w:gridCol w:w="708"/>
        <w:gridCol w:w="12293"/>
      </w:tblGrid>
      <w:tr w:rsidR="00BC3ADC" w14:paraId="51AC1BE6" w14:textId="77777777">
        <w:tc>
          <w:tcPr>
            <w:tcW w:w="158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C293C7" w14:textId="1E65AA76" w:rsidR="00BC3ADC" w:rsidRDefault="004B17AE">
            <w:pPr>
              <w:spacing w:line="240" w:lineRule="auto"/>
              <w:jc w:val="center"/>
              <w:rPr>
                <w:rFonts w:cs="Times New Roman"/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u w:val="single"/>
              </w:rPr>
              <w:t>检验科</w:t>
            </w:r>
            <w:r w:rsidR="00C45081">
              <w:rPr>
                <w:rFonts w:hint="eastAsia"/>
                <w:b/>
                <w:sz w:val="36"/>
                <w:u w:val="single"/>
              </w:rPr>
              <w:t xml:space="preserve"> </w:t>
            </w:r>
            <w:r w:rsidR="00160C07" w:rsidRPr="00160C07">
              <w:rPr>
                <w:rFonts w:hint="eastAsia"/>
                <w:b/>
                <w:sz w:val="36"/>
                <w:u w:val="single"/>
              </w:rPr>
              <w:t>全自动</w:t>
            </w:r>
            <w:r w:rsidR="00C96000">
              <w:rPr>
                <w:rFonts w:hint="eastAsia"/>
                <w:b/>
                <w:sz w:val="36"/>
                <w:u w:val="single"/>
              </w:rPr>
              <w:t>化学发光免疫</w:t>
            </w:r>
            <w:r w:rsidR="00160C07" w:rsidRPr="00160C07">
              <w:rPr>
                <w:rFonts w:hint="eastAsia"/>
                <w:b/>
                <w:sz w:val="36"/>
                <w:u w:val="single"/>
              </w:rPr>
              <w:t>分析仪</w:t>
            </w:r>
            <w:r w:rsidR="00E95BC7">
              <w:rPr>
                <w:rFonts w:cs="宋体" w:hint="eastAsia"/>
                <w:b/>
                <w:bCs/>
                <w:sz w:val="36"/>
                <w:szCs w:val="36"/>
              </w:rPr>
              <w:t>参数需求</w:t>
            </w:r>
            <w:r>
              <w:rPr>
                <w:rFonts w:cs="宋体" w:hint="eastAsia"/>
                <w:b/>
                <w:bCs/>
                <w:sz w:val="36"/>
                <w:szCs w:val="36"/>
              </w:rPr>
              <w:t>表</w:t>
            </w:r>
          </w:p>
        </w:tc>
      </w:tr>
      <w:tr w:rsidR="00BC3ADC" w14:paraId="118F378A" w14:textId="77777777" w:rsidTr="002B3952">
        <w:trPr>
          <w:trHeight w:val="49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721E4" w14:textId="77777777" w:rsidR="00BC3ADC" w:rsidRPr="002B3952" w:rsidRDefault="004B17AE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B3952">
              <w:rPr>
                <w:rFonts w:cs="宋体" w:hint="eastAsia"/>
                <w:b/>
                <w:bCs/>
                <w:sz w:val="24"/>
                <w:szCs w:val="24"/>
              </w:rPr>
              <w:t>使用科室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11C7" w14:textId="77777777" w:rsidR="00BC3ADC" w:rsidRPr="002B3952" w:rsidRDefault="004B17AE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B3952">
              <w:rPr>
                <w:rFonts w:cs="宋体" w:hint="eastAsia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D2FD" w14:textId="77777777" w:rsidR="00BC3ADC" w:rsidRPr="002B3952" w:rsidRDefault="004B17AE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B3952">
              <w:rPr>
                <w:rFonts w:cs="宋体" w:hint="eastAsia"/>
                <w:b/>
                <w:bCs/>
                <w:sz w:val="24"/>
                <w:szCs w:val="24"/>
              </w:rPr>
              <w:t>数量</w:t>
            </w:r>
          </w:p>
        </w:tc>
        <w:tc>
          <w:tcPr>
            <w:tcW w:w="1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509A1" w14:textId="51DA09AB" w:rsidR="00BC3ADC" w:rsidRPr="002B3952" w:rsidRDefault="004B17AE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B3952">
              <w:rPr>
                <w:rFonts w:cs="宋体" w:hint="eastAsia"/>
                <w:b/>
                <w:bCs/>
                <w:sz w:val="24"/>
                <w:szCs w:val="24"/>
              </w:rPr>
              <w:t>技术参数</w:t>
            </w:r>
            <w:r w:rsidR="00E95BC7">
              <w:rPr>
                <w:rFonts w:cs="宋体" w:hint="eastAsia"/>
                <w:b/>
                <w:bCs/>
                <w:sz w:val="24"/>
                <w:szCs w:val="24"/>
              </w:rPr>
              <w:t>需求</w:t>
            </w:r>
            <w:bookmarkStart w:id="0" w:name="_GoBack"/>
            <w:bookmarkEnd w:id="0"/>
            <w:r w:rsidRPr="002B3952">
              <w:rPr>
                <w:rFonts w:cs="宋体" w:hint="eastAsia"/>
                <w:b/>
                <w:bCs/>
                <w:sz w:val="24"/>
                <w:szCs w:val="24"/>
              </w:rPr>
              <w:t>需求</w:t>
            </w:r>
          </w:p>
        </w:tc>
      </w:tr>
      <w:tr w:rsidR="00BC3ADC" w14:paraId="4CA5666F" w14:textId="77777777" w:rsidTr="00776CFD">
        <w:trPr>
          <w:trHeight w:val="1408"/>
        </w:trPr>
        <w:tc>
          <w:tcPr>
            <w:tcW w:w="1526" w:type="dxa"/>
            <w:tcBorders>
              <w:top w:val="single" w:sz="4" w:space="0" w:color="auto"/>
            </w:tcBorders>
            <w:vAlign w:val="center"/>
          </w:tcPr>
          <w:p w14:paraId="3E5258A3" w14:textId="77777777" w:rsidR="00BC3ADC" w:rsidRPr="0075529A" w:rsidRDefault="004B17AE">
            <w:pPr>
              <w:spacing w:line="40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8"/>
              </w:rPr>
            </w:pPr>
            <w:r w:rsidRPr="0075529A">
              <w:rPr>
                <w:rFonts w:asciiTheme="minorEastAsia" w:eastAsiaTheme="minorEastAsia" w:hAnsiTheme="minorEastAsia" w:cs="Times New Roman" w:hint="eastAsia"/>
                <w:sz w:val="24"/>
                <w:szCs w:val="28"/>
              </w:rPr>
              <w:t>检验科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781F4532" w14:textId="77777777" w:rsidR="00BC3ADC" w:rsidRPr="0075529A" w:rsidRDefault="00C96000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  <w:szCs w:val="28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全自动化学发光免疫分析仪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62AE8327" w14:textId="77777777" w:rsidR="00BC3ADC" w:rsidRPr="0075529A" w:rsidRDefault="00997A2A">
            <w:pPr>
              <w:spacing w:line="4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12293" w:type="dxa"/>
            <w:tcBorders>
              <w:top w:val="single" w:sz="4" w:space="0" w:color="auto"/>
            </w:tcBorders>
            <w:vAlign w:val="center"/>
          </w:tcPr>
          <w:p w14:paraId="5BEA4FE6" w14:textId="77777777" w:rsidR="00C45081" w:rsidRPr="0075529A" w:rsidRDefault="00C45081" w:rsidP="00C45081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proofErr w:type="gramStart"/>
            <w:r w:rsidRPr="0075529A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一</w:t>
            </w:r>
            <w:proofErr w:type="gramEnd"/>
            <w:r w:rsidRPr="0075529A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ab/>
              <w:t>技术需求</w:t>
            </w:r>
          </w:p>
          <w:p w14:paraId="47081780" w14:textId="05A97FCD" w:rsidR="00160C07" w:rsidRPr="00160C07" w:rsidRDefault="00160C07" w:rsidP="00160C07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*1</w:t>
            </w:r>
            <w:r w:rsidR="007101D2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、</w:t>
            </w:r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具备可扩展性，提供≥2个</w:t>
            </w:r>
            <w:r w:rsidR="00085FE9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免疫</w:t>
            </w:r>
            <w:r w:rsidRPr="00085FE9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模块</w:t>
            </w:r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，同品牌生化和免疫模块可以进行不同的组合，可扩展为多台生化和免疫系统</w:t>
            </w:r>
            <w:r w:rsidR="000C6DE8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,</w:t>
            </w:r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样品无需分样分管即能上机检测。未来可采用不同方式连接自动化轨道系统</w:t>
            </w:r>
            <w:r w:rsidR="000C6DE8"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。</w:t>
            </w:r>
          </w:p>
          <w:p w14:paraId="1C7A6763" w14:textId="42D604C2" w:rsidR="00160C07" w:rsidRPr="00160C07" w:rsidRDefault="00160C07" w:rsidP="00160C07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＃2</w:t>
            </w:r>
            <w:r w:rsidR="007101D2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、</w:t>
            </w:r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单模</w:t>
            </w:r>
            <w:proofErr w:type="gramStart"/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块综合</w:t>
            </w:r>
            <w:proofErr w:type="gramEnd"/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处理速度≥400测试/小时,单模块</w:t>
            </w:r>
            <w:proofErr w:type="gramStart"/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样本位</w:t>
            </w:r>
            <w:proofErr w:type="gramEnd"/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≥300个样本可随机连续装载</w:t>
            </w:r>
            <w:r w:rsidR="000C6DE8"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。</w:t>
            </w:r>
          </w:p>
          <w:p w14:paraId="1EDD0B4C" w14:textId="2986D308" w:rsidR="00160C07" w:rsidRPr="00160C07" w:rsidRDefault="00160C07" w:rsidP="00160C07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＃3</w:t>
            </w:r>
            <w:r w:rsidR="007101D2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、</w:t>
            </w:r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单模块试剂冷藏位≥</w:t>
            </w:r>
            <w:r w:rsidR="00085FE9"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  <w:t>45</w:t>
            </w:r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个，可同时放置≥</w:t>
            </w:r>
            <w:r w:rsidR="00085FE9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4</w:t>
            </w:r>
            <w:r w:rsidR="00085FE9"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  <w:t>5</w:t>
            </w:r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个检测项目试剂；并也可用于放置试剂、定标液或质控品</w:t>
            </w:r>
            <w:r w:rsidR="000C6DE8"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。</w:t>
            </w:r>
          </w:p>
          <w:p w14:paraId="21071D48" w14:textId="127B686E" w:rsidR="00160C07" w:rsidRPr="00160C07" w:rsidRDefault="00160C07" w:rsidP="00160C07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4</w:t>
            </w:r>
            <w:r w:rsidR="007101D2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、</w:t>
            </w:r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样本管适用高度72-102mm,直径9.6-16.1mm, 可使用</w:t>
            </w:r>
            <w:proofErr w:type="gramStart"/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样本杯</w:t>
            </w:r>
            <w:proofErr w:type="gramEnd"/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,具有样本条码管理功能，支持自动稀释</w:t>
            </w:r>
            <w:r w:rsidR="000C6DE8"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。</w:t>
            </w:r>
          </w:p>
          <w:p w14:paraId="28FB0F40" w14:textId="0781653F" w:rsidR="00160C07" w:rsidRPr="00160C07" w:rsidRDefault="00160C07" w:rsidP="00160C07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5</w:t>
            </w:r>
            <w:r w:rsidR="007101D2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、</w:t>
            </w:r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可预约自动运行试剂定标和</w:t>
            </w:r>
            <w:proofErr w:type="gramStart"/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质控</w:t>
            </w:r>
            <w:proofErr w:type="gramEnd"/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。单机每一个项目在仪器上可以同时储存≥4条标准曲线</w:t>
            </w:r>
            <w:r w:rsidR="000C6DE8"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。</w:t>
            </w:r>
          </w:p>
          <w:p w14:paraId="4284D7A7" w14:textId="6F4F02B2" w:rsidR="00160C07" w:rsidRPr="00160C07" w:rsidRDefault="00085FE9" w:rsidP="00160C07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*</w:t>
            </w:r>
            <w:r w:rsidR="00160C07"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6</w:t>
            </w:r>
            <w:r w:rsidR="007101D2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、</w:t>
            </w:r>
            <w:r w:rsidR="00160C07"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占地面积少，单位面积检测速度：单模块≥170测试/平方米；单模块总长≤2 米</w:t>
            </w:r>
            <w:r w:rsidR="000C6DE8"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。</w:t>
            </w:r>
          </w:p>
          <w:p w14:paraId="7D51ED7E" w14:textId="11D01D56" w:rsidR="00160C07" w:rsidRPr="00160C07" w:rsidRDefault="00160C07" w:rsidP="00160C07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7</w:t>
            </w:r>
            <w:r w:rsidR="007101D2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、</w:t>
            </w:r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具有远程诊断及提前预警服务，售后可实行24小时实时监测检测仪器的各项运行数据，保障检测仪器稳定运行，并提供定期仪器状况业务回顾</w:t>
            </w:r>
            <w:r w:rsidR="000C6DE8"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。</w:t>
            </w:r>
          </w:p>
          <w:p w14:paraId="4B10F415" w14:textId="014FCA80" w:rsidR="00160C07" w:rsidRPr="00160C07" w:rsidRDefault="00160C07" w:rsidP="00160C07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＃8</w:t>
            </w:r>
            <w:r w:rsidR="007101D2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、</w:t>
            </w:r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急诊优先位：可随意设置，单模</w:t>
            </w:r>
            <w:proofErr w:type="gramStart"/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块需可</w:t>
            </w:r>
            <w:proofErr w:type="gramEnd"/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设置≥200个急诊位，有优先级按钮，可临时将任意常规进</w:t>
            </w:r>
            <w:proofErr w:type="gramStart"/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样位设置</w:t>
            </w:r>
            <w:proofErr w:type="gramEnd"/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为最优先进样位</w:t>
            </w:r>
            <w:r w:rsidR="000C6DE8"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。</w:t>
            </w:r>
          </w:p>
          <w:p w14:paraId="6470A677" w14:textId="56C0E1D2" w:rsidR="00160C07" w:rsidRPr="00160C07" w:rsidRDefault="00160C07" w:rsidP="00160C07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9</w:t>
            </w:r>
            <w:r w:rsidR="007101D2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、</w:t>
            </w:r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可以</w:t>
            </w:r>
            <w:proofErr w:type="gramStart"/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不</w:t>
            </w:r>
            <w:proofErr w:type="gramEnd"/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停机随时加载试剂、标准品、质控品、辅助液体及耗材满足冷链要求，机上自带试剂冷藏功能</w:t>
            </w:r>
            <w:r w:rsidR="000C6DE8"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。</w:t>
            </w:r>
          </w:p>
          <w:p w14:paraId="50AEFF18" w14:textId="722CE7EA" w:rsidR="00160C07" w:rsidRPr="00160C07" w:rsidRDefault="00160C07" w:rsidP="00160C07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10</w:t>
            </w:r>
            <w:r w:rsidR="007101D2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、</w:t>
            </w:r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样本针：具备液面探测、压力监测、凝块和气泡检出等功能，样本针携带污染率&lt;0.1 ppm</w:t>
            </w:r>
            <w:r w:rsidR="000C6DE8"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。</w:t>
            </w:r>
          </w:p>
          <w:p w14:paraId="647D09B8" w14:textId="4162066F" w:rsidR="00160C07" w:rsidRPr="00160C07" w:rsidRDefault="00160C07" w:rsidP="00160C07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＃11</w:t>
            </w:r>
            <w:r w:rsidR="007101D2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、</w:t>
            </w:r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无需使用一次性吸头吸样，</w:t>
            </w:r>
            <w:proofErr w:type="gramStart"/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减少耗品成本</w:t>
            </w:r>
            <w:proofErr w:type="gramEnd"/>
            <w:r w:rsidR="000C6DE8"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。</w:t>
            </w:r>
          </w:p>
          <w:p w14:paraId="2BEAB50E" w14:textId="62B56F34" w:rsidR="00160C07" w:rsidRPr="00160C07" w:rsidRDefault="007101D2" w:rsidP="00160C07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＃</w:t>
            </w:r>
            <w:r w:rsidR="00160C07"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12</w:t>
            </w: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、</w:t>
            </w:r>
            <w:r w:rsidR="00160C07"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可提供大包装的试剂，最大可提供≥</w:t>
            </w: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2</w:t>
            </w:r>
            <w:r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  <w:t>00</w:t>
            </w:r>
            <w:r w:rsidR="00160C07"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测试/盒的试剂包装。单模块一次上机可同时装载≥</w:t>
            </w:r>
            <w:r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  <w:t>10000</w:t>
            </w:r>
            <w:r w:rsidR="00160C07"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测试的试剂</w:t>
            </w:r>
            <w:r w:rsidR="000C6DE8"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。</w:t>
            </w:r>
          </w:p>
          <w:p w14:paraId="6630B26D" w14:textId="152C72B8" w:rsidR="00160C07" w:rsidRPr="00160C07" w:rsidRDefault="00160C07" w:rsidP="00160C07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13</w:t>
            </w:r>
            <w:r w:rsidR="007101D2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、</w:t>
            </w:r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系统软件可进行测试订单和结果管理、样本工作流程管理、质量管理、设备管理和历史报告管理等功能，并可连接第三方的设备</w:t>
            </w:r>
            <w:r w:rsidR="000C6DE8"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。</w:t>
            </w:r>
          </w:p>
          <w:p w14:paraId="7539DF5A" w14:textId="72561E23" w:rsidR="00644065" w:rsidRPr="00644065" w:rsidRDefault="00160C07" w:rsidP="00160C07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14</w:t>
            </w:r>
            <w:r w:rsidR="007101D2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、</w:t>
            </w:r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原厂负责售后服务，并且当地有常驻工程师和技术人员，提供当地应用技术人员联系方式和厂家维修授权证书。</w:t>
            </w:r>
            <w:r w:rsidR="00644065" w:rsidRPr="00644065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二</w:t>
            </w:r>
            <w:r w:rsidR="00644065" w:rsidRPr="00644065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ab/>
              <w:t>配套使用试剂参数</w:t>
            </w:r>
          </w:p>
          <w:p w14:paraId="483A8524" w14:textId="77777777" w:rsidR="00160C07" w:rsidRPr="00160C07" w:rsidRDefault="00160C07" w:rsidP="00160C07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lastRenderedPageBreak/>
              <w:t>1、试剂要求三证齐全，能够用于临床检验诊断。</w:t>
            </w:r>
          </w:p>
          <w:p w14:paraId="0812A341" w14:textId="77777777" w:rsidR="00160C07" w:rsidRPr="00160C07" w:rsidRDefault="00160C07" w:rsidP="00160C07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2、试剂有效期不得少于6个月，试剂储存温度一般为2-8℃。</w:t>
            </w:r>
          </w:p>
          <w:p w14:paraId="4E0D9AAD" w14:textId="061AA4B8" w:rsidR="00160C07" w:rsidRPr="00160C07" w:rsidRDefault="007101D2" w:rsidP="00160C07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#</w:t>
            </w:r>
            <w:r w:rsidR="00160C07"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3、试剂应在</w:t>
            </w:r>
            <w:proofErr w:type="gramStart"/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卫健委</w:t>
            </w:r>
            <w:r w:rsidR="00160C07"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临床</w:t>
            </w:r>
            <w:proofErr w:type="gramEnd"/>
            <w:r w:rsidR="00160C07"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检验中心或上海市临床检验中心质量评价目录中，或至少有≥5家同级别医院使用该试剂。</w:t>
            </w:r>
          </w:p>
          <w:p w14:paraId="7AF3C32C" w14:textId="77777777" w:rsidR="00160C07" w:rsidRPr="00160C07" w:rsidRDefault="00160C07" w:rsidP="00160C07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4、所提供的试剂批号更换一年内不得多于3次。</w:t>
            </w:r>
          </w:p>
          <w:p w14:paraId="74937780" w14:textId="77777777" w:rsidR="00160C07" w:rsidRPr="00160C07" w:rsidRDefault="00160C07" w:rsidP="00160C07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#5、随试剂免费提供检测用耗材，如反应杯等。</w:t>
            </w:r>
          </w:p>
          <w:p w14:paraId="585C67E7" w14:textId="77777777" w:rsidR="00160C07" w:rsidRPr="00160C07" w:rsidRDefault="00160C07" w:rsidP="00160C07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6、试剂及时配送，且应保证全程冷链运输。</w:t>
            </w:r>
          </w:p>
          <w:p w14:paraId="6C0AF33D" w14:textId="77777777" w:rsidR="00160C07" w:rsidRPr="00160C07" w:rsidRDefault="00160C07" w:rsidP="00160C07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7、当试剂出现不良事件时，响应时间应小于2小时。</w:t>
            </w:r>
          </w:p>
          <w:p w14:paraId="7B2261B2" w14:textId="77777777" w:rsidR="00160C07" w:rsidRDefault="00160C07" w:rsidP="00160C07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8、当出现生产或运输所导致的试剂质量问题时，应免费退换货。</w:t>
            </w:r>
          </w:p>
          <w:p w14:paraId="710AD14A" w14:textId="77777777" w:rsidR="00644065" w:rsidRPr="00644065" w:rsidRDefault="00644065" w:rsidP="00160C07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644065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三</w:t>
            </w:r>
            <w:r w:rsidRPr="00644065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ab/>
              <w:t>配置清单</w:t>
            </w:r>
          </w:p>
          <w:p w14:paraId="470BE5D0" w14:textId="5EE52473" w:rsidR="00160C07" w:rsidRPr="00160C07" w:rsidRDefault="00160C07" w:rsidP="00160C07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*1:</w:t>
            </w:r>
            <w:r w:rsidR="007101D2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、</w:t>
            </w:r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每个模块包含两个</w:t>
            </w:r>
            <w:r w:rsidRPr="007101D2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检测单元</w:t>
            </w:r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，</w:t>
            </w:r>
            <w:r w:rsidR="00BF5D9A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每</w:t>
            </w:r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个</w:t>
            </w:r>
            <w:r w:rsidR="00BF5D9A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检测单元</w:t>
            </w:r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能够完成≥</w:t>
            </w:r>
            <w:r w:rsidR="00BF5D9A"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  <w:t>200</w:t>
            </w:r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测试/小时。</w:t>
            </w:r>
          </w:p>
          <w:p w14:paraId="2E7C45FD" w14:textId="3C243427" w:rsidR="00160C07" w:rsidRPr="00160C07" w:rsidRDefault="00160C07" w:rsidP="00160C07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2</w:t>
            </w:r>
            <w:r w:rsidR="007101D2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、</w:t>
            </w:r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每个模块包含配套电脑，显示器，打印机，</w:t>
            </w:r>
            <w:proofErr w:type="gramStart"/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条码扫码器</w:t>
            </w:r>
            <w:proofErr w:type="gramEnd"/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各≥1套</w:t>
            </w:r>
            <w:r w:rsidR="000C6DE8"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。</w:t>
            </w:r>
          </w:p>
          <w:p w14:paraId="7095C430" w14:textId="76AFD569" w:rsidR="00160C07" w:rsidRPr="00160C07" w:rsidRDefault="00160C07" w:rsidP="00160C07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3</w:t>
            </w:r>
            <w:r w:rsidR="007101D2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、</w:t>
            </w:r>
            <w:r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每个模块包含轨道，样本架，相应保养包各≥1套</w:t>
            </w:r>
            <w:r w:rsidR="000C6DE8"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。</w:t>
            </w:r>
          </w:p>
          <w:p w14:paraId="00ACBCCB" w14:textId="77777777" w:rsidR="00644065" w:rsidRPr="00644065" w:rsidRDefault="00644065" w:rsidP="00160C07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644065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四</w:t>
            </w:r>
            <w:r w:rsidRPr="00644065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ab/>
              <w:t>资质要求</w:t>
            </w:r>
          </w:p>
          <w:p w14:paraId="7DD378A1" w14:textId="2B37EAA8" w:rsidR="00644065" w:rsidRPr="00644065" w:rsidRDefault="00644065" w:rsidP="00644065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644065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1</w:t>
            </w:r>
            <w:r w:rsidR="007101D2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、</w:t>
            </w:r>
            <w:r w:rsidRPr="00644065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具有有效期内的《中华人民共和国医疗器械注册证》，投标产品的规格型号应当与《中华人民共和国医疗器械注册证》中的规格型号保持一致。</w:t>
            </w:r>
          </w:p>
          <w:p w14:paraId="34C7C43B" w14:textId="64AB9CCF" w:rsidR="00644065" w:rsidRPr="00644065" w:rsidRDefault="00644065" w:rsidP="00644065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644065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2</w:t>
            </w:r>
            <w:r w:rsidR="007101D2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、</w:t>
            </w:r>
            <w:r w:rsidRPr="00644065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具有会计师事务所出具的近3年审计报告（2019、2020、2021）；一年内任意6个月纳税和</w:t>
            </w:r>
            <w:proofErr w:type="gramStart"/>
            <w:r w:rsidRPr="00644065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社保证明</w:t>
            </w:r>
            <w:proofErr w:type="gramEnd"/>
            <w:r w:rsidR="000C6DE8"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。</w:t>
            </w:r>
          </w:p>
          <w:p w14:paraId="6EBFE7AB" w14:textId="77777777" w:rsidR="00644065" w:rsidRPr="00644065" w:rsidRDefault="00644065" w:rsidP="00644065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644065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五</w:t>
            </w:r>
            <w:r w:rsidRPr="00644065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ab/>
              <w:t>售后服务</w:t>
            </w:r>
          </w:p>
          <w:p w14:paraId="53277BF6" w14:textId="3B27E130" w:rsidR="00776CFD" w:rsidRPr="00644065" w:rsidRDefault="00776CFD" w:rsidP="00776CFD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644065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*1</w:t>
            </w:r>
            <w:r w:rsidR="007101D2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、</w:t>
            </w:r>
            <w:r w:rsidR="00EA1E50"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整机全保≥</w:t>
            </w:r>
            <w:r w:rsidR="00EA1E50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6</w:t>
            </w:r>
            <w:r w:rsidR="00EA1E50"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年（包含配置清单内的所有设备及材料）</w:t>
            </w:r>
            <w:r w:rsidR="000C6DE8"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。</w:t>
            </w:r>
          </w:p>
          <w:p w14:paraId="69DD6ED1" w14:textId="2E9EAFAE" w:rsidR="00EA1E50" w:rsidRDefault="00776CFD" w:rsidP="00EA1E50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644065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2</w:t>
            </w:r>
            <w:r w:rsidR="007101D2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、</w:t>
            </w:r>
            <w:r w:rsidR="00EA1E50"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原厂负责售后服务，设备使用期间每年免费上门维护保养至少4次，所产生的维修费用（包括零部件费用、运返费用等费用)均由供应商承担</w:t>
            </w:r>
            <w:r w:rsidR="00EA1E50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，</w:t>
            </w:r>
            <w:r w:rsidR="00EA1E50" w:rsidRPr="00160C0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如24小时无法排出故障，应提供备机</w:t>
            </w:r>
            <w:r w:rsidR="00EA1E50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。</w:t>
            </w:r>
          </w:p>
          <w:p w14:paraId="3FBBE1E8" w14:textId="77777777" w:rsidR="0075529A" w:rsidRDefault="00776CFD" w:rsidP="00EA1E50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644065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#3</w:t>
            </w:r>
            <w:r w:rsidR="007101D2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、</w:t>
            </w:r>
            <w:r w:rsidRPr="00644065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由原厂进行校准及保修，具备即时报修响应及24小时内上门服务能力。</w:t>
            </w:r>
          </w:p>
          <w:p w14:paraId="154D2C33" w14:textId="2F5F4DA2" w:rsidR="00EA1E50" w:rsidRPr="0075529A" w:rsidRDefault="00EA1E50" w:rsidP="00EA1E50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644065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*</w:t>
            </w: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4、设备支持L</w:t>
            </w:r>
            <w:r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  <w:t>IS连接，自动传输数据，免费与医院现有</w:t>
            </w: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L</w:t>
            </w:r>
            <w:r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  <w:t>IS系统完成对接。</w:t>
            </w:r>
          </w:p>
        </w:tc>
      </w:tr>
    </w:tbl>
    <w:p w14:paraId="00579C3A" w14:textId="4418A519" w:rsidR="00BC3ADC" w:rsidRDefault="00BC3ADC">
      <w:pPr>
        <w:rPr>
          <w:rFonts w:cs="Times New Roman"/>
        </w:rPr>
      </w:pPr>
    </w:p>
    <w:sectPr w:rsidR="00BC3ADC" w:rsidSect="00FF78F3">
      <w:footerReference w:type="default" r:id="rId8"/>
      <w:pgSz w:w="16838" w:h="11906" w:orient="landscape"/>
      <w:pgMar w:top="1276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F659D6" w14:textId="77777777" w:rsidR="000644EF" w:rsidRDefault="000644EF">
      <w:pPr>
        <w:spacing w:line="240" w:lineRule="auto"/>
      </w:pPr>
      <w:r>
        <w:separator/>
      </w:r>
    </w:p>
  </w:endnote>
  <w:endnote w:type="continuationSeparator" w:id="0">
    <w:p w14:paraId="3B4C9EC3" w14:textId="77777777" w:rsidR="000644EF" w:rsidRDefault="000644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CE0FEF" w14:textId="77777777" w:rsidR="00BC3ADC" w:rsidRDefault="00DF05A5">
    <w:pPr>
      <w:pStyle w:val="a4"/>
      <w:jc w:val="center"/>
      <w:rPr>
        <w:rFonts w:cs="Times New Roman"/>
      </w:rPr>
    </w:pPr>
    <w:r>
      <w:rPr>
        <w:b/>
        <w:bCs/>
      </w:rPr>
      <w:fldChar w:fldCharType="begin"/>
    </w:r>
    <w:r w:rsidR="004B17AE">
      <w:rPr>
        <w:b/>
        <w:bCs/>
      </w:rPr>
      <w:instrText>PAGE</w:instrText>
    </w:r>
    <w:r>
      <w:rPr>
        <w:b/>
        <w:bCs/>
      </w:rPr>
      <w:fldChar w:fldCharType="separate"/>
    </w:r>
    <w:r w:rsidR="00E95BC7">
      <w:rPr>
        <w:b/>
        <w:bCs/>
        <w:noProof/>
      </w:rPr>
      <w:t>2</w:t>
    </w:r>
    <w:r>
      <w:rPr>
        <w:b/>
        <w:bCs/>
      </w:rPr>
      <w:fldChar w:fldCharType="end"/>
    </w:r>
    <w:r w:rsidR="004B17AE">
      <w:rPr>
        <w:lang w:val="zh-CN"/>
      </w:rPr>
      <w:t xml:space="preserve">/ </w:t>
    </w:r>
    <w:r>
      <w:rPr>
        <w:b/>
        <w:bCs/>
      </w:rPr>
      <w:fldChar w:fldCharType="begin"/>
    </w:r>
    <w:r w:rsidR="004B17AE">
      <w:rPr>
        <w:b/>
        <w:bCs/>
      </w:rPr>
      <w:instrText>NUMPAGES</w:instrText>
    </w:r>
    <w:r>
      <w:rPr>
        <w:b/>
        <w:bCs/>
      </w:rPr>
      <w:fldChar w:fldCharType="separate"/>
    </w:r>
    <w:r w:rsidR="00E95BC7">
      <w:rPr>
        <w:b/>
        <w:bCs/>
        <w:noProof/>
      </w:rPr>
      <w:t>2</w:t>
    </w:r>
    <w:r>
      <w:rPr>
        <w:b/>
        <w:bCs/>
      </w:rPr>
      <w:fldChar w:fldCharType="end"/>
    </w:r>
  </w:p>
  <w:p w14:paraId="5D461CFD" w14:textId="77777777" w:rsidR="00BC3ADC" w:rsidRDefault="00BC3ADC">
    <w:pPr>
      <w:pStyle w:val="a4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EF276E" w14:textId="77777777" w:rsidR="000644EF" w:rsidRDefault="000644EF">
      <w:pPr>
        <w:spacing w:line="240" w:lineRule="auto"/>
      </w:pPr>
      <w:r>
        <w:separator/>
      </w:r>
    </w:p>
  </w:footnote>
  <w:footnote w:type="continuationSeparator" w:id="0">
    <w:p w14:paraId="0821A8BA" w14:textId="77777777" w:rsidR="000644EF" w:rsidRDefault="000644E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NGUxYzU2NTE2Njk5ZDU5M2JmMDk5ZGY3YTY0MDE2ZTIifQ=="/>
  </w:docVars>
  <w:rsids>
    <w:rsidRoot w:val="00B51795"/>
    <w:rsid w:val="00012304"/>
    <w:rsid w:val="000167DC"/>
    <w:rsid w:val="0002351F"/>
    <w:rsid w:val="00024BCC"/>
    <w:rsid w:val="00026031"/>
    <w:rsid w:val="000306FF"/>
    <w:rsid w:val="000425B5"/>
    <w:rsid w:val="00043E2C"/>
    <w:rsid w:val="00044FA3"/>
    <w:rsid w:val="000452AE"/>
    <w:rsid w:val="000520D3"/>
    <w:rsid w:val="0005527C"/>
    <w:rsid w:val="00061AF1"/>
    <w:rsid w:val="000644EF"/>
    <w:rsid w:val="0006590E"/>
    <w:rsid w:val="00080EDC"/>
    <w:rsid w:val="00085FE9"/>
    <w:rsid w:val="000867ED"/>
    <w:rsid w:val="00092932"/>
    <w:rsid w:val="00094551"/>
    <w:rsid w:val="000A7F27"/>
    <w:rsid w:val="000B21D1"/>
    <w:rsid w:val="000C536C"/>
    <w:rsid w:val="000C6DE8"/>
    <w:rsid w:val="000D6CE8"/>
    <w:rsid w:val="000E03D8"/>
    <w:rsid w:val="000F04F9"/>
    <w:rsid w:val="001012D6"/>
    <w:rsid w:val="0013082F"/>
    <w:rsid w:val="00135A0E"/>
    <w:rsid w:val="00137D1F"/>
    <w:rsid w:val="001416B9"/>
    <w:rsid w:val="00154B9F"/>
    <w:rsid w:val="00160C07"/>
    <w:rsid w:val="00162EC8"/>
    <w:rsid w:val="00162F1B"/>
    <w:rsid w:val="001654C3"/>
    <w:rsid w:val="00170D04"/>
    <w:rsid w:val="00171471"/>
    <w:rsid w:val="00177D36"/>
    <w:rsid w:val="001848DC"/>
    <w:rsid w:val="00185343"/>
    <w:rsid w:val="0019209E"/>
    <w:rsid w:val="001A283F"/>
    <w:rsid w:val="001A2986"/>
    <w:rsid w:val="001A548E"/>
    <w:rsid w:val="001A7A8A"/>
    <w:rsid w:val="001C630D"/>
    <w:rsid w:val="001D4925"/>
    <w:rsid w:val="001D51A7"/>
    <w:rsid w:val="001D6671"/>
    <w:rsid w:val="001D7C18"/>
    <w:rsid w:val="001E0B3A"/>
    <w:rsid w:val="001E2267"/>
    <w:rsid w:val="001E48F3"/>
    <w:rsid w:val="001F5EAA"/>
    <w:rsid w:val="00231D43"/>
    <w:rsid w:val="00232A2B"/>
    <w:rsid w:val="00242A21"/>
    <w:rsid w:val="00245F0F"/>
    <w:rsid w:val="0027026B"/>
    <w:rsid w:val="002A4B22"/>
    <w:rsid w:val="002A7A3F"/>
    <w:rsid w:val="002B175C"/>
    <w:rsid w:val="002B227D"/>
    <w:rsid w:val="002B3952"/>
    <w:rsid w:val="002C5D19"/>
    <w:rsid w:val="002D21B2"/>
    <w:rsid w:val="002E4A08"/>
    <w:rsid w:val="002F0879"/>
    <w:rsid w:val="0032012A"/>
    <w:rsid w:val="003257CA"/>
    <w:rsid w:val="00325D99"/>
    <w:rsid w:val="00327154"/>
    <w:rsid w:val="00332681"/>
    <w:rsid w:val="00343546"/>
    <w:rsid w:val="003535AC"/>
    <w:rsid w:val="00360F27"/>
    <w:rsid w:val="0036528E"/>
    <w:rsid w:val="003657FA"/>
    <w:rsid w:val="00366855"/>
    <w:rsid w:val="00380E56"/>
    <w:rsid w:val="00383BD6"/>
    <w:rsid w:val="003879B5"/>
    <w:rsid w:val="003A2233"/>
    <w:rsid w:val="003A76FB"/>
    <w:rsid w:val="003E3BBB"/>
    <w:rsid w:val="003E5CAF"/>
    <w:rsid w:val="003E62B5"/>
    <w:rsid w:val="003F5D1F"/>
    <w:rsid w:val="00400194"/>
    <w:rsid w:val="00404407"/>
    <w:rsid w:val="00415FB3"/>
    <w:rsid w:val="0041701A"/>
    <w:rsid w:val="00420CD1"/>
    <w:rsid w:val="004360FD"/>
    <w:rsid w:val="00437C38"/>
    <w:rsid w:val="004439AA"/>
    <w:rsid w:val="00445388"/>
    <w:rsid w:val="0045201B"/>
    <w:rsid w:val="00457BA0"/>
    <w:rsid w:val="00461A80"/>
    <w:rsid w:val="00466953"/>
    <w:rsid w:val="00493487"/>
    <w:rsid w:val="004A0AA3"/>
    <w:rsid w:val="004B17AE"/>
    <w:rsid w:val="004C4603"/>
    <w:rsid w:val="004C7679"/>
    <w:rsid w:val="00505746"/>
    <w:rsid w:val="0050688D"/>
    <w:rsid w:val="005137E0"/>
    <w:rsid w:val="005329EF"/>
    <w:rsid w:val="0054570C"/>
    <w:rsid w:val="00567AB2"/>
    <w:rsid w:val="005763E0"/>
    <w:rsid w:val="005763E4"/>
    <w:rsid w:val="00584017"/>
    <w:rsid w:val="00592C45"/>
    <w:rsid w:val="005D2C83"/>
    <w:rsid w:val="005D670B"/>
    <w:rsid w:val="005E686D"/>
    <w:rsid w:val="005F3212"/>
    <w:rsid w:val="005F70C0"/>
    <w:rsid w:val="005F76FA"/>
    <w:rsid w:val="00602F56"/>
    <w:rsid w:val="0061377B"/>
    <w:rsid w:val="00642409"/>
    <w:rsid w:val="00644065"/>
    <w:rsid w:val="0065641A"/>
    <w:rsid w:val="006626D9"/>
    <w:rsid w:val="006644EE"/>
    <w:rsid w:val="00672FD4"/>
    <w:rsid w:val="00681A25"/>
    <w:rsid w:val="006925F7"/>
    <w:rsid w:val="00697322"/>
    <w:rsid w:val="006A108F"/>
    <w:rsid w:val="006C3452"/>
    <w:rsid w:val="006C5F4F"/>
    <w:rsid w:val="006D53E7"/>
    <w:rsid w:val="007101D2"/>
    <w:rsid w:val="00712943"/>
    <w:rsid w:val="00717C43"/>
    <w:rsid w:val="007319DA"/>
    <w:rsid w:val="0075529A"/>
    <w:rsid w:val="00776CFD"/>
    <w:rsid w:val="007813ED"/>
    <w:rsid w:val="00786338"/>
    <w:rsid w:val="007931CD"/>
    <w:rsid w:val="00793E30"/>
    <w:rsid w:val="0079627A"/>
    <w:rsid w:val="007A3C32"/>
    <w:rsid w:val="007A5779"/>
    <w:rsid w:val="007B0519"/>
    <w:rsid w:val="007C6955"/>
    <w:rsid w:val="007D3037"/>
    <w:rsid w:val="007D363E"/>
    <w:rsid w:val="007F3A95"/>
    <w:rsid w:val="00807579"/>
    <w:rsid w:val="008160B5"/>
    <w:rsid w:val="00824852"/>
    <w:rsid w:val="00827F4F"/>
    <w:rsid w:val="008313EE"/>
    <w:rsid w:val="00832ED7"/>
    <w:rsid w:val="00840837"/>
    <w:rsid w:val="0086717C"/>
    <w:rsid w:val="00894D98"/>
    <w:rsid w:val="008A3992"/>
    <w:rsid w:val="008A4147"/>
    <w:rsid w:val="008A50EA"/>
    <w:rsid w:val="008C3602"/>
    <w:rsid w:val="008C6D52"/>
    <w:rsid w:val="008D4555"/>
    <w:rsid w:val="008D472F"/>
    <w:rsid w:val="00925EBE"/>
    <w:rsid w:val="00926105"/>
    <w:rsid w:val="00936859"/>
    <w:rsid w:val="00936D09"/>
    <w:rsid w:val="0094396D"/>
    <w:rsid w:val="009512CF"/>
    <w:rsid w:val="0095442B"/>
    <w:rsid w:val="00993CBB"/>
    <w:rsid w:val="009947D3"/>
    <w:rsid w:val="00997A2A"/>
    <w:rsid w:val="009B2BEC"/>
    <w:rsid w:val="009C58BE"/>
    <w:rsid w:val="009E6887"/>
    <w:rsid w:val="009F20FC"/>
    <w:rsid w:val="00A05A58"/>
    <w:rsid w:val="00A12951"/>
    <w:rsid w:val="00A20FC2"/>
    <w:rsid w:val="00A20FCA"/>
    <w:rsid w:val="00A25405"/>
    <w:rsid w:val="00A427A8"/>
    <w:rsid w:val="00A50FF4"/>
    <w:rsid w:val="00A5735E"/>
    <w:rsid w:val="00A57988"/>
    <w:rsid w:val="00A6396F"/>
    <w:rsid w:val="00A81FB3"/>
    <w:rsid w:val="00A8629C"/>
    <w:rsid w:val="00AA1FA9"/>
    <w:rsid w:val="00AA6358"/>
    <w:rsid w:val="00AB32D6"/>
    <w:rsid w:val="00AB401A"/>
    <w:rsid w:val="00AB4446"/>
    <w:rsid w:val="00AB67D2"/>
    <w:rsid w:val="00AD0C27"/>
    <w:rsid w:val="00AE2620"/>
    <w:rsid w:val="00AE2C32"/>
    <w:rsid w:val="00AE5D01"/>
    <w:rsid w:val="00AF62AF"/>
    <w:rsid w:val="00B139C8"/>
    <w:rsid w:val="00B16697"/>
    <w:rsid w:val="00B17B91"/>
    <w:rsid w:val="00B22BA6"/>
    <w:rsid w:val="00B51795"/>
    <w:rsid w:val="00B57E4A"/>
    <w:rsid w:val="00B64988"/>
    <w:rsid w:val="00B70477"/>
    <w:rsid w:val="00B70EA7"/>
    <w:rsid w:val="00B7541D"/>
    <w:rsid w:val="00B766DC"/>
    <w:rsid w:val="00B80CA3"/>
    <w:rsid w:val="00B8296C"/>
    <w:rsid w:val="00B879AB"/>
    <w:rsid w:val="00B919DC"/>
    <w:rsid w:val="00B96773"/>
    <w:rsid w:val="00BA68D3"/>
    <w:rsid w:val="00BB43AD"/>
    <w:rsid w:val="00BB4B9E"/>
    <w:rsid w:val="00BB79E9"/>
    <w:rsid w:val="00BC3ADC"/>
    <w:rsid w:val="00BD33AF"/>
    <w:rsid w:val="00BF440B"/>
    <w:rsid w:val="00BF5D9A"/>
    <w:rsid w:val="00C006C0"/>
    <w:rsid w:val="00C14181"/>
    <w:rsid w:val="00C21508"/>
    <w:rsid w:val="00C24181"/>
    <w:rsid w:val="00C45081"/>
    <w:rsid w:val="00C461CA"/>
    <w:rsid w:val="00C63C60"/>
    <w:rsid w:val="00C64758"/>
    <w:rsid w:val="00C7082A"/>
    <w:rsid w:val="00C83E1A"/>
    <w:rsid w:val="00C871C9"/>
    <w:rsid w:val="00C96000"/>
    <w:rsid w:val="00C9677E"/>
    <w:rsid w:val="00CB2890"/>
    <w:rsid w:val="00CD36FF"/>
    <w:rsid w:val="00CE41D2"/>
    <w:rsid w:val="00CE59E2"/>
    <w:rsid w:val="00D07307"/>
    <w:rsid w:val="00D232FA"/>
    <w:rsid w:val="00D27A32"/>
    <w:rsid w:val="00D51FFF"/>
    <w:rsid w:val="00D62EEB"/>
    <w:rsid w:val="00D6768B"/>
    <w:rsid w:val="00D70AB8"/>
    <w:rsid w:val="00D71C2B"/>
    <w:rsid w:val="00D732B3"/>
    <w:rsid w:val="00D75E53"/>
    <w:rsid w:val="00D85DAE"/>
    <w:rsid w:val="00DA419D"/>
    <w:rsid w:val="00DF05A5"/>
    <w:rsid w:val="00DF1DDE"/>
    <w:rsid w:val="00DF637E"/>
    <w:rsid w:val="00DF7B51"/>
    <w:rsid w:val="00E0505D"/>
    <w:rsid w:val="00E14FEA"/>
    <w:rsid w:val="00E33FEA"/>
    <w:rsid w:val="00E36FA2"/>
    <w:rsid w:val="00E449AD"/>
    <w:rsid w:val="00E648D7"/>
    <w:rsid w:val="00E95BC7"/>
    <w:rsid w:val="00EA0C13"/>
    <w:rsid w:val="00EA1E50"/>
    <w:rsid w:val="00EB14B0"/>
    <w:rsid w:val="00EB1F8B"/>
    <w:rsid w:val="00EB4DCE"/>
    <w:rsid w:val="00ED24DC"/>
    <w:rsid w:val="00EE68FF"/>
    <w:rsid w:val="00EF619F"/>
    <w:rsid w:val="00F03308"/>
    <w:rsid w:val="00F14363"/>
    <w:rsid w:val="00F22291"/>
    <w:rsid w:val="00F25D35"/>
    <w:rsid w:val="00F27ADE"/>
    <w:rsid w:val="00F4061A"/>
    <w:rsid w:val="00F40C9E"/>
    <w:rsid w:val="00F60D09"/>
    <w:rsid w:val="00F645A3"/>
    <w:rsid w:val="00F7141D"/>
    <w:rsid w:val="00F83CED"/>
    <w:rsid w:val="00FA7CB6"/>
    <w:rsid w:val="00FC0712"/>
    <w:rsid w:val="00FC4052"/>
    <w:rsid w:val="00FC61AA"/>
    <w:rsid w:val="00FD52F3"/>
    <w:rsid w:val="00FD57D3"/>
    <w:rsid w:val="00FF78F3"/>
    <w:rsid w:val="08AB1737"/>
    <w:rsid w:val="0AA13A3C"/>
    <w:rsid w:val="1C1D009D"/>
    <w:rsid w:val="1CF423C1"/>
    <w:rsid w:val="1DE52CAC"/>
    <w:rsid w:val="2BAD5B8F"/>
    <w:rsid w:val="346246ED"/>
    <w:rsid w:val="38D60A52"/>
    <w:rsid w:val="412236A9"/>
    <w:rsid w:val="41B7531E"/>
    <w:rsid w:val="420625A2"/>
    <w:rsid w:val="44CB29AE"/>
    <w:rsid w:val="45675E72"/>
    <w:rsid w:val="47FE768A"/>
    <w:rsid w:val="4A757FAF"/>
    <w:rsid w:val="4CCA5ABE"/>
    <w:rsid w:val="4FE47C13"/>
    <w:rsid w:val="59AB0AC1"/>
    <w:rsid w:val="5AC4004F"/>
    <w:rsid w:val="5BF14800"/>
    <w:rsid w:val="5EEF3ADD"/>
    <w:rsid w:val="5FE02065"/>
    <w:rsid w:val="67BD5E7A"/>
    <w:rsid w:val="6ED6693F"/>
    <w:rsid w:val="6FA64BB0"/>
    <w:rsid w:val="74A62535"/>
    <w:rsid w:val="7E052B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55FFF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nhideWhenUsed="0"/>
    <w:lsdException w:name="Table Grid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7D3"/>
    <w:pPr>
      <w:widowControl w:val="0"/>
      <w:spacing w:line="120" w:lineRule="atLeast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9947D3"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9947D3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qFormat/>
    <w:rsid w:val="009947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a6">
    <w:name w:val="Table Grid"/>
    <w:basedOn w:val="a1"/>
    <w:uiPriority w:val="99"/>
    <w:qFormat/>
    <w:rsid w:val="009947D3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List Paragraph"/>
    <w:basedOn w:val="a"/>
    <w:uiPriority w:val="99"/>
    <w:qFormat/>
    <w:rsid w:val="009947D3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locked/>
    <w:rsid w:val="009947D3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locked/>
    <w:rsid w:val="009947D3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locked/>
    <w:rsid w:val="009947D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221</Words>
  <Characters>1262</Characters>
  <Application>Microsoft Office Word</Application>
  <DocSecurity>0</DocSecurity>
  <Lines>10</Lines>
  <Paragraphs>2</Paragraphs>
  <ScaleCrop>false</ScaleCrop>
  <Company>Microsoft</Company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LYY</cp:lastModifiedBy>
  <cp:revision>174</cp:revision>
  <cp:lastPrinted>2022-11-09T08:21:00Z</cp:lastPrinted>
  <dcterms:created xsi:type="dcterms:W3CDTF">2021-08-31T02:57:00Z</dcterms:created>
  <dcterms:modified xsi:type="dcterms:W3CDTF">2022-11-23T02:44:00Z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1978320856C748619FE623EB60A159B4</vt:lpwstr>
  </property>
</Properties>
</file>