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111"/>
        <w:tblW w:w="158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1276"/>
        <w:gridCol w:w="708"/>
        <w:gridCol w:w="12293"/>
      </w:tblGrid>
      <w:tr w:rsidR="00BC3ADC">
        <w:tc>
          <w:tcPr>
            <w:tcW w:w="1580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C3ADC" w:rsidRDefault="004B17AE" w:rsidP="00582958">
            <w:pPr>
              <w:spacing w:line="240" w:lineRule="auto"/>
              <w:jc w:val="center"/>
              <w:rPr>
                <w:rFonts w:cs="Times New Roman"/>
                <w:b/>
                <w:bCs/>
                <w:sz w:val="36"/>
                <w:szCs w:val="36"/>
              </w:rPr>
            </w:pPr>
            <w:r>
              <w:rPr>
                <w:rFonts w:hint="eastAsia"/>
                <w:b/>
                <w:sz w:val="36"/>
                <w:u w:val="single"/>
              </w:rPr>
              <w:t>检验科</w:t>
            </w:r>
            <w:r w:rsidR="00C45081">
              <w:rPr>
                <w:rFonts w:hint="eastAsia"/>
                <w:b/>
                <w:sz w:val="36"/>
                <w:u w:val="single"/>
              </w:rPr>
              <w:t xml:space="preserve"> </w:t>
            </w:r>
            <w:r w:rsidR="001955FE" w:rsidRPr="001955FE">
              <w:rPr>
                <w:rFonts w:hint="eastAsia"/>
                <w:b/>
                <w:sz w:val="36"/>
                <w:u w:val="single"/>
              </w:rPr>
              <w:t>全自动间接免疫荧光分析</w:t>
            </w:r>
            <w:proofErr w:type="gramStart"/>
            <w:r w:rsidR="001955FE" w:rsidRPr="001955FE">
              <w:rPr>
                <w:rFonts w:hint="eastAsia"/>
                <w:b/>
                <w:sz w:val="36"/>
                <w:u w:val="single"/>
              </w:rPr>
              <w:t>仪</w:t>
            </w:r>
            <w:r w:rsidR="00582958" w:rsidRPr="00582958">
              <w:rPr>
                <w:rFonts w:hint="eastAsia"/>
                <w:b/>
                <w:sz w:val="36"/>
              </w:rPr>
              <w:t>技术</w:t>
            </w:r>
            <w:proofErr w:type="gramEnd"/>
            <w:r>
              <w:rPr>
                <w:rFonts w:cs="宋体" w:hint="eastAsia"/>
                <w:b/>
                <w:bCs/>
                <w:sz w:val="36"/>
                <w:szCs w:val="36"/>
              </w:rPr>
              <w:t>参数</w:t>
            </w:r>
            <w:r w:rsidR="00582958">
              <w:rPr>
                <w:rFonts w:cs="宋体" w:hint="eastAsia"/>
                <w:b/>
                <w:bCs/>
                <w:sz w:val="36"/>
                <w:szCs w:val="36"/>
              </w:rPr>
              <w:t>需求</w:t>
            </w:r>
            <w:r>
              <w:rPr>
                <w:rFonts w:cs="宋体" w:hint="eastAsia"/>
                <w:b/>
                <w:bCs/>
                <w:sz w:val="36"/>
                <w:szCs w:val="36"/>
              </w:rPr>
              <w:t>表</w:t>
            </w:r>
          </w:p>
        </w:tc>
      </w:tr>
      <w:tr w:rsidR="00BC3ADC" w:rsidTr="002B3952">
        <w:trPr>
          <w:trHeight w:val="49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使用科室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项目名称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1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3ADC" w:rsidRPr="002B3952" w:rsidRDefault="004B17AE">
            <w:pPr>
              <w:spacing w:line="240" w:lineRule="auto"/>
              <w:jc w:val="center"/>
              <w:rPr>
                <w:rFonts w:cs="Times New Roman"/>
                <w:b/>
                <w:bCs/>
                <w:sz w:val="24"/>
                <w:szCs w:val="24"/>
              </w:rPr>
            </w:pP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技术参数</w:t>
            </w:r>
            <w:proofErr w:type="gramStart"/>
            <w:r w:rsidR="00582958">
              <w:rPr>
                <w:rFonts w:cs="宋体" w:hint="eastAsia"/>
                <w:b/>
                <w:bCs/>
                <w:sz w:val="24"/>
                <w:szCs w:val="24"/>
              </w:rPr>
              <w:t>需求</w:t>
            </w:r>
            <w:r w:rsidRPr="002B3952">
              <w:rPr>
                <w:rFonts w:cs="宋体" w:hint="eastAsia"/>
                <w:b/>
                <w:bCs/>
                <w:sz w:val="24"/>
                <w:szCs w:val="24"/>
              </w:rPr>
              <w:t>需求</w:t>
            </w:r>
            <w:proofErr w:type="gramEnd"/>
          </w:p>
        </w:tc>
      </w:tr>
      <w:tr w:rsidR="00BC3ADC" w:rsidTr="002B3952">
        <w:trPr>
          <w:trHeight w:val="2351"/>
        </w:trPr>
        <w:tc>
          <w:tcPr>
            <w:tcW w:w="1526" w:type="dxa"/>
            <w:tcBorders>
              <w:top w:val="single" w:sz="4" w:space="0" w:color="auto"/>
            </w:tcBorders>
            <w:vAlign w:val="center"/>
          </w:tcPr>
          <w:p w:rsidR="00BC3ADC" w:rsidRPr="0075529A" w:rsidRDefault="004B17AE">
            <w:pPr>
              <w:spacing w:line="400" w:lineRule="exact"/>
              <w:jc w:val="center"/>
              <w:rPr>
                <w:rFonts w:asciiTheme="minorEastAsia" w:eastAsiaTheme="minorEastAsia" w:hAnsiTheme="minorEastAsia" w:cs="Times New Roman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cs="Times New Roman" w:hint="eastAsia"/>
                <w:sz w:val="24"/>
                <w:szCs w:val="28"/>
              </w:rPr>
              <w:t>检验科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C3ADC" w:rsidRPr="0075529A" w:rsidRDefault="001955FE">
            <w:pPr>
              <w:spacing w:line="360" w:lineRule="exact"/>
              <w:rPr>
                <w:rFonts w:asciiTheme="minorEastAsia" w:eastAsiaTheme="minorEastAsia" w:hAnsiTheme="minorEastAsia" w:cs="宋体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全自动间接免疫荧光分析仪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center"/>
          </w:tcPr>
          <w:p w:rsidR="00BC3ADC" w:rsidRPr="0075529A" w:rsidRDefault="004B17AE">
            <w:pPr>
              <w:spacing w:line="400" w:lineRule="exact"/>
              <w:jc w:val="center"/>
              <w:rPr>
                <w:rFonts w:asciiTheme="minorEastAsia" w:eastAsiaTheme="minorEastAsia" w:hAnsiTheme="minorEastAsia"/>
                <w:color w:val="000000" w:themeColor="text1"/>
                <w:sz w:val="24"/>
                <w:szCs w:val="28"/>
              </w:rPr>
            </w:pPr>
            <w:r w:rsidRPr="0075529A">
              <w:rPr>
                <w:rFonts w:asciiTheme="minorEastAsia" w:eastAsiaTheme="minorEastAsia" w:hAnsiTheme="minorEastAsia" w:hint="eastAsia"/>
                <w:color w:val="000000" w:themeColor="text1"/>
                <w:sz w:val="24"/>
                <w:szCs w:val="28"/>
              </w:rPr>
              <w:t>1</w:t>
            </w:r>
          </w:p>
        </w:tc>
        <w:tc>
          <w:tcPr>
            <w:tcW w:w="12293" w:type="dxa"/>
            <w:tcBorders>
              <w:top w:val="single" w:sz="4" w:space="0" w:color="auto"/>
            </w:tcBorders>
            <w:vAlign w:val="center"/>
          </w:tcPr>
          <w:p w:rsidR="00C45081" w:rsidRPr="0075529A" w:rsidRDefault="00C45081" w:rsidP="00C45081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proofErr w:type="gramStart"/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一</w:t>
            </w:r>
            <w:proofErr w:type="gramEnd"/>
            <w:r w:rsidRPr="0075529A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技术需求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1、自动化程度高，实现自动可定义稀释，自动加样，自动洗涤、自动检测等过程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#2、样本检测通量高，要求≥160个样品位（支持不同规格血清管）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3、自动化识别病人样本，能够</w:t>
            </w:r>
            <w:proofErr w:type="gramStart"/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自动扫码临床</w:t>
            </w:r>
            <w:proofErr w:type="gramEnd"/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样本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  <w:bookmarkStart w:id="0" w:name="_GoBack"/>
            <w:bookmarkEnd w:id="0"/>
          </w:p>
          <w:p w:rsidR="001955FE" w:rsidRDefault="00F87D44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</w:t>
            </w:r>
            <w:r w:rsidR="001955FE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4、设备满足荧光，要求单独荧光完成≥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24</w:t>
            </w:r>
            <w:r w:rsidR="001955FE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0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测试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F87D44" w:rsidRPr="001955FE" w:rsidRDefault="00F87D44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5、设备满足</w:t>
            </w: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酶免功能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，</w:t>
            </w: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单独酶标板＞3块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，</w:t>
            </w: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配备的酶</w:t>
            </w:r>
            <w:proofErr w:type="gramStart"/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免功能</w:t>
            </w:r>
            <w:proofErr w:type="gramEnd"/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能够全自动完成ELISA的检测，酶标仪测量波长范围400-800nm之间，滤光片至少包括405nm，450nm等常见波长。</w:t>
            </w:r>
          </w:p>
          <w:p w:rsidR="001955FE" w:rsidRPr="001955FE" w:rsidRDefault="00F87D44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</w:t>
            </w:r>
            <w:r w:rsidR="001955FE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、设备具有凝块/液面探测功能，加样针精确度满足CV&lt;1%（&gt;20uL）；CV&lt;2%（10uL）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1955FE" w:rsidRPr="001955FE" w:rsidRDefault="00F87D44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7</w:t>
            </w:r>
            <w:r w:rsidR="001955FE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、支持两种以上不同流程的检测项目同时上机检测，支持呼吸道病原体检测上机全自动操作（含样本稀释）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1955FE" w:rsidRPr="001955FE" w:rsidRDefault="00F87D44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8</w:t>
            </w:r>
            <w:r w:rsidR="001955FE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、仪器整合能力较好，一个载片托盘可承载≥3种规格的荧光载片、可同时检测＞4个检测项目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644065" w:rsidRPr="00644065" w:rsidRDefault="00644065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二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配套使用试剂参数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1、试剂要求三证齐全，能够用于临床检验诊断。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2、试剂有效期不得少于6个月，试剂储存温度一般为2-8℃。</w:t>
            </w:r>
          </w:p>
          <w:p w:rsidR="001955FE" w:rsidRPr="001955FE" w:rsidRDefault="00F87D44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</w:t>
            </w:r>
            <w:r w:rsidR="001955FE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3、试剂应在</w:t>
            </w:r>
            <w:proofErr w:type="gramStart"/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卫健委</w:t>
            </w:r>
            <w:r w:rsidR="001955FE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临床</w:t>
            </w:r>
            <w:proofErr w:type="gramEnd"/>
            <w:r w:rsidR="001955FE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检验中心或上海市临床检验中心质量评价目录中，或至少有≥5家同级别医院使用该试剂。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4、所提供的试剂批号更换一年内不得多于3次。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*5、随试剂免费提供检测用耗材，如系统清洗液、反应杯等。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6、试剂及时配送，且应保证全程冷链运输。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7、当试剂出现不良事件时，响应时间应小于2小时。</w:t>
            </w:r>
          </w:p>
          <w:p w:rsidR="00644065" w:rsidRPr="00644065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8、当出现生产或运输所导致的试剂质量问题时，应免费退换货。</w:t>
            </w:r>
          </w:p>
          <w:p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三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配置清单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lastRenderedPageBreak/>
              <w:t>1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每个模块包含配套电脑，显示器，打印机，</w:t>
            </w:r>
            <w:proofErr w:type="gramStart"/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条码扫码器</w:t>
            </w:r>
            <w:proofErr w:type="gramEnd"/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各1套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1955FE" w:rsidRPr="001955FE" w:rsidRDefault="001955FE" w:rsidP="001955FE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每个模块包含样本架，相应保养包各1套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四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资质要求</w:t>
            </w:r>
          </w:p>
          <w:p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1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具有有效期内的《中华人民共和国医疗器械注册证》，投标产品的规格型号应当与《中华人民共和国医疗器械注册证》中的规格型号保持一致。</w:t>
            </w:r>
          </w:p>
          <w:p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具有会计师事务所出具的近3年审计报告（2019、2020、2021）；一年内任意6个月纳税和</w:t>
            </w:r>
            <w:proofErr w:type="gramStart"/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社保证明</w:t>
            </w:r>
            <w:proofErr w:type="gramEnd"/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五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ab/>
              <w:t>售后服务</w:t>
            </w:r>
          </w:p>
          <w:p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*1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="00F87D44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整机全保≥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6</w:t>
            </w:r>
            <w:r w:rsidR="00F87D44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年（包含配置清单内的所有设备及材料）</w:t>
            </w:r>
            <w:r w:rsidR="00B077CB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644065" w:rsidRPr="00644065" w:rsidRDefault="00644065" w:rsidP="00644065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2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="00F87D44" w:rsidRPr="001955FE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原厂负责售后服务，设备使用期间每年免费上门维护保养至少4次，所产生的维修费用（包括零部件费用、运返费用等费用)均由供应商承担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，如24小时无法排出故障，应提供备机</w:t>
            </w:r>
            <w:r w:rsidR="006833F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  <w:p w:rsidR="0075529A" w:rsidRDefault="00644065" w:rsidP="00F87D44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#3</w:t>
            </w:r>
            <w:r w:rsidR="00F87D4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、</w:t>
            </w: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由原厂进行校准及保修，具备即时报修响应及24小时内上门服务能力。</w:t>
            </w:r>
          </w:p>
          <w:p w:rsidR="00F87D44" w:rsidRPr="0075529A" w:rsidRDefault="00F87D44" w:rsidP="00F87D44">
            <w:pPr>
              <w:spacing w:line="380" w:lineRule="exact"/>
              <w:rPr>
                <w:rFonts w:asciiTheme="minorEastAsia" w:eastAsiaTheme="minorEastAsia" w:hAnsiTheme="minorEastAsia" w:cs="Times New Roman"/>
                <w:color w:val="000000" w:themeColor="text1"/>
                <w:sz w:val="24"/>
                <w:szCs w:val="28"/>
              </w:rPr>
            </w:pPr>
            <w:r w:rsidRPr="00644065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*</w:t>
            </w:r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4、设备支持LIS连接，自动传输数据，免费与医院现有</w:t>
            </w:r>
            <w:proofErr w:type="spellStart"/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lis</w:t>
            </w:r>
            <w:proofErr w:type="spellEnd"/>
            <w:r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系统完成对接</w:t>
            </w:r>
            <w:r w:rsidR="006833F4">
              <w:rPr>
                <w:rFonts w:asciiTheme="minorEastAsia" w:eastAsiaTheme="minorEastAsia" w:hAnsiTheme="minorEastAsia" w:cs="Times New Roman" w:hint="eastAsia"/>
                <w:color w:val="000000" w:themeColor="text1"/>
                <w:sz w:val="24"/>
                <w:szCs w:val="28"/>
              </w:rPr>
              <w:t>。</w:t>
            </w:r>
          </w:p>
        </w:tc>
      </w:tr>
    </w:tbl>
    <w:p w:rsidR="00BC3ADC" w:rsidRDefault="00BC3ADC">
      <w:pPr>
        <w:rPr>
          <w:rFonts w:cs="Times New Roman"/>
        </w:rPr>
      </w:pPr>
    </w:p>
    <w:sectPr w:rsidR="00BC3ADC" w:rsidSect="009947D3">
      <w:footerReference w:type="default" r:id="rId8"/>
      <w:pgSz w:w="16838" w:h="11906" w:orient="landscape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09EC" w:rsidRDefault="005209EC">
      <w:pPr>
        <w:spacing w:line="240" w:lineRule="auto"/>
      </w:pPr>
      <w:r>
        <w:separator/>
      </w:r>
    </w:p>
  </w:endnote>
  <w:endnote w:type="continuationSeparator" w:id="0">
    <w:p w:rsidR="005209EC" w:rsidRDefault="005209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3ADC" w:rsidRDefault="00BA1E45">
    <w:pPr>
      <w:pStyle w:val="a4"/>
      <w:jc w:val="center"/>
      <w:rPr>
        <w:rFonts w:cs="Times New Roman"/>
      </w:rPr>
    </w:pPr>
    <w:r>
      <w:rPr>
        <w:b/>
        <w:bCs/>
      </w:rPr>
      <w:fldChar w:fldCharType="begin"/>
    </w:r>
    <w:r w:rsidR="004B17AE">
      <w:rPr>
        <w:b/>
        <w:bCs/>
      </w:rPr>
      <w:instrText>PAGE</w:instrText>
    </w:r>
    <w:r>
      <w:rPr>
        <w:b/>
        <w:bCs/>
      </w:rPr>
      <w:fldChar w:fldCharType="separate"/>
    </w:r>
    <w:r w:rsidR="00582958">
      <w:rPr>
        <w:b/>
        <w:bCs/>
        <w:noProof/>
      </w:rPr>
      <w:t>1</w:t>
    </w:r>
    <w:r>
      <w:rPr>
        <w:b/>
        <w:bCs/>
      </w:rPr>
      <w:fldChar w:fldCharType="end"/>
    </w:r>
    <w:r w:rsidR="004B17AE">
      <w:rPr>
        <w:lang w:val="zh-CN"/>
      </w:rPr>
      <w:t xml:space="preserve">/ </w:t>
    </w:r>
    <w:r>
      <w:rPr>
        <w:b/>
        <w:bCs/>
      </w:rPr>
      <w:fldChar w:fldCharType="begin"/>
    </w:r>
    <w:r w:rsidR="004B17AE">
      <w:rPr>
        <w:b/>
        <w:bCs/>
      </w:rPr>
      <w:instrText>NUMPAGES</w:instrText>
    </w:r>
    <w:r>
      <w:rPr>
        <w:b/>
        <w:bCs/>
      </w:rPr>
      <w:fldChar w:fldCharType="separate"/>
    </w:r>
    <w:r w:rsidR="00582958">
      <w:rPr>
        <w:b/>
        <w:bCs/>
        <w:noProof/>
      </w:rPr>
      <w:t>2</w:t>
    </w:r>
    <w:r>
      <w:rPr>
        <w:b/>
        <w:bCs/>
      </w:rPr>
      <w:fldChar w:fldCharType="end"/>
    </w:r>
  </w:p>
  <w:p w:rsidR="00BC3ADC" w:rsidRDefault="00BC3ADC">
    <w:pPr>
      <w:pStyle w:val="a4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09EC" w:rsidRDefault="005209EC">
      <w:pPr>
        <w:spacing w:line="240" w:lineRule="auto"/>
      </w:pPr>
      <w:r>
        <w:separator/>
      </w:r>
    </w:p>
  </w:footnote>
  <w:footnote w:type="continuationSeparator" w:id="0">
    <w:p w:rsidR="005209EC" w:rsidRDefault="005209EC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oNotTrackMoves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docVars>
    <w:docVar w:name="commondata" w:val="eyJoZGlkIjoiNGUxYzU2NTE2Njk5ZDU5M2JmMDk5ZGY3YTY0MDE2ZTIifQ=="/>
  </w:docVars>
  <w:rsids>
    <w:rsidRoot w:val="00B51795"/>
    <w:rsid w:val="00012304"/>
    <w:rsid w:val="00024BCC"/>
    <w:rsid w:val="00026031"/>
    <w:rsid w:val="000306FF"/>
    <w:rsid w:val="00043E2C"/>
    <w:rsid w:val="00044FA3"/>
    <w:rsid w:val="000452AE"/>
    <w:rsid w:val="000520D3"/>
    <w:rsid w:val="0005527C"/>
    <w:rsid w:val="00061AF1"/>
    <w:rsid w:val="0006590E"/>
    <w:rsid w:val="000867ED"/>
    <w:rsid w:val="00092932"/>
    <w:rsid w:val="00094551"/>
    <w:rsid w:val="000A7F27"/>
    <w:rsid w:val="000B21D1"/>
    <w:rsid w:val="000B505F"/>
    <w:rsid w:val="000C4E12"/>
    <w:rsid w:val="000C536C"/>
    <w:rsid w:val="000D6CE8"/>
    <w:rsid w:val="000E03D8"/>
    <w:rsid w:val="000F04F9"/>
    <w:rsid w:val="001012D6"/>
    <w:rsid w:val="00135A0E"/>
    <w:rsid w:val="00137D1F"/>
    <w:rsid w:val="001416B9"/>
    <w:rsid w:val="00154B9F"/>
    <w:rsid w:val="00162EC8"/>
    <w:rsid w:val="001654C3"/>
    <w:rsid w:val="00171471"/>
    <w:rsid w:val="00177D36"/>
    <w:rsid w:val="001800CE"/>
    <w:rsid w:val="001848DC"/>
    <w:rsid w:val="00185343"/>
    <w:rsid w:val="0019209E"/>
    <w:rsid w:val="001955FE"/>
    <w:rsid w:val="001A283F"/>
    <w:rsid w:val="001A2986"/>
    <w:rsid w:val="001A548E"/>
    <w:rsid w:val="001A7A8A"/>
    <w:rsid w:val="001C3AF3"/>
    <w:rsid w:val="001D4925"/>
    <w:rsid w:val="001D51A7"/>
    <w:rsid w:val="001D6671"/>
    <w:rsid w:val="001D7C18"/>
    <w:rsid w:val="001E0B3A"/>
    <w:rsid w:val="001E2267"/>
    <w:rsid w:val="001E48F3"/>
    <w:rsid w:val="001F5EAA"/>
    <w:rsid w:val="00231D43"/>
    <w:rsid w:val="00232A2B"/>
    <w:rsid w:val="002377AB"/>
    <w:rsid w:val="00242A21"/>
    <w:rsid w:val="00245F0F"/>
    <w:rsid w:val="002A4B22"/>
    <w:rsid w:val="002A7A3F"/>
    <w:rsid w:val="002B175C"/>
    <w:rsid w:val="002B227D"/>
    <w:rsid w:val="002B3952"/>
    <w:rsid w:val="002C5D19"/>
    <w:rsid w:val="002D0F48"/>
    <w:rsid w:val="002E4A08"/>
    <w:rsid w:val="002F0879"/>
    <w:rsid w:val="0032012A"/>
    <w:rsid w:val="003257CA"/>
    <w:rsid w:val="00325D99"/>
    <w:rsid w:val="00327154"/>
    <w:rsid w:val="00332681"/>
    <w:rsid w:val="00343546"/>
    <w:rsid w:val="003535AC"/>
    <w:rsid w:val="00360F27"/>
    <w:rsid w:val="0036528E"/>
    <w:rsid w:val="003657FA"/>
    <w:rsid w:val="00366855"/>
    <w:rsid w:val="00380E56"/>
    <w:rsid w:val="00383BD6"/>
    <w:rsid w:val="003879B5"/>
    <w:rsid w:val="003A2233"/>
    <w:rsid w:val="003A76FB"/>
    <w:rsid w:val="003C2261"/>
    <w:rsid w:val="003E3BBB"/>
    <w:rsid w:val="003E5CAF"/>
    <w:rsid w:val="003E62B5"/>
    <w:rsid w:val="003F5D1F"/>
    <w:rsid w:val="00400194"/>
    <w:rsid w:val="00404407"/>
    <w:rsid w:val="00415FB3"/>
    <w:rsid w:val="0041701A"/>
    <w:rsid w:val="00420CD1"/>
    <w:rsid w:val="004360FD"/>
    <w:rsid w:val="00437C38"/>
    <w:rsid w:val="004439AA"/>
    <w:rsid w:val="00445388"/>
    <w:rsid w:val="0045201B"/>
    <w:rsid w:val="00457BA0"/>
    <w:rsid w:val="00466953"/>
    <w:rsid w:val="00493487"/>
    <w:rsid w:val="004A0AA3"/>
    <w:rsid w:val="004B17AE"/>
    <w:rsid w:val="004C7679"/>
    <w:rsid w:val="00505746"/>
    <w:rsid w:val="0050688D"/>
    <w:rsid w:val="005137E0"/>
    <w:rsid w:val="005209EC"/>
    <w:rsid w:val="005329EF"/>
    <w:rsid w:val="00544C01"/>
    <w:rsid w:val="0054570C"/>
    <w:rsid w:val="00567AB2"/>
    <w:rsid w:val="005763E4"/>
    <w:rsid w:val="00582958"/>
    <w:rsid w:val="00584017"/>
    <w:rsid w:val="00592C45"/>
    <w:rsid w:val="005D2C83"/>
    <w:rsid w:val="005D670B"/>
    <w:rsid w:val="005E686D"/>
    <w:rsid w:val="005F3212"/>
    <w:rsid w:val="005F76FA"/>
    <w:rsid w:val="00602F56"/>
    <w:rsid w:val="0061377B"/>
    <w:rsid w:val="00642409"/>
    <w:rsid w:val="00644065"/>
    <w:rsid w:val="006626D9"/>
    <w:rsid w:val="006644EE"/>
    <w:rsid w:val="00672FD4"/>
    <w:rsid w:val="00681A25"/>
    <w:rsid w:val="006833F4"/>
    <w:rsid w:val="006925F7"/>
    <w:rsid w:val="00697322"/>
    <w:rsid w:val="006A108F"/>
    <w:rsid w:val="006B519F"/>
    <w:rsid w:val="006C3452"/>
    <w:rsid w:val="006C5F4F"/>
    <w:rsid w:val="006D53E7"/>
    <w:rsid w:val="00712943"/>
    <w:rsid w:val="00717C43"/>
    <w:rsid w:val="007319DA"/>
    <w:rsid w:val="0075529A"/>
    <w:rsid w:val="007813ED"/>
    <w:rsid w:val="00786338"/>
    <w:rsid w:val="007931CD"/>
    <w:rsid w:val="00793E30"/>
    <w:rsid w:val="0079627A"/>
    <w:rsid w:val="007A3C32"/>
    <w:rsid w:val="007A5779"/>
    <w:rsid w:val="007B0519"/>
    <w:rsid w:val="007C6955"/>
    <w:rsid w:val="007D3037"/>
    <w:rsid w:val="007D363E"/>
    <w:rsid w:val="007F3A95"/>
    <w:rsid w:val="00807579"/>
    <w:rsid w:val="00824852"/>
    <w:rsid w:val="00827F4F"/>
    <w:rsid w:val="008313EE"/>
    <w:rsid w:val="00832ED7"/>
    <w:rsid w:val="00840837"/>
    <w:rsid w:val="0086717C"/>
    <w:rsid w:val="00894D98"/>
    <w:rsid w:val="008A3992"/>
    <w:rsid w:val="008A4147"/>
    <w:rsid w:val="008A50EA"/>
    <w:rsid w:val="008C3602"/>
    <w:rsid w:val="008C6D52"/>
    <w:rsid w:val="008D4555"/>
    <w:rsid w:val="008D472F"/>
    <w:rsid w:val="00925EBE"/>
    <w:rsid w:val="00926105"/>
    <w:rsid w:val="00936859"/>
    <w:rsid w:val="00936D09"/>
    <w:rsid w:val="0094396D"/>
    <w:rsid w:val="009512CF"/>
    <w:rsid w:val="0095442B"/>
    <w:rsid w:val="00993CBB"/>
    <w:rsid w:val="009947D3"/>
    <w:rsid w:val="009B2BEC"/>
    <w:rsid w:val="009C58BE"/>
    <w:rsid w:val="009D467E"/>
    <w:rsid w:val="009E6887"/>
    <w:rsid w:val="009F20FC"/>
    <w:rsid w:val="00A05A58"/>
    <w:rsid w:val="00A12951"/>
    <w:rsid w:val="00A20FC2"/>
    <w:rsid w:val="00A20FCA"/>
    <w:rsid w:val="00A25405"/>
    <w:rsid w:val="00A427A8"/>
    <w:rsid w:val="00A50FF4"/>
    <w:rsid w:val="00A5735E"/>
    <w:rsid w:val="00A57988"/>
    <w:rsid w:val="00A6396F"/>
    <w:rsid w:val="00A81FB3"/>
    <w:rsid w:val="00A8629C"/>
    <w:rsid w:val="00AA1FA9"/>
    <w:rsid w:val="00AA6358"/>
    <w:rsid w:val="00AB4446"/>
    <w:rsid w:val="00AB67D2"/>
    <w:rsid w:val="00AD0C27"/>
    <w:rsid w:val="00AE2620"/>
    <w:rsid w:val="00AF62AF"/>
    <w:rsid w:val="00B077CB"/>
    <w:rsid w:val="00B139C8"/>
    <w:rsid w:val="00B16697"/>
    <w:rsid w:val="00B17B91"/>
    <w:rsid w:val="00B22BA6"/>
    <w:rsid w:val="00B51795"/>
    <w:rsid w:val="00B57E4A"/>
    <w:rsid w:val="00B64988"/>
    <w:rsid w:val="00B70477"/>
    <w:rsid w:val="00B70EA7"/>
    <w:rsid w:val="00B7541D"/>
    <w:rsid w:val="00B766DC"/>
    <w:rsid w:val="00B80CA3"/>
    <w:rsid w:val="00B8296C"/>
    <w:rsid w:val="00B879AB"/>
    <w:rsid w:val="00B919DC"/>
    <w:rsid w:val="00B96773"/>
    <w:rsid w:val="00BA1E45"/>
    <w:rsid w:val="00BA400E"/>
    <w:rsid w:val="00BA68D3"/>
    <w:rsid w:val="00BB43AD"/>
    <w:rsid w:val="00BB4B9E"/>
    <w:rsid w:val="00BB79E9"/>
    <w:rsid w:val="00BC3ADC"/>
    <w:rsid w:val="00BD33AF"/>
    <w:rsid w:val="00BF440B"/>
    <w:rsid w:val="00C006C0"/>
    <w:rsid w:val="00C21508"/>
    <w:rsid w:val="00C24181"/>
    <w:rsid w:val="00C45081"/>
    <w:rsid w:val="00C461CA"/>
    <w:rsid w:val="00C6056D"/>
    <w:rsid w:val="00C63C60"/>
    <w:rsid w:val="00C64758"/>
    <w:rsid w:val="00C83E1A"/>
    <w:rsid w:val="00C871C9"/>
    <w:rsid w:val="00C9677E"/>
    <w:rsid w:val="00CB2890"/>
    <w:rsid w:val="00CD36FF"/>
    <w:rsid w:val="00CE41D2"/>
    <w:rsid w:val="00CE59E2"/>
    <w:rsid w:val="00D07307"/>
    <w:rsid w:val="00D232FA"/>
    <w:rsid w:val="00D27A32"/>
    <w:rsid w:val="00D51FFF"/>
    <w:rsid w:val="00D62EEB"/>
    <w:rsid w:val="00D6768B"/>
    <w:rsid w:val="00D70AB8"/>
    <w:rsid w:val="00D71C2B"/>
    <w:rsid w:val="00D732B3"/>
    <w:rsid w:val="00D85DAE"/>
    <w:rsid w:val="00DA419D"/>
    <w:rsid w:val="00DB5E66"/>
    <w:rsid w:val="00DF1DDE"/>
    <w:rsid w:val="00DF637E"/>
    <w:rsid w:val="00DF7B51"/>
    <w:rsid w:val="00E0505D"/>
    <w:rsid w:val="00E14FEA"/>
    <w:rsid w:val="00E33FEA"/>
    <w:rsid w:val="00E36FA2"/>
    <w:rsid w:val="00E648D7"/>
    <w:rsid w:val="00EA0C13"/>
    <w:rsid w:val="00EB14B0"/>
    <w:rsid w:val="00EB1F8B"/>
    <w:rsid w:val="00EB4DCE"/>
    <w:rsid w:val="00ED24DC"/>
    <w:rsid w:val="00EE68FF"/>
    <w:rsid w:val="00EF619F"/>
    <w:rsid w:val="00F03308"/>
    <w:rsid w:val="00F0713D"/>
    <w:rsid w:val="00F130C0"/>
    <w:rsid w:val="00F14363"/>
    <w:rsid w:val="00F22291"/>
    <w:rsid w:val="00F25D35"/>
    <w:rsid w:val="00F27ADE"/>
    <w:rsid w:val="00F4061A"/>
    <w:rsid w:val="00F40C9E"/>
    <w:rsid w:val="00F60D09"/>
    <w:rsid w:val="00F645A3"/>
    <w:rsid w:val="00F7141D"/>
    <w:rsid w:val="00F83CED"/>
    <w:rsid w:val="00F87D44"/>
    <w:rsid w:val="00FA7CB6"/>
    <w:rsid w:val="00FC0712"/>
    <w:rsid w:val="00FC4052"/>
    <w:rsid w:val="00FC4099"/>
    <w:rsid w:val="00FC61AA"/>
    <w:rsid w:val="00FD52F3"/>
    <w:rsid w:val="00FD57D3"/>
    <w:rsid w:val="08AB1737"/>
    <w:rsid w:val="0AA13A3C"/>
    <w:rsid w:val="1C1D009D"/>
    <w:rsid w:val="1CF423C1"/>
    <w:rsid w:val="1DE52CAC"/>
    <w:rsid w:val="2BAD5B8F"/>
    <w:rsid w:val="346246ED"/>
    <w:rsid w:val="38D60A52"/>
    <w:rsid w:val="412236A9"/>
    <w:rsid w:val="41B7531E"/>
    <w:rsid w:val="420625A2"/>
    <w:rsid w:val="44CB29AE"/>
    <w:rsid w:val="45675E72"/>
    <w:rsid w:val="47FE768A"/>
    <w:rsid w:val="4A757FAF"/>
    <w:rsid w:val="4CCA5ABE"/>
    <w:rsid w:val="4FE47C13"/>
    <w:rsid w:val="59AB0AC1"/>
    <w:rsid w:val="5AC4004F"/>
    <w:rsid w:val="5BF14800"/>
    <w:rsid w:val="5EEF3ADD"/>
    <w:rsid w:val="5FE02065"/>
    <w:rsid w:val="67BD5E7A"/>
    <w:rsid w:val="6ED6693F"/>
    <w:rsid w:val="6FA64BB0"/>
    <w:rsid w:val="74A62535"/>
    <w:rsid w:val="7E052B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nhideWhenUsed="0" w:qFormat="1"/>
    <w:lsdException w:name="footer" w:semiHidden="0" w:unhideWhenUsed="0" w:qFormat="1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unhideWhenUsed="0"/>
    <w:lsdException w:name="Table Grid" w:qFormat="1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7D3"/>
    <w:pPr>
      <w:widowControl w:val="0"/>
      <w:spacing w:line="120" w:lineRule="atLeast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9947D3"/>
    <w:pPr>
      <w:spacing w:line="240" w:lineRule="auto"/>
    </w:pPr>
    <w:rPr>
      <w:sz w:val="18"/>
      <w:szCs w:val="18"/>
    </w:rPr>
  </w:style>
  <w:style w:type="paragraph" w:styleId="a4">
    <w:name w:val="footer"/>
    <w:basedOn w:val="a"/>
    <w:link w:val="Char0"/>
    <w:uiPriority w:val="99"/>
    <w:qFormat/>
    <w:rsid w:val="009947D3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qFormat/>
    <w:rsid w:val="009947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table" w:styleId="a6">
    <w:name w:val="Table Grid"/>
    <w:basedOn w:val="a1"/>
    <w:uiPriority w:val="99"/>
    <w:qFormat/>
    <w:rsid w:val="009947D3"/>
    <w:rPr>
      <w:rFonts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List Paragraph"/>
    <w:basedOn w:val="a"/>
    <w:uiPriority w:val="99"/>
    <w:qFormat/>
    <w:rsid w:val="009947D3"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locked/>
    <w:rsid w:val="009947D3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qFormat/>
    <w:locked/>
    <w:rsid w:val="009947D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locked/>
    <w:rsid w:val="009947D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158</Words>
  <Characters>902</Characters>
  <Application>Microsoft Office Word</Application>
  <DocSecurity>0</DocSecurity>
  <Lines>7</Lines>
  <Paragraphs>2</Paragraphs>
  <ScaleCrop>false</ScaleCrop>
  <Company>Microsoft</Company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LYY</cp:lastModifiedBy>
  <cp:revision>167</cp:revision>
  <cp:lastPrinted>2022-11-09T08:22:00Z</cp:lastPrinted>
  <dcterms:created xsi:type="dcterms:W3CDTF">2021-08-31T02:57:00Z</dcterms:created>
  <dcterms:modified xsi:type="dcterms:W3CDTF">2022-11-23T02:44:00Z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1978320856C748619FE623EB60A159B4</vt:lpwstr>
  </property>
</Properties>
</file>