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76" w:rsidRPr="00C95476" w:rsidRDefault="00C95476" w:rsidP="005A617C">
      <w:pPr>
        <w:spacing w:line="440" w:lineRule="exact"/>
        <w:rPr>
          <w:rFonts w:asciiTheme="minorEastAsia" w:hAnsiTheme="minorEastAsia" w:cs="Times New Roman" w:hint="eastAsia"/>
          <w:bCs/>
          <w:sz w:val="32"/>
          <w:szCs w:val="32"/>
        </w:rPr>
      </w:pPr>
      <w:bookmarkStart w:id="0" w:name="OLE_LINK4"/>
      <w:bookmarkStart w:id="1" w:name="OLE_LINK3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技术参数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* 内部容积：不小于 </w:t>
      </w:r>
      <w:r w:rsidRPr="00C95476">
        <w:rPr>
          <w:rFonts w:asciiTheme="minorEastAsia" w:hAnsiTheme="minorEastAsia" w:cs="Times New Roman"/>
          <w:bCs/>
          <w:sz w:val="32"/>
          <w:szCs w:val="32"/>
        </w:rPr>
        <w:t>6</w:t>
      </w:r>
      <w:r w:rsidR="00321734" w:rsidRPr="00C95476">
        <w:rPr>
          <w:rFonts w:asciiTheme="minorEastAsia" w:hAnsiTheme="minorEastAsia" w:cs="Times New Roman" w:hint="eastAsia"/>
          <w:bCs/>
          <w:sz w:val="32"/>
          <w:szCs w:val="32"/>
        </w:rPr>
        <w:t>50</w:t>
      </w: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升，2 英寸</w:t>
      </w:r>
      <w:proofErr w:type="gramStart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冻存盒的</w:t>
      </w:r>
      <w:proofErr w:type="gramEnd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存放数量：不少于 </w:t>
      </w:r>
      <w:r w:rsidRPr="00C95476">
        <w:rPr>
          <w:rFonts w:asciiTheme="minorEastAsia" w:hAnsiTheme="minorEastAsia" w:cs="Times New Roman"/>
          <w:bCs/>
          <w:sz w:val="32"/>
          <w:szCs w:val="32"/>
        </w:rPr>
        <w:t>5</w:t>
      </w: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00 </w:t>
      </w:r>
      <w:proofErr w:type="gramStart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个</w:t>
      </w:r>
      <w:proofErr w:type="gramEnd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。</w:t>
      </w:r>
    </w:p>
    <w:p w:rsidR="008B6617" w:rsidRPr="00C95476" w:rsidRDefault="001450A4" w:rsidP="008B6617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﹟</w:t>
      </w:r>
      <w:r w:rsidR="008B6617" w:rsidRPr="00C95476">
        <w:rPr>
          <w:rFonts w:asciiTheme="minorEastAsia" w:hAnsiTheme="minorEastAsia" w:cs="Times New Roman" w:hint="eastAsia"/>
          <w:bCs/>
          <w:sz w:val="32"/>
          <w:szCs w:val="32"/>
        </w:rPr>
        <w:t>外部尺寸不大于（ H x D x W）：</w:t>
      </w:r>
      <w:r w:rsidR="008B6617" w:rsidRPr="00C95476">
        <w:rPr>
          <w:rFonts w:asciiTheme="minorEastAsia" w:hAnsiTheme="minorEastAsia" w:cs="Times New Roman"/>
          <w:bCs/>
          <w:sz w:val="32"/>
          <w:szCs w:val="32"/>
        </w:rPr>
        <w:t>2000</w:t>
      </w:r>
      <w:r w:rsidR="008B6617"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 x </w:t>
      </w:r>
      <w:r w:rsidRPr="00C95476">
        <w:rPr>
          <w:rFonts w:asciiTheme="minorEastAsia" w:hAnsiTheme="minorEastAsia" w:cs="Times New Roman"/>
          <w:bCs/>
          <w:sz w:val="32"/>
          <w:szCs w:val="32"/>
        </w:rPr>
        <w:t>1030</w:t>
      </w:r>
      <w:r w:rsidR="008B6617"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 x </w:t>
      </w:r>
      <w:r w:rsidR="008B6617" w:rsidRPr="00C95476">
        <w:rPr>
          <w:rFonts w:asciiTheme="minorEastAsia" w:hAnsiTheme="minorEastAsia" w:cs="Times New Roman"/>
          <w:bCs/>
          <w:sz w:val="32"/>
          <w:szCs w:val="32"/>
        </w:rPr>
        <w:t>970</w:t>
      </w:r>
      <w:r w:rsidR="008B6617"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 (mm)</w:t>
      </w:r>
    </w:p>
    <w:p w:rsidR="005A617C" w:rsidRPr="00C95476" w:rsidRDefault="005A617C" w:rsidP="008B6617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工作温度范围:-50℃∽-86℃，工作温度设定点可调节。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空载情况下，内外门全开一分钟后关闭，冰箱回温到 -75℃ 的时间不超过 </w:t>
      </w:r>
      <w:r w:rsidR="00D640C4" w:rsidRPr="00C95476">
        <w:rPr>
          <w:rFonts w:asciiTheme="minorEastAsia" w:hAnsiTheme="minorEastAsia" w:cs="Times New Roman"/>
          <w:bCs/>
          <w:sz w:val="32"/>
          <w:szCs w:val="32"/>
        </w:rPr>
        <w:t>1</w:t>
      </w:r>
      <w:r w:rsidR="00321734" w:rsidRPr="00C95476">
        <w:rPr>
          <w:rFonts w:asciiTheme="minorEastAsia" w:hAnsiTheme="minorEastAsia" w:cs="Times New Roman" w:hint="eastAsia"/>
          <w:bCs/>
          <w:sz w:val="32"/>
          <w:szCs w:val="32"/>
        </w:rPr>
        <w:t>5</w:t>
      </w: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分钟。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*整机内置7个</w:t>
      </w:r>
      <w:r w:rsidR="00C744E2" w:rsidRPr="00C95476">
        <w:rPr>
          <w:rFonts w:asciiTheme="minorEastAsia" w:hAnsiTheme="minorEastAsia" w:cs="Times New Roman" w:hint="eastAsia"/>
          <w:bCs/>
          <w:color w:val="FF0000"/>
          <w:sz w:val="32"/>
          <w:szCs w:val="32"/>
        </w:rPr>
        <w:t>以上</w:t>
      </w: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温度探头，全面监控超低温冰箱</w:t>
      </w:r>
      <w:proofErr w:type="gramStart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腔</w:t>
      </w:r>
      <w:proofErr w:type="gramEnd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体温度、环境温度、热交换器温度、蒸发器入口温度、蒸发器出口温度、一级吸气管温度、二级吸气管温度等，确保冰箱顺利运行</w:t>
      </w:r>
    </w:p>
    <w:p w:rsidR="005A617C" w:rsidRPr="00C95476" w:rsidRDefault="009A0E05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﹟</w:t>
      </w:r>
      <w:proofErr w:type="gramStart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标配四扇</w:t>
      </w:r>
      <w:proofErr w:type="gramEnd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聚苯乙烯泡沫绝热内门，减少冷气丢失；嵌入式磁铁门闩，防止传统插销式。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内门可在不使用工具的情况下拆卸，便于定期清洗。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具有良好的保温性能，室温20℃断电时，空载的情况下从 -80℃ 升温到 -50℃ 的时间不低于</w:t>
      </w:r>
      <w:r w:rsidR="00D640C4" w:rsidRPr="00C95476">
        <w:rPr>
          <w:rFonts w:asciiTheme="minorEastAsia" w:hAnsiTheme="minorEastAsia" w:cs="Times New Roman"/>
          <w:bCs/>
          <w:sz w:val="32"/>
          <w:szCs w:val="32"/>
        </w:rPr>
        <w:t>3</w:t>
      </w:r>
      <w:r w:rsidR="00321734" w:rsidRPr="00C95476">
        <w:rPr>
          <w:rFonts w:asciiTheme="minorEastAsia" w:hAnsiTheme="minorEastAsia" w:cs="Times New Roman" w:hint="eastAsia"/>
          <w:bCs/>
          <w:sz w:val="32"/>
          <w:szCs w:val="32"/>
        </w:rPr>
        <w:t>00</w:t>
      </w: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分钟。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隔板可调节高度</w:t>
      </w:r>
      <w:r w:rsidR="00CB4404" w:rsidRPr="00C95476">
        <w:rPr>
          <w:rFonts w:asciiTheme="minorEastAsia" w:hAnsiTheme="minorEastAsia" w:cs="Times New Roman" w:hint="eastAsia"/>
          <w:bCs/>
          <w:sz w:val="32"/>
          <w:szCs w:val="32"/>
        </w:rPr>
        <w:t>。</w:t>
      </w:r>
    </w:p>
    <w:p w:rsidR="00321734" w:rsidRPr="00C95476" w:rsidRDefault="00321734" w:rsidP="00321734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避免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门封条及周边结霜，</w:t>
      </w:r>
    </w:p>
    <w:p w:rsidR="005A617C" w:rsidRPr="00C95476" w:rsidRDefault="00321734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门把手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可锁定并可同时增加</w:t>
      </w:r>
      <w:proofErr w:type="gramStart"/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一</w:t>
      </w:r>
      <w:proofErr w:type="gramEnd"/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挂锁，提高安全性。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冷凝器过滤网易拆卸，可水洗, 保护冷凝器免沾灰尘。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重型脚轮，方便移动和固定冰箱。</w:t>
      </w:r>
    </w:p>
    <w:p w:rsidR="005A617C" w:rsidRPr="00C95476" w:rsidRDefault="00E76B48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﹟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用户界面：</w:t>
      </w:r>
      <w:r w:rsidR="008E032F" w:rsidRPr="00C95476">
        <w:rPr>
          <w:rFonts w:asciiTheme="minorEastAsia" w:hAnsiTheme="minorEastAsia" w:cs="Times New Roman" w:hint="eastAsia"/>
          <w:bCs/>
          <w:sz w:val="32"/>
          <w:szCs w:val="32"/>
        </w:rPr>
        <w:t>小于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6英寸电容式触摸按键屏, </w:t>
      </w:r>
      <w:r w:rsidR="00321734" w:rsidRPr="00C95476">
        <w:rPr>
          <w:rFonts w:asciiTheme="minorEastAsia" w:hAnsiTheme="minorEastAsia" w:cs="Times New Roman" w:hint="eastAsia"/>
          <w:bCs/>
          <w:sz w:val="32"/>
          <w:szCs w:val="32"/>
        </w:rPr>
        <w:t>有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数字温度显示,</w:t>
      </w:r>
      <w:r w:rsidR="00321734" w:rsidRPr="00C95476">
        <w:rPr>
          <w:rFonts w:asciiTheme="minorEastAsia" w:hAnsiTheme="minorEastAsia" w:cs="Times New Roman" w:hint="eastAsia"/>
          <w:bCs/>
          <w:sz w:val="32"/>
          <w:szCs w:val="32"/>
        </w:rPr>
        <w:t>具有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超温、门半开或电源故障</w:t>
      </w:r>
      <w:bookmarkStart w:id="2" w:name="OLE_LINK6"/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等警报状态</w:t>
      </w:r>
      <w:bookmarkEnd w:id="2"/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 xml:space="preserve">。 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具有密码保护，安全管理温度设置和报警设置，防止无关人员随意篡改。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*通过控制面板，可进行运行温度和报警温度设置，温度过高警报测试功能，以及温度校准补偿功能。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控制面板具有屏幕防水设计，可以有效防止清洁时液体进入损坏控制器。</w:t>
      </w:r>
    </w:p>
    <w:p w:rsidR="005A617C" w:rsidRPr="00C95476" w:rsidRDefault="005A617C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proofErr w:type="gramStart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标配2个</w:t>
      </w:r>
      <w:proofErr w:type="gramEnd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预留</w:t>
      </w:r>
      <w:bookmarkStart w:id="3" w:name="OLE_LINK36"/>
      <w:bookmarkStart w:id="4" w:name="OLE_LINK35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外接端口</w:t>
      </w:r>
      <w:bookmarkEnd w:id="3"/>
      <w:bookmarkEnd w:id="4"/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，可连接外部探头或仪器</w:t>
      </w:r>
      <w:r w:rsidR="00CB4404" w:rsidRPr="00C95476">
        <w:rPr>
          <w:rFonts w:asciiTheme="minorEastAsia" w:hAnsiTheme="minorEastAsia" w:cs="Times New Roman" w:hint="eastAsia"/>
          <w:bCs/>
          <w:sz w:val="32"/>
          <w:szCs w:val="32"/>
        </w:rPr>
        <w:t>。</w:t>
      </w:r>
    </w:p>
    <w:p w:rsidR="005A617C" w:rsidRPr="00C95476" w:rsidRDefault="00B67A12" w:rsidP="005A617C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冰箱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运行</w:t>
      </w:r>
      <w:proofErr w:type="gramStart"/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分贝不</w:t>
      </w:r>
      <w:proofErr w:type="gramEnd"/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超过5</w:t>
      </w:r>
      <w:r w:rsidR="00CB4404" w:rsidRPr="00C95476">
        <w:rPr>
          <w:rFonts w:asciiTheme="minorEastAsia" w:hAnsiTheme="minorEastAsia" w:cs="Times New Roman"/>
          <w:bCs/>
          <w:sz w:val="32"/>
          <w:szCs w:val="32"/>
        </w:rPr>
        <w:t>0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dB</w:t>
      </w:r>
      <w:r w:rsidR="000130B7" w:rsidRPr="00C95476">
        <w:rPr>
          <w:rFonts w:asciiTheme="minorEastAsia" w:hAnsiTheme="minorEastAsia" w:cs="Times New Roman"/>
          <w:bCs/>
          <w:sz w:val="32"/>
          <w:szCs w:val="32"/>
        </w:rPr>
        <w:t>A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。</w:t>
      </w:r>
    </w:p>
    <w:p w:rsidR="005A617C" w:rsidRPr="00C95476" w:rsidRDefault="00B67A12" w:rsidP="004F2421">
      <w:pPr>
        <w:pStyle w:val="a3"/>
        <w:numPr>
          <w:ilvl w:val="0"/>
          <w:numId w:val="7"/>
        </w:numPr>
        <w:spacing w:line="440" w:lineRule="exact"/>
        <w:ind w:firstLineChars="0"/>
        <w:rPr>
          <w:rFonts w:asciiTheme="minorEastAsia" w:hAnsiTheme="minorEastAsia" w:cs="Times New Roman"/>
          <w:bCs/>
          <w:sz w:val="32"/>
          <w:szCs w:val="32"/>
        </w:rPr>
      </w:pP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lastRenderedPageBreak/>
        <w:t>具有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图表温度记录仪，</w:t>
      </w:r>
      <w:r w:rsidRPr="00C95476">
        <w:rPr>
          <w:rFonts w:asciiTheme="minorEastAsia" w:hAnsiTheme="minorEastAsia" w:cs="Times New Roman" w:hint="eastAsia"/>
          <w:bCs/>
          <w:sz w:val="32"/>
          <w:szCs w:val="32"/>
        </w:rPr>
        <w:t>可</w:t>
      </w:r>
      <w:r w:rsidR="005A617C" w:rsidRPr="00C95476">
        <w:rPr>
          <w:rFonts w:asciiTheme="minorEastAsia" w:hAnsiTheme="minorEastAsia" w:cs="Times New Roman" w:hint="eastAsia"/>
          <w:bCs/>
          <w:sz w:val="32"/>
          <w:szCs w:val="32"/>
        </w:rPr>
        <w:t>连续记录七天温度。</w:t>
      </w:r>
    </w:p>
    <w:bookmarkEnd w:id="0"/>
    <w:bookmarkEnd w:id="1"/>
    <w:p w:rsidR="00955EF5" w:rsidRPr="00C95476" w:rsidRDefault="00955EF5" w:rsidP="005A617C">
      <w:pPr>
        <w:rPr>
          <w:rFonts w:asciiTheme="minorEastAsia" w:hAnsiTheme="minorEastAsia"/>
          <w:sz w:val="32"/>
          <w:szCs w:val="32"/>
        </w:rPr>
      </w:pPr>
    </w:p>
    <w:sectPr w:rsidR="00955EF5" w:rsidRPr="00C95476" w:rsidSect="001E2C4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1AA" w:rsidRDefault="008301AA" w:rsidP="002A7FF7">
      <w:r>
        <w:separator/>
      </w:r>
    </w:p>
  </w:endnote>
  <w:endnote w:type="continuationSeparator" w:id="0">
    <w:p w:rsidR="008301AA" w:rsidRDefault="008301AA" w:rsidP="002A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1AA" w:rsidRDefault="008301AA" w:rsidP="002A7FF7">
      <w:r>
        <w:separator/>
      </w:r>
    </w:p>
  </w:footnote>
  <w:footnote w:type="continuationSeparator" w:id="0">
    <w:p w:rsidR="008301AA" w:rsidRDefault="008301AA" w:rsidP="002A7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1B4F"/>
    <w:multiLevelType w:val="hybridMultilevel"/>
    <w:tmpl w:val="CC904400"/>
    <w:lvl w:ilvl="0" w:tplc="1E82AB9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2539BA"/>
    <w:multiLevelType w:val="hybridMultilevel"/>
    <w:tmpl w:val="AC4C8A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BB5DC5"/>
    <w:multiLevelType w:val="hybridMultilevel"/>
    <w:tmpl w:val="272AE5BA"/>
    <w:lvl w:ilvl="0" w:tplc="673037C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C9694C"/>
    <w:multiLevelType w:val="hybridMultilevel"/>
    <w:tmpl w:val="C3DA38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706167"/>
    <w:multiLevelType w:val="hybridMultilevel"/>
    <w:tmpl w:val="FDD43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15A"/>
    <w:rsid w:val="00000B71"/>
    <w:rsid w:val="00001DC6"/>
    <w:rsid w:val="0000207E"/>
    <w:rsid w:val="000130B7"/>
    <w:rsid w:val="00021002"/>
    <w:rsid w:val="0003210D"/>
    <w:rsid w:val="000374DF"/>
    <w:rsid w:val="00041E3E"/>
    <w:rsid w:val="00044352"/>
    <w:rsid w:val="00057F58"/>
    <w:rsid w:val="0006634B"/>
    <w:rsid w:val="00085C17"/>
    <w:rsid w:val="00086219"/>
    <w:rsid w:val="000A3FC3"/>
    <w:rsid w:val="000C38CA"/>
    <w:rsid w:val="000C4B43"/>
    <w:rsid w:val="000D0652"/>
    <w:rsid w:val="000D07A2"/>
    <w:rsid w:val="000F498F"/>
    <w:rsid w:val="00100960"/>
    <w:rsid w:val="0010621B"/>
    <w:rsid w:val="00130B6F"/>
    <w:rsid w:val="001366D9"/>
    <w:rsid w:val="00142B3A"/>
    <w:rsid w:val="00142FEF"/>
    <w:rsid w:val="0014356F"/>
    <w:rsid w:val="001450A4"/>
    <w:rsid w:val="0014788A"/>
    <w:rsid w:val="0016713C"/>
    <w:rsid w:val="00167C49"/>
    <w:rsid w:val="001B0400"/>
    <w:rsid w:val="001C2EF0"/>
    <w:rsid w:val="001E2C4C"/>
    <w:rsid w:val="00233126"/>
    <w:rsid w:val="00234C6F"/>
    <w:rsid w:val="00237162"/>
    <w:rsid w:val="002374B8"/>
    <w:rsid w:val="00247DC9"/>
    <w:rsid w:val="00255317"/>
    <w:rsid w:val="00267A5A"/>
    <w:rsid w:val="002A21D9"/>
    <w:rsid w:val="002A7FF7"/>
    <w:rsid w:val="002D467B"/>
    <w:rsid w:val="00304DF2"/>
    <w:rsid w:val="003176AB"/>
    <w:rsid w:val="00320E6E"/>
    <w:rsid w:val="00321734"/>
    <w:rsid w:val="003546A7"/>
    <w:rsid w:val="003563D2"/>
    <w:rsid w:val="003643CF"/>
    <w:rsid w:val="0036696F"/>
    <w:rsid w:val="00370550"/>
    <w:rsid w:val="00372791"/>
    <w:rsid w:val="00376244"/>
    <w:rsid w:val="003829C5"/>
    <w:rsid w:val="00383F9E"/>
    <w:rsid w:val="003B169E"/>
    <w:rsid w:val="003B1F14"/>
    <w:rsid w:val="003B7773"/>
    <w:rsid w:val="003D53D2"/>
    <w:rsid w:val="003E34ED"/>
    <w:rsid w:val="003E6B9E"/>
    <w:rsid w:val="00402445"/>
    <w:rsid w:val="004032E3"/>
    <w:rsid w:val="00433F3A"/>
    <w:rsid w:val="0044163B"/>
    <w:rsid w:val="00454645"/>
    <w:rsid w:val="00473679"/>
    <w:rsid w:val="0048339B"/>
    <w:rsid w:val="004B0482"/>
    <w:rsid w:val="004F2421"/>
    <w:rsid w:val="004F415D"/>
    <w:rsid w:val="00500114"/>
    <w:rsid w:val="00501773"/>
    <w:rsid w:val="0050374A"/>
    <w:rsid w:val="005037AE"/>
    <w:rsid w:val="00513A14"/>
    <w:rsid w:val="0052444A"/>
    <w:rsid w:val="00540CC5"/>
    <w:rsid w:val="005562BD"/>
    <w:rsid w:val="00574C5D"/>
    <w:rsid w:val="00576B48"/>
    <w:rsid w:val="005915CF"/>
    <w:rsid w:val="005A617C"/>
    <w:rsid w:val="005B0668"/>
    <w:rsid w:val="005E2E78"/>
    <w:rsid w:val="005F69E7"/>
    <w:rsid w:val="00600927"/>
    <w:rsid w:val="006106A7"/>
    <w:rsid w:val="00617B5C"/>
    <w:rsid w:val="006318C1"/>
    <w:rsid w:val="00636497"/>
    <w:rsid w:val="00640905"/>
    <w:rsid w:val="00640C2D"/>
    <w:rsid w:val="0066015A"/>
    <w:rsid w:val="0069115B"/>
    <w:rsid w:val="00696CC9"/>
    <w:rsid w:val="006976F1"/>
    <w:rsid w:val="00706808"/>
    <w:rsid w:val="00721C72"/>
    <w:rsid w:val="007544B4"/>
    <w:rsid w:val="00756AF4"/>
    <w:rsid w:val="0076224F"/>
    <w:rsid w:val="007663DF"/>
    <w:rsid w:val="0077101A"/>
    <w:rsid w:val="0077578A"/>
    <w:rsid w:val="00786AE4"/>
    <w:rsid w:val="00793384"/>
    <w:rsid w:val="007C3A45"/>
    <w:rsid w:val="007D3C82"/>
    <w:rsid w:val="007D6A50"/>
    <w:rsid w:val="007E1574"/>
    <w:rsid w:val="007F75D5"/>
    <w:rsid w:val="0082727E"/>
    <w:rsid w:val="008301AA"/>
    <w:rsid w:val="008622A5"/>
    <w:rsid w:val="008631EF"/>
    <w:rsid w:val="00864AF4"/>
    <w:rsid w:val="00872EC6"/>
    <w:rsid w:val="00873A12"/>
    <w:rsid w:val="00885830"/>
    <w:rsid w:val="008A00DB"/>
    <w:rsid w:val="008B1B4C"/>
    <w:rsid w:val="008B6617"/>
    <w:rsid w:val="008C27D4"/>
    <w:rsid w:val="008E032F"/>
    <w:rsid w:val="008F4645"/>
    <w:rsid w:val="00931FAE"/>
    <w:rsid w:val="009366A2"/>
    <w:rsid w:val="00955EF5"/>
    <w:rsid w:val="009671C2"/>
    <w:rsid w:val="009A0E05"/>
    <w:rsid w:val="009E4C4A"/>
    <w:rsid w:val="009E763E"/>
    <w:rsid w:val="009F1B2A"/>
    <w:rsid w:val="00A2620E"/>
    <w:rsid w:val="00A31B5E"/>
    <w:rsid w:val="00A37D37"/>
    <w:rsid w:val="00A52570"/>
    <w:rsid w:val="00A54AEF"/>
    <w:rsid w:val="00A60177"/>
    <w:rsid w:val="00A76FA1"/>
    <w:rsid w:val="00A83586"/>
    <w:rsid w:val="00A9325C"/>
    <w:rsid w:val="00AB1CDD"/>
    <w:rsid w:val="00AC29E6"/>
    <w:rsid w:val="00AD1FCD"/>
    <w:rsid w:val="00B05763"/>
    <w:rsid w:val="00B15E5F"/>
    <w:rsid w:val="00B16785"/>
    <w:rsid w:val="00B51031"/>
    <w:rsid w:val="00B67A12"/>
    <w:rsid w:val="00B71F1C"/>
    <w:rsid w:val="00B916CC"/>
    <w:rsid w:val="00BC146A"/>
    <w:rsid w:val="00BC45CA"/>
    <w:rsid w:val="00C023C4"/>
    <w:rsid w:val="00C608A5"/>
    <w:rsid w:val="00C744E2"/>
    <w:rsid w:val="00C90D95"/>
    <w:rsid w:val="00C95476"/>
    <w:rsid w:val="00CA0DF1"/>
    <w:rsid w:val="00CB4404"/>
    <w:rsid w:val="00CC2916"/>
    <w:rsid w:val="00CE09B9"/>
    <w:rsid w:val="00CE2C16"/>
    <w:rsid w:val="00CF73A4"/>
    <w:rsid w:val="00D031BA"/>
    <w:rsid w:val="00D1045F"/>
    <w:rsid w:val="00D115D2"/>
    <w:rsid w:val="00D1378F"/>
    <w:rsid w:val="00D403AE"/>
    <w:rsid w:val="00D640C4"/>
    <w:rsid w:val="00D750F7"/>
    <w:rsid w:val="00D8452E"/>
    <w:rsid w:val="00D84D0F"/>
    <w:rsid w:val="00DA7F80"/>
    <w:rsid w:val="00DB42D1"/>
    <w:rsid w:val="00DB4E66"/>
    <w:rsid w:val="00DC2E06"/>
    <w:rsid w:val="00E075B2"/>
    <w:rsid w:val="00E20587"/>
    <w:rsid w:val="00E76B48"/>
    <w:rsid w:val="00E83492"/>
    <w:rsid w:val="00E85252"/>
    <w:rsid w:val="00E91AEE"/>
    <w:rsid w:val="00EA2D8E"/>
    <w:rsid w:val="00EB00A5"/>
    <w:rsid w:val="00EB4CE1"/>
    <w:rsid w:val="00EC0569"/>
    <w:rsid w:val="00EC2BB9"/>
    <w:rsid w:val="00EF0953"/>
    <w:rsid w:val="00F11CC0"/>
    <w:rsid w:val="00F13516"/>
    <w:rsid w:val="00F13E2D"/>
    <w:rsid w:val="00F27AB2"/>
    <w:rsid w:val="00F5191E"/>
    <w:rsid w:val="00F555A5"/>
    <w:rsid w:val="00F67B1A"/>
    <w:rsid w:val="00F94B5F"/>
    <w:rsid w:val="00F97194"/>
    <w:rsid w:val="00FA6148"/>
    <w:rsid w:val="00FA7DEF"/>
    <w:rsid w:val="00FB25EC"/>
    <w:rsid w:val="00FC6B4F"/>
    <w:rsid w:val="00FE6EFD"/>
    <w:rsid w:val="00FF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C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4163B"/>
    <w:rPr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rsid w:val="0044163B"/>
    <w:rPr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2A7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A7FF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A7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A7F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00beb-da22-43da-91cd-5f46f97596be" xsi:nil="true"/>
    <lcf76f155ced4ddcb4097134ff3c332f xmlns="a6b49a2a-2543-4284-bd94-7c7f543c64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6BA17497D944B95779E4E5640EFE" ma:contentTypeVersion="580" ma:contentTypeDescription="Create a new document." ma:contentTypeScope="" ma:versionID="d97359c8d086ebf4cbc8ad923c1d761d">
  <xsd:schema xmlns:xsd="http://www.w3.org/2001/XMLSchema" xmlns:xs="http://www.w3.org/2001/XMLSchema" xmlns:p="http://schemas.microsoft.com/office/2006/metadata/properties" xmlns:ns2="a6b49a2a-2543-4284-bd94-7c7f543c6413" xmlns:ns3="c09da49a-44e1-437b-af7c-c343518aaf57" xmlns:ns4="82600beb-da22-43da-91cd-5f46f97596be" targetNamespace="http://schemas.microsoft.com/office/2006/metadata/properties" ma:root="true" ma:fieldsID="d574a741c0e8fd6fdd69b5537acd822d" ns2:_="" ns3:_="" ns4:_="">
    <xsd:import namespace="a6b49a2a-2543-4284-bd94-7c7f543c6413"/>
    <xsd:import namespace="c09da49a-44e1-437b-af7c-c343518aaf57"/>
    <xsd:import namespace="82600beb-da22-43da-91cd-5f46f9759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9a2a-2543-4284-bd94-7c7f543c6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21608a-12e9-46d7-aa35-d9915e8fc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00beb-da22-43da-91cd-5f46f97596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901544-3eee-4ffb-afc3-dde41eee1675}" ma:internalName="TaxCatchAll" ma:showField="CatchAllData" ma:web="c09da49a-44e1-437b-af7c-c343518aa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93FF-873E-426A-BF28-47622DB88F09}">
  <ds:schemaRefs>
    <ds:schemaRef ds:uri="http://schemas.microsoft.com/office/2006/metadata/properties"/>
    <ds:schemaRef ds:uri="http://schemas.microsoft.com/office/infopath/2007/PartnerControls"/>
    <ds:schemaRef ds:uri="82600beb-da22-43da-91cd-5f46f97596be"/>
    <ds:schemaRef ds:uri="a6b49a2a-2543-4284-bd94-7c7f543c6413"/>
  </ds:schemaRefs>
</ds:datastoreItem>
</file>

<file path=customXml/itemProps2.xml><?xml version="1.0" encoding="utf-8"?>
<ds:datastoreItem xmlns:ds="http://schemas.openxmlformats.org/officeDocument/2006/customXml" ds:itemID="{C3D584A5-E18A-4B4E-A9EB-126A0D88C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9a2a-2543-4284-bd94-7c7f543c6413"/>
    <ds:schemaRef ds:uri="c09da49a-44e1-437b-af7c-c343518aaf57"/>
    <ds:schemaRef ds:uri="82600beb-da22-43da-91cd-5f46f9759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0F21A-C3D7-4DA7-AC71-B6ECE8951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C86FA-CBD2-4A9C-9A29-C6AF3B62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Fisher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ThermoFisher</dc:creator>
  <cp:lastModifiedBy>admin</cp:lastModifiedBy>
  <cp:revision>34</cp:revision>
  <dcterms:created xsi:type="dcterms:W3CDTF">2023-07-27T08:53:00Z</dcterms:created>
  <dcterms:modified xsi:type="dcterms:W3CDTF">2023-07-28T08:16:00Z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0x01010033F56BA17497D944B95779E4E5640EFE</vt:lpwstr>
  </property>
  <property fmtid="{D5CDD505-2E9C-101B-9397-08002B2CF9AE}" pid="3" name="MediaServiceImageTags">
    <vt:lpwstr/>
  </property>
</Properties>
</file>