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3F7D" w14:textId="02E7F439" w:rsidR="00561F84" w:rsidRDefault="00DE3F90" w:rsidP="00393156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荧光显微镜</w:t>
      </w:r>
      <w:r w:rsidR="00393156" w:rsidRPr="00393156">
        <w:rPr>
          <w:rFonts w:ascii="黑体" w:eastAsia="黑体" w:hAnsi="黑体"/>
        </w:rPr>
        <w:t>-采购需求</w:t>
      </w:r>
    </w:p>
    <w:tbl>
      <w:tblPr>
        <w:tblW w:w="9106" w:type="dxa"/>
        <w:tblInd w:w="-467" w:type="dxa"/>
        <w:tblLook w:val="04A0" w:firstRow="1" w:lastRow="0" w:firstColumn="1" w:lastColumn="0" w:noHBand="0" w:noVBand="1"/>
      </w:tblPr>
      <w:tblGrid>
        <w:gridCol w:w="735"/>
        <w:gridCol w:w="879"/>
        <w:gridCol w:w="7492"/>
      </w:tblGrid>
      <w:tr w:rsidR="002136FA" w:rsidRPr="00EA233F" w14:paraId="01F159B0" w14:textId="77777777" w:rsidTr="00D11CFF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3181" w14:textId="77777777" w:rsidR="002136FA" w:rsidRPr="00EA233F" w:rsidRDefault="002136FA" w:rsidP="00D11CFF">
            <w:pPr>
              <w:widowControl/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 w:rsidRPr="00EA233F">
              <w:rPr>
                <w:rFonts w:ascii="宋体" w:eastAsia="宋体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EEC" w14:textId="77777777" w:rsidR="002136FA" w:rsidRPr="00EA233F" w:rsidRDefault="002136FA" w:rsidP="00D11CFF">
            <w:pPr>
              <w:widowControl/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 w:rsidRPr="00EA233F">
              <w:rPr>
                <w:rFonts w:ascii="宋体" w:eastAsia="宋体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FD5B" w14:textId="77777777" w:rsidR="002136FA" w:rsidRPr="00EA233F" w:rsidRDefault="002136FA" w:rsidP="00D11CFF">
            <w:pPr>
              <w:widowControl/>
              <w:jc w:val="center"/>
              <w:rPr>
                <w:rFonts w:ascii="宋体" w:eastAsia="宋体"/>
                <w:b/>
                <w:bCs/>
                <w:sz w:val="22"/>
                <w:szCs w:val="22"/>
              </w:rPr>
            </w:pPr>
            <w:r w:rsidRPr="00EA233F">
              <w:rPr>
                <w:rFonts w:ascii="宋体" w:eastAsia="宋体" w:hint="eastAsia"/>
                <w:b/>
                <w:bCs/>
                <w:sz w:val="22"/>
                <w:szCs w:val="22"/>
              </w:rPr>
              <w:t>技术性能要求</w:t>
            </w:r>
          </w:p>
        </w:tc>
      </w:tr>
      <w:tr w:rsidR="002136FA" w:rsidRPr="00EA233F" w14:paraId="6131609F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F4F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F048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基本要求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EF0C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该设备用于间接免疫荧光法实验结果读取</w:t>
            </w:r>
          </w:p>
        </w:tc>
      </w:tr>
      <w:tr w:rsidR="002136FA" w:rsidRPr="00EA233F" w14:paraId="6B47D54D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959E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B0C7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资质认证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AF16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136FA" w:rsidRPr="00EA233F" w14:paraId="56B251E7" w14:textId="77777777" w:rsidTr="00D11CFF">
        <w:trPr>
          <w:trHeight w:val="7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E3FB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FB82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9693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具有有效期内的《中华人民共和国医疗器械注册证》，投标产品的规格型号应当与《中华人民共和国医疗器械注册证》中的规格型号保持一致。</w:t>
            </w:r>
          </w:p>
        </w:tc>
      </w:tr>
      <w:tr w:rsidR="002136FA" w:rsidRPr="00EA233F" w14:paraId="673042A2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F638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7A04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设备技术和性能参数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C3B7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136FA" w:rsidRPr="00EA233F" w14:paraId="25D7829C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2422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F9AD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4D12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光源使用时间≥50000小时，荧光无衰减，不含汞，无紫外线，无需更换灯泡</w:t>
            </w:r>
          </w:p>
        </w:tc>
      </w:tr>
      <w:tr w:rsidR="002136FA" w:rsidRPr="00EA233F" w14:paraId="3B53193D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50B2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★3.2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9515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06FD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激发光波长：460nm-490nm，FITC标记专用</w:t>
            </w:r>
          </w:p>
        </w:tc>
      </w:tr>
      <w:tr w:rsidR="002136FA" w:rsidRPr="00EA233F" w14:paraId="3209A80E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006A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8BF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E324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冷光源</w:t>
            </w:r>
          </w:p>
        </w:tc>
      </w:tr>
      <w:tr w:rsidR="002136FA" w:rsidRPr="00EA233F" w14:paraId="5317BD5D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01F8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5B9C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6BAD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具备光强仪检测和校准激发光；</w:t>
            </w:r>
          </w:p>
        </w:tc>
      </w:tr>
      <w:tr w:rsidR="002136FA" w:rsidRPr="00EA233F" w14:paraId="3A228C31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79D1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962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6201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照明强度≥5种；具有荧光光源开启指示灯；</w:t>
            </w:r>
          </w:p>
        </w:tc>
      </w:tr>
      <w:tr w:rsidR="002136FA" w:rsidRPr="00EA233F" w14:paraId="6BA1CD25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06BF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★3.6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AA27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48B3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目镜与电脑显示屏可同时观测，无需切换；</w:t>
            </w:r>
          </w:p>
        </w:tc>
      </w:tr>
      <w:tr w:rsidR="002136FA" w:rsidRPr="00EA233F" w14:paraId="3A682CD3" w14:textId="77777777" w:rsidTr="00D11CFF">
        <w:trPr>
          <w:trHeight w:val="6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07A4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FA85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6EEB" w14:textId="4CE63146" w:rsidR="002136FA" w:rsidRPr="00EA233F" w:rsidRDefault="00FD1C53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FD1C53">
              <w:rPr>
                <w:rFonts w:ascii="宋体" w:eastAsia="宋体" w:hint="eastAsia"/>
                <w:color w:val="000000"/>
                <w:sz w:val="20"/>
                <w:szCs w:val="20"/>
              </w:rPr>
              <w:t>具有荧光成像和图文报告系统，支持荧光图像同屏对比，支持多种编辑和标注方式，支持项目筛选</w:t>
            </w:r>
            <w:r>
              <w:rPr>
                <w:rFonts w:ascii="宋体" w:eastAsia="宋体" w:hint="eastAsia"/>
                <w:color w:val="000000"/>
                <w:sz w:val="20"/>
                <w:szCs w:val="20"/>
              </w:rPr>
              <w:t>；</w:t>
            </w:r>
          </w:p>
        </w:tc>
      </w:tr>
      <w:tr w:rsidR="002136FA" w:rsidRPr="00EA233F" w14:paraId="3B4F3F05" w14:textId="77777777" w:rsidTr="00D11CFF">
        <w:trPr>
          <w:trHeight w:val="61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735E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B963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D572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目镜系统支持非暗室环境可观测，瞳孔间距和高度可调，双目镜筒和成像筒同时工作</w:t>
            </w:r>
          </w:p>
        </w:tc>
      </w:tr>
      <w:tr w:rsidR="002136FA" w:rsidRPr="00EA233F" w14:paraId="417D7BE5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7D07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6A0F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63C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物镜系统配有x10   x20  x40  x100，配有标本夹；</w:t>
            </w:r>
          </w:p>
        </w:tc>
      </w:tr>
      <w:tr w:rsidR="002136FA" w:rsidRPr="00EA233F" w14:paraId="08C59FCE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E0B4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0B11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756C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同轴粗调和精调按钮，平滑调节粗调焦器</w:t>
            </w:r>
          </w:p>
        </w:tc>
      </w:tr>
      <w:tr w:rsidR="002136FA" w:rsidRPr="00EA233F" w14:paraId="5A3BA638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6712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F115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配置需求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A0C6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136FA" w:rsidRPr="00EA233F" w14:paraId="059DF3BF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8776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A0E5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软件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41AB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配设备操作系统、图文报告系统；</w:t>
            </w:r>
          </w:p>
        </w:tc>
      </w:tr>
      <w:tr w:rsidR="002136FA" w:rsidRPr="00EA233F" w14:paraId="1016A042" w14:textId="77777777" w:rsidTr="00D11CFF">
        <w:trPr>
          <w:trHeight w:val="51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A9D3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C968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硬件</w:t>
            </w: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9F1A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荧光显微镜1台，控制电脑1套（含主机、键盘、鼠标、连接线）、打印机1台及相应的连接线、桌面等配件</w:t>
            </w:r>
          </w:p>
        </w:tc>
      </w:tr>
      <w:tr w:rsidR="002136FA" w:rsidRPr="00EA233F" w14:paraId="72108EE4" w14:textId="77777777" w:rsidTr="00D11CFF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876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3176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器械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2022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荧光显微镜及相关配件</w:t>
            </w:r>
          </w:p>
        </w:tc>
      </w:tr>
      <w:tr w:rsidR="002136FA" w:rsidRPr="00EA233F" w14:paraId="1A353DA3" w14:textId="77777777" w:rsidTr="00D11CFF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B92B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4F4F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售后服务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561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136FA" w:rsidRPr="00EA233F" w14:paraId="26AC954B" w14:textId="77777777" w:rsidTr="00D11CFF">
        <w:trPr>
          <w:trHeight w:val="51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5010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31FA" w14:textId="77777777" w:rsidR="002136FA" w:rsidRPr="00EA233F" w:rsidRDefault="002136FA" w:rsidP="00D11CFF">
            <w:pPr>
              <w:widowControl/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3E8D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整机（含配制清单中的主机和配件）保修≥3年</w:t>
            </w:r>
          </w:p>
        </w:tc>
      </w:tr>
      <w:tr w:rsidR="002136FA" w:rsidRPr="00EA233F" w14:paraId="42BA428A" w14:textId="77777777" w:rsidTr="00D11CFF">
        <w:trPr>
          <w:trHeight w:val="82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3191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lastRenderedPageBreak/>
              <w:t>5.2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60EA" w14:textId="77777777" w:rsidR="002136FA" w:rsidRPr="00EA233F" w:rsidRDefault="002136FA" w:rsidP="00D11CFF">
            <w:pPr>
              <w:widowControl/>
              <w:jc w:val="center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D7A8" w14:textId="77777777" w:rsidR="002136FA" w:rsidRPr="00EA233F" w:rsidRDefault="002136FA" w:rsidP="00D11CFF">
            <w:pPr>
              <w:widowControl/>
              <w:jc w:val="left"/>
              <w:rPr>
                <w:rFonts w:ascii="宋体" w:eastAsia="宋体"/>
                <w:color w:val="000000"/>
                <w:sz w:val="20"/>
                <w:szCs w:val="20"/>
              </w:rPr>
            </w:pPr>
            <w:r w:rsidRPr="00EA233F">
              <w:rPr>
                <w:rFonts w:ascii="宋体" w:eastAsia="宋体" w:hint="eastAsia"/>
                <w:color w:val="000000"/>
                <w:sz w:val="20"/>
                <w:szCs w:val="20"/>
              </w:rPr>
              <w:t>售后服务承诺由原厂和投标商共同盖章出具。原厂负责售后服务，并且当地有常驻工程师和技术人员随时提供技术支持服务。若超过24小时无法排除故障，应提供备用机</w:t>
            </w:r>
          </w:p>
        </w:tc>
      </w:tr>
    </w:tbl>
    <w:p w14:paraId="0EA1A8B7" w14:textId="77777777" w:rsidR="002136FA" w:rsidRPr="002136FA" w:rsidRDefault="002136FA" w:rsidP="00393156">
      <w:pPr>
        <w:jc w:val="center"/>
        <w:rPr>
          <w:rFonts w:ascii="黑体" w:eastAsia="黑体" w:hAnsi="黑体"/>
        </w:rPr>
      </w:pPr>
    </w:p>
    <w:sectPr w:rsidR="002136FA" w:rsidRPr="00213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77890" w14:textId="77777777" w:rsidR="0010731A" w:rsidRDefault="0010731A" w:rsidP="004D0A6F">
      <w:r>
        <w:separator/>
      </w:r>
    </w:p>
  </w:endnote>
  <w:endnote w:type="continuationSeparator" w:id="0">
    <w:p w14:paraId="392E83FB" w14:textId="77777777" w:rsidR="0010731A" w:rsidRDefault="0010731A" w:rsidP="004D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CB4A" w14:textId="77777777" w:rsidR="0010731A" w:rsidRDefault="0010731A" w:rsidP="004D0A6F">
      <w:r>
        <w:separator/>
      </w:r>
    </w:p>
  </w:footnote>
  <w:footnote w:type="continuationSeparator" w:id="0">
    <w:p w14:paraId="0ABEE2FC" w14:textId="77777777" w:rsidR="0010731A" w:rsidRDefault="0010731A" w:rsidP="004D0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DB"/>
    <w:rsid w:val="0010731A"/>
    <w:rsid w:val="001B69DB"/>
    <w:rsid w:val="00207A2F"/>
    <w:rsid w:val="002136FA"/>
    <w:rsid w:val="0039159C"/>
    <w:rsid w:val="00393156"/>
    <w:rsid w:val="004D0A6F"/>
    <w:rsid w:val="00561F84"/>
    <w:rsid w:val="005C473C"/>
    <w:rsid w:val="0067049F"/>
    <w:rsid w:val="00BD684F"/>
    <w:rsid w:val="00BE19E1"/>
    <w:rsid w:val="00C63DE8"/>
    <w:rsid w:val="00DE3F90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F9FB8"/>
  <w15:chartTrackingRefBased/>
  <w15:docId w15:val="{B704342F-8D15-40A0-905B-59D9FEF2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A6F"/>
    <w:pPr>
      <w:widowControl w:val="0"/>
      <w:jc w:val="both"/>
    </w:pPr>
    <w:rPr>
      <w:rFonts w:ascii="仿宋_GB2312" w:eastAsia="仿宋_GB2312" w:hAnsi="宋体" w:cs="宋体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A6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0A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0A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0A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8</cp:revision>
  <dcterms:created xsi:type="dcterms:W3CDTF">2023-07-11T07:58:00Z</dcterms:created>
  <dcterms:modified xsi:type="dcterms:W3CDTF">2023-07-28T02:44:00Z</dcterms:modified>
</cp:coreProperties>
</file>