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D7F2" w14:textId="73433163" w:rsidR="00561F84" w:rsidRPr="00BC31C3" w:rsidRDefault="00B91095" w:rsidP="00B91095">
      <w:pPr>
        <w:jc w:val="center"/>
        <w:rPr>
          <w:rFonts w:ascii="黑体" w:eastAsia="黑体" w:hAnsi="黑体"/>
          <w:sz w:val="36"/>
          <w:szCs w:val="36"/>
        </w:rPr>
      </w:pPr>
      <w:r>
        <w:rPr>
          <w:rFonts w:ascii="黑体" w:eastAsia="黑体" w:hAnsi="黑体" w:hint="eastAsia"/>
          <w:sz w:val="36"/>
          <w:szCs w:val="36"/>
        </w:rPr>
        <w:t>医用吊桥</w:t>
      </w:r>
      <w:r w:rsidR="00C47EA2" w:rsidRPr="00BC31C3">
        <w:rPr>
          <w:rFonts w:ascii="黑体" w:eastAsia="黑体" w:hAnsi="黑体" w:hint="eastAsia"/>
          <w:sz w:val="36"/>
          <w:szCs w:val="36"/>
        </w:rPr>
        <w:t>采购需求</w:t>
      </w:r>
    </w:p>
    <w:tbl>
      <w:tblPr>
        <w:tblW w:w="9350" w:type="dxa"/>
        <w:jc w:val="center"/>
        <w:tblLook w:val="04A0" w:firstRow="1" w:lastRow="0" w:firstColumn="1" w:lastColumn="0" w:noHBand="0" w:noVBand="1"/>
      </w:tblPr>
      <w:tblGrid>
        <w:gridCol w:w="1176"/>
        <w:gridCol w:w="1421"/>
        <w:gridCol w:w="6753"/>
      </w:tblGrid>
      <w:tr w:rsidR="00836D40" w:rsidRPr="00836D40" w14:paraId="1AC124AD" w14:textId="77777777" w:rsidTr="00836D40">
        <w:trPr>
          <w:trHeight w:val="377"/>
          <w:jc w:val="center"/>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3270C" w14:textId="77777777" w:rsidR="00836D40" w:rsidRPr="00836D40" w:rsidRDefault="00836D40" w:rsidP="00836D40">
            <w:pPr>
              <w:jc w:val="center"/>
              <w:rPr>
                <w:rFonts w:ascii="宋体" w:eastAsia="宋体" w:hAnsi="宋体" w:cs="宋体"/>
                <w:b/>
                <w:bCs/>
                <w:kern w:val="0"/>
                <w:sz w:val="24"/>
                <w:szCs w:val="24"/>
              </w:rPr>
            </w:pPr>
            <w:r w:rsidRPr="00836D40">
              <w:rPr>
                <w:rFonts w:ascii="仿宋_GB2312" w:eastAsia="仿宋_GB2312" w:hAnsi="宋体" w:cs="宋体" w:hint="eastAsia"/>
                <w:b/>
                <w:bCs/>
                <w:kern w:val="0"/>
                <w:sz w:val="24"/>
                <w:szCs w:val="24"/>
              </w:rPr>
              <w:t>序号</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8DDC24A" w14:textId="77777777" w:rsidR="00836D40" w:rsidRPr="00836D40" w:rsidRDefault="00836D40" w:rsidP="00836D40">
            <w:pPr>
              <w:jc w:val="center"/>
              <w:rPr>
                <w:rFonts w:ascii="宋体" w:eastAsia="宋体" w:hAnsi="宋体" w:cs="宋体"/>
                <w:b/>
                <w:bCs/>
                <w:kern w:val="0"/>
                <w:sz w:val="24"/>
                <w:szCs w:val="24"/>
              </w:rPr>
            </w:pPr>
            <w:r w:rsidRPr="00836D40">
              <w:rPr>
                <w:rFonts w:ascii="仿宋_GB2312" w:eastAsia="仿宋_GB2312" w:hAnsi="宋体" w:cs="宋体" w:hint="eastAsia"/>
                <w:b/>
                <w:bCs/>
                <w:kern w:val="0"/>
                <w:sz w:val="24"/>
                <w:szCs w:val="24"/>
              </w:rPr>
              <w:t xml:space="preserve">　</w:t>
            </w:r>
          </w:p>
        </w:tc>
        <w:tc>
          <w:tcPr>
            <w:tcW w:w="6753" w:type="dxa"/>
            <w:tcBorders>
              <w:top w:val="single" w:sz="4" w:space="0" w:color="auto"/>
              <w:left w:val="nil"/>
              <w:bottom w:val="single" w:sz="4" w:space="0" w:color="auto"/>
              <w:right w:val="single" w:sz="4" w:space="0" w:color="auto"/>
            </w:tcBorders>
            <w:shd w:val="clear" w:color="auto" w:fill="auto"/>
            <w:vAlign w:val="center"/>
            <w:hideMark/>
          </w:tcPr>
          <w:p w14:paraId="2E735CF0" w14:textId="77777777" w:rsidR="00836D40" w:rsidRPr="00836D40" w:rsidRDefault="00836D40" w:rsidP="00836D40">
            <w:pPr>
              <w:jc w:val="center"/>
              <w:rPr>
                <w:rFonts w:ascii="宋体" w:eastAsia="宋体" w:hAnsi="宋体" w:cs="宋体"/>
                <w:b/>
                <w:bCs/>
                <w:kern w:val="0"/>
                <w:sz w:val="24"/>
                <w:szCs w:val="24"/>
              </w:rPr>
            </w:pPr>
            <w:r w:rsidRPr="00836D40">
              <w:rPr>
                <w:rFonts w:ascii="仿宋_GB2312" w:eastAsia="仿宋_GB2312" w:hAnsi="宋体" w:cs="宋体" w:hint="eastAsia"/>
                <w:b/>
                <w:bCs/>
                <w:kern w:val="0"/>
                <w:sz w:val="24"/>
                <w:szCs w:val="24"/>
              </w:rPr>
              <w:t>技术性能要求</w:t>
            </w:r>
          </w:p>
        </w:tc>
      </w:tr>
      <w:tr w:rsidR="00836D40" w:rsidRPr="00836D40" w14:paraId="19D3877E" w14:textId="77777777" w:rsidTr="00836D40">
        <w:trPr>
          <w:trHeight w:val="2232"/>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EA8D13E"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1</w:t>
            </w:r>
          </w:p>
        </w:tc>
        <w:tc>
          <w:tcPr>
            <w:tcW w:w="1421" w:type="dxa"/>
            <w:tcBorders>
              <w:top w:val="nil"/>
              <w:left w:val="nil"/>
              <w:bottom w:val="single" w:sz="4" w:space="0" w:color="auto"/>
              <w:right w:val="single" w:sz="4" w:space="0" w:color="auto"/>
            </w:tcBorders>
            <w:shd w:val="clear" w:color="auto" w:fill="auto"/>
            <w:vAlign w:val="center"/>
            <w:hideMark/>
          </w:tcPr>
          <w:p w14:paraId="2D7033E8" w14:textId="77777777" w:rsidR="00836D40" w:rsidRPr="00836D40" w:rsidRDefault="00836D40" w:rsidP="00836D40">
            <w:pPr>
              <w:rPr>
                <w:rFonts w:ascii="宋体" w:eastAsia="宋体" w:hAnsi="宋体" w:cs="宋体"/>
                <w:b/>
                <w:bCs/>
                <w:color w:val="000000"/>
                <w:kern w:val="0"/>
                <w:sz w:val="24"/>
                <w:szCs w:val="24"/>
              </w:rPr>
            </w:pPr>
            <w:r w:rsidRPr="00836D40">
              <w:rPr>
                <w:rFonts w:ascii="仿宋_GB2312" w:eastAsia="仿宋_GB2312" w:hAnsi="宋体" w:cs="宋体" w:hint="eastAsia"/>
                <w:b/>
                <w:bCs/>
                <w:color w:val="000000"/>
                <w:kern w:val="0"/>
                <w:sz w:val="24"/>
                <w:szCs w:val="24"/>
              </w:rPr>
              <w:t>基本要求</w:t>
            </w:r>
          </w:p>
        </w:tc>
        <w:tc>
          <w:tcPr>
            <w:tcW w:w="6753" w:type="dxa"/>
            <w:tcBorders>
              <w:top w:val="nil"/>
              <w:left w:val="nil"/>
              <w:bottom w:val="single" w:sz="4" w:space="0" w:color="auto"/>
              <w:right w:val="single" w:sz="4" w:space="0" w:color="auto"/>
            </w:tcBorders>
            <w:shd w:val="clear" w:color="auto" w:fill="auto"/>
            <w:vAlign w:val="center"/>
            <w:hideMark/>
          </w:tcPr>
          <w:p w14:paraId="448412D6"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吊塔是医院现代化监护室必不可少的供气医疗设备，主要用于手术室供氧、吸引、压缩空气、氮气等医用气体的终端转接。 它由电机控制设备平台的升降，安全、可靠； 平衡式设计保证设备平台的水平，保证设备的安全； 电机的驱动保证设备快速、有效地运作。</w:t>
            </w:r>
          </w:p>
        </w:tc>
      </w:tr>
      <w:tr w:rsidR="00836D40" w:rsidRPr="00836D40" w14:paraId="6F8F5188" w14:textId="77777777" w:rsidTr="00836D40">
        <w:trPr>
          <w:trHeight w:val="570"/>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6301A7E4"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2</w:t>
            </w:r>
          </w:p>
        </w:tc>
        <w:tc>
          <w:tcPr>
            <w:tcW w:w="1421" w:type="dxa"/>
            <w:tcBorders>
              <w:top w:val="nil"/>
              <w:left w:val="nil"/>
              <w:bottom w:val="single" w:sz="4" w:space="0" w:color="auto"/>
              <w:right w:val="single" w:sz="4" w:space="0" w:color="auto"/>
            </w:tcBorders>
            <w:shd w:val="clear" w:color="auto" w:fill="auto"/>
            <w:vAlign w:val="center"/>
            <w:hideMark/>
          </w:tcPr>
          <w:p w14:paraId="5192BBBB" w14:textId="77777777" w:rsidR="00836D40" w:rsidRPr="00836D40" w:rsidRDefault="00836D40" w:rsidP="00836D40">
            <w:pPr>
              <w:rPr>
                <w:rFonts w:ascii="宋体" w:eastAsia="宋体" w:hAnsi="宋体" w:cs="宋体"/>
                <w:b/>
                <w:bCs/>
                <w:color w:val="000000"/>
                <w:kern w:val="0"/>
                <w:sz w:val="24"/>
                <w:szCs w:val="24"/>
              </w:rPr>
            </w:pPr>
            <w:r w:rsidRPr="00836D40">
              <w:rPr>
                <w:rFonts w:ascii="仿宋_GB2312" w:eastAsia="仿宋_GB2312" w:hAnsi="宋体" w:cs="宋体" w:hint="eastAsia"/>
                <w:b/>
                <w:bCs/>
                <w:color w:val="000000"/>
                <w:kern w:val="0"/>
                <w:sz w:val="24"/>
                <w:szCs w:val="24"/>
              </w:rPr>
              <w:t>资质认证</w:t>
            </w:r>
          </w:p>
        </w:tc>
        <w:tc>
          <w:tcPr>
            <w:tcW w:w="6753" w:type="dxa"/>
            <w:tcBorders>
              <w:top w:val="nil"/>
              <w:left w:val="nil"/>
              <w:bottom w:val="single" w:sz="4" w:space="0" w:color="auto"/>
              <w:right w:val="single" w:sz="4" w:space="0" w:color="auto"/>
            </w:tcBorders>
            <w:shd w:val="clear" w:color="auto" w:fill="auto"/>
            <w:vAlign w:val="center"/>
            <w:hideMark/>
          </w:tcPr>
          <w:p w14:paraId="0538CFFA"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 xml:space="preserve">　</w:t>
            </w:r>
          </w:p>
        </w:tc>
      </w:tr>
      <w:tr w:rsidR="00836D40" w:rsidRPr="00836D40" w14:paraId="300B62B4" w14:textId="77777777" w:rsidTr="00836D40">
        <w:trPr>
          <w:trHeight w:val="450"/>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6837B295"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w:t>
            </w:r>
          </w:p>
        </w:tc>
        <w:tc>
          <w:tcPr>
            <w:tcW w:w="1421" w:type="dxa"/>
            <w:tcBorders>
              <w:top w:val="nil"/>
              <w:left w:val="nil"/>
              <w:bottom w:val="single" w:sz="4" w:space="0" w:color="auto"/>
              <w:right w:val="single" w:sz="4" w:space="0" w:color="auto"/>
            </w:tcBorders>
            <w:shd w:val="clear" w:color="auto" w:fill="auto"/>
            <w:vAlign w:val="center"/>
            <w:hideMark/>
          </w:tcPr>
          <w:p w14:paraId="3BCAF8C9" w14:textId="77777777" w:rsidR="00836D40" w:rsidRPr="00836D40" w:rsidRDefault="00836D40" w:rsidP="00836D40">
            <w:pPr>
              <w:rPr>
                <w:rFonts w:ascii="宋体" w:eastAsia="宋体" w:hAnsi="宋体" w:cs="宋体"/>
                <w:b/>
                <w:bCs/>
                <w:color w:val="000000"/>
                <w:kern w:val="0"/>
                <w:sz w:val="24"/>
                <w:szCs w:val="24"/>
              </w:rPr>
            </w:pPr>
            <w:r w:rsidRPr="00836D40">
              <w:rPr>
                <w:rFonts w:ascii="仿宋_GB2312" w:eastAsia="仿宋_GB2312" w:hAnsi="宋体" w:cs="宋体" w:hint="eastAsia"/>
                <w:b/>
                <w:bCs/>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74B71E1E"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此设备应达到的基本技术指标、重点技术指标、关键性技术指标、报警及安全要求、不良事件情况等</w:t>
            </w:r>
          </w:p>
        </w:tc>
      </w:tr>
      <w:tr w:rsidR="00836D40" w:rsidRPr="00836D40" w14:paraId="3EC0B352"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3FD66C55"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w:t>
            </w:r>
          </w:p>
        </w:tc>
        <w:tc>
          <w:tcPr>
            <w:tcW w:w="1421" w:type="dxa"/>
            <w:tcBorders>
              <w:top w:val="nil"/>
              <w:left w:val="nil"/>
              <w:bottom w:val="single" w:sz="4" w:space="0" w:color="auto"/>
              <w:right w:val="single" w:sz="4" w:space="0" w:color="auto"/>
            </w:tcBorders>
            <w:shd w:val="clear" w:color="auto" w:fill="auto"/>
            <w:vAlign w:val="center"/>
            <w:hideMark/>
          </w:tcPr>
          <w:p w14:paraId="2006C3A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E8CE883"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吊塔旋转角度≥340度，且具有良好的限位系统，提供证明文件</w:t>
            </w:r>
          </w:p>
        </w:tc>
      </w:tr>
      <w:tr w:rsidR="00836D40" w:rsidRPr="00836D40" w14:paraId="4E00542C"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1AC2071"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3.2</w:t>
            </w:r>
          </w:p>
        </w:tc>
        <w:tc>
          <w:tcPr>
            <w:tcW w:w="1421" w:type="dxa"/>
            <w:tcBorders>
              <w:top w:val="nil"/>
              <w:left w:val="nil"/>
              <w:bottom w:val="single" w:sz="4" w:space="0" w:color="auto"/>
              <w:right w:val="single" w:sz="4" w:space="0" w:color="auto"/>
            </w:tcBorders>
            <w:shd w:val="clear" w:color="auto" w:fill="auto"/>
            <w:vAlign w:val="center"/>
            <w:hideMark/>
          </w:tcPr>
          <w:p w14:paraId="436545C0"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1F31A12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吊塔产品符合欧盟认证，并提供产品符合认证及声明</w:t>
            </w:r>
          </w:p>
        </w:tc>
      </w:tr>
      <w:tr w:rsidR="00836D40" w:rsidRPr="00836D40" w14:paraId="4A48A44C"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DA9F140"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3.3</w:t>
            </w:r>
          </w:p>
        </w:tc>
        <w:tc>
          <w:tcPr>
            <w:tcW w:w="1421" w:type="dxa"/>
            <w:tcBorders>
              <w:top w:val="nil"/>
              <w:left w:val="nil"/>
              <w:bottom w:val="single" w:sz="4" w:space="0" w:color="auto"/>
              <w:right w:val="single" w:sz="4" w:space="0" w:color="auto"/>
            </w:tcBorders>
            <w:shd w:val="clear" w:color="auto" w:fill="auto"/>
            <w:vAlign w:val="center"/>
            <w:hideMark/>
          </w:tcPr>
          <w:p w14:paraId="7B991936"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B691B4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所有吊塔均须配有良好的机械刹车系统，保证吊塔不产生漂移；提供证明文件</w:t>
            </w:r>
          </w:p>
        </w:tc>
      </w:tr>
      <w:tr w:rsidR="00836D40" w:rsidRPr="00836D40" w14:paraId="3C885AAE" w14:textId="77777777" w:rsidTr="00836D40">
        <w:trPr>
          <w:trHeight w:val="1119"/>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5FD3DD36"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3.4</w:t>
            </w:r>
          </w:p>
        </w:tc>
        <w:tc>
          <w:tcPr>
            <w:tcW w:w="1421" w:type="dxa"/>
            <w:tcBorders>
              <w:top w:val="nil"/>
              <w:left w:val="nil"/>
              <w:bottom w:val="single" w:sz="4" w:space="0" w:color="auto"/>
              <w:right w:val="single" w:sz="4" w:space="0" w:color="auto"/>
            </w:tcBorders>
            <w:shd w:val="clear" w:color="auto" w:fill="auto"/>
            <w:vAlign w:val="center"/>
            <w:hideMark/>
          </w:tcPr>
          <w:p w14:paraId="5DDA4625"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19C1D801"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气电箱上气体终端及强弱电终端可位于箱体同侧同面，便于临床观察及线缆管理提供证明文件</w:t>
            </w:r>
          </w:p>
        </w:tc>
      </w:tr>
      <w:tr w:rsidR="00836D40" w:rsidRPr="00836D40" w14:paraId="410FE5C4"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560BA784"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3.5</w:t>
            </w:r>
          </w:p>
        </w:tc>
        <w:tc>
          <w:tcPr>
            <w:tcW w:w="1421" w:type="dxa"/>
            <w:tcBorders>
              <w:top w:val="nil"/>
              <w:left w:val="nil"/>
              <w:bottom w:val="single" w:sz="4" w:space="0" w:color="auto"/>
              <w:right w:val="single" w:sz="4" w:space="0" w:color="auto"/>
            </w:tcBorders>
            <w:shd w:val="clear" w:color="auto" w:fill="auto"/>
            <w:vAlign w:val="center"/>
            <w:hideMark/>
          </w:tcPr>
          <w:p w14:paraId="182658C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1228C4BB"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吊塔采用上电下气分离式设计，更好的保护使用者及患者安全提供证明文件</w:t>
            </w:r>
          </w:p>
        </w:tc>
      </w:tr>
      <w:tr w:rsidR="00836D40" w:rsidRPr="00836D40" w14:paraId="3C6490EF"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19EE7403"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3.6</w:t>
            </w:r>
          </w:p>
        </w:tc>
        <w:tc>
          <w:tcPr>
            <w:tcW w:w="1421" w:type="dxa"/>
            <w:tcBorders>
              <w:top w:val="nil"/>
              <w:left w:val="nil"/>
              <w:bottom w:val="single" w:sz="4" w:space="0" w:color="auto"/>
              <w:right w:val="single" w:sz="4" w:space="0" w:color="auto"/>
            </w:tcBorders>
            <w:shd w:val="clear" w:color="auto" w:fill="auto"/>
            <w:vAlign w:val="center"/>
            <w:hideMark/>
          </w:tcPr>
          <w:p w14:paraId="6BE54877"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5619F1F8"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吊塔采用气电分离式设计，以保证使用安全，提供省级医疗器械检测所出具的检验报告；</w:t>
            </w:r>
          </w:p>
        </w:tc>
      </w:tr>
      <w:tr w:rsidR="00836D40" w:rsidRPr="00836D40" w14:paraId="6221AAB0" w14:textId="77777777" w:rsidTr="00836D40">
        <w:trPr>
          <w:trHeight w:val="46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918F27E"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★3.7</w:t>
            </w:r>
          </w:p>
        </w:tc>
        <w:tc>
          <w:tcPr>
            <w:tcW w:w="1421" w:type="dxa"/>
            <w:tcBorders>
              <w:top w:val="nil"/>
              <w:left w:val="nil"/>
              <w:bottom w:val="single" w:sz="4" w:space="0" w:color="auto"/>
              <w:right w:val="single" w:sz="4" w:space="0" w:color="auto"/>
            </w:tcBorders>
            <w:shd w:val="clear" w:color="auto" w:fill="auto"/>
            <w:vAlign w:val="center"/>
            <w:hideMark/>
          </w:tcPr>
          <w:p w14:paraId="4D1BCB87"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E5BC858"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吊塔防护等级不小于IP20，外壳防火等级至少为UL94-V1级，以保证使用安全；提供证明文件</w:t>
            </w:r>
          </w:p>
        </w:tc>
      </w:tr>
      <w:tr w:rsidR="00836D40" w:rsidRPr="00836D40" w14:paraId="6010D5A3" w14:textId="77777777" w:rsidTr="00836D40">
        <w:trPr>
          <w:trHeight w:val="920"/>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09E1028"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3.8</w:t>
            </w:r>
          </w:p>
        </w:tc>
        <w:tc>
          <w:tcPr>
            <w:tcW w:w="1421" w:type="dxa"/>
            <w:tcBorders>
              <w:top w:val="nil"/>
              <w:left w:val="nil"/>
              <w:bottom w:val="single" w:sz="4" w:space="0" w:color="auto"/>
              <w:right w:val="single" w:sz="4" w:space="0" w:color="auto"/>
            </w:tcBorders>
            <w:shd w:val="clear" w:color="auto" w:fill="auto"/>
            <w:vAlign w:val="center"/>
            <w:hideMark/>
          </w:tcPr>
          <w:p w14:paraId="0ADEAFCB"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1C0AA96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吊塔电源为单相220V电源，有专用的电源接地线、相线、中线三线供给，电源插座容量为单相220V/10A；</w:t>
            </w:r>
          </w:p>
        </w:tc>
      </w:tr>
      <w:tr w:rsidR="00836D40" w:rsidRPr="00836D40" w14:paraId="6AC00447"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0E0C189"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★3.9</w:t>
            </w:r>
          </w:p>
        </w:tc>
        <w:tc>
          <w:tcPr>
            <w:tcW w:w="1421" w:type="dxa"/>
            <w:tcBorders>
              <w:top w:val="nil"/>
              <w:left w:val="nil"/>
              <w:bottom w:val="single" w:sz="4" w:space="0" w:color="auto"/>
              <w:right w:val="single" w:sz="4" w:space="0" w:color="auto"/>
            </w:tcBorders>
            <w:shd w:val="clear" w:color="000000" w:fill="FFFFFF"/>
            <w:vAlign w:val="center"/>
            <w:hideMark/>
          </w:tcPr>
          <w:p w14:paraId="496D46C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004178B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气体终端要求：各种气体插座均为不同颜色和不同形状，防止误操作，具有Standby (原位待接通状态)功能；插座插头可保证不低于2万次以上的插拔，可带气维修，提供证明文件</w:t>
            </w:r>
          </w:p>
        </w:tc>
      </w:tr>
      <w:tr w:rsidR="00836D40" w:rsidRPr="00836D40" w14:paraId="60FC14DF"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6370F9CC"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3.10</w:t>
            </w:r>
          </w:p>
        </w:tc>
        <w:tc>
          <w:tcPr>
            <w:tcW w:w="1421" w:type="dxa"/>
            <w:tcBorders>
              <w:top w:val="nil"/>
              <w:left w:val="nil"/>
              <w:bottom w:val="single" w:sz="4" w:space="0" w:color="auto"/>
              <w:right w:val="single" w:sz="4" w:space="0" w:color="auto"/>
            </w:tcBorders>
            <w:shd w:val="clear" w:color="000000" w:fill="FFFFFF"/>
            <w:vAlign w:val="center"/>
            <w:hideMark/>
          </w:tcPr>
          <w:p w14:paraId="002C05D1"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3E7DC5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吊塔采用欧标的医用气体管路系统，气体终端符合ENISO 9170-1标准，医用气体软管符合ENISO 5359标准</w:t>
            </w:r>
          </w:p>
        </w:tc>
      </w:tr>
      <w:tr w:rsidR="00836D40" w:rsidRPr="00836D40" w14:paraId="5E3DE2E6" w14:textId="77777777" w:rsidTr="00836D40">
        <w:trPr>
          <w:trHeight w:val="1574"/>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1B9AA7E"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▲3.11</w:t>
            </w:r>
          </w:p>
        </w:tc>
        <w:tc>
          <w:tcPr>
            <w:tcW w:w="1421" w:type="dxa"/>
            <w:tcBorders>
              <w:top w:val="nil"/>
              <w:left w:val="nil"/>
              <w:bottom w:val="single" w:sz="4" w:space="0" w:color="auto"/>
              <w:right w:val="single" w:sz="4" w:space="0" w:color="auto"/>
            </w:tcBorders>
            <w:shd w:val="clear" w:color="000000" w:fill="FFFFFF"/>
            <w:vAlign w:val="center"/>
            <w:hideMark/>
          </w:tcPr>
          <w:p w14:paraId="0ACE8ACE"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30AFAAF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吊塔所采用的材料必须防腐蚀，便于清洗，设备表面喷塑采用优质环保抗菌粉末，其具有表面抑制细菌再生作用，提供第三方机构出具的抗菌证明文件</w:t>
            </w:r>
          </w:p>
        </w:tc>
      </w:tr>
      <w:tr w:rsidR="00836D40" w:rsidRPr="00836D40" w14:paraId="7CE1F7C2"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7367B5B"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lastRenderedPageBreak/>
              <w:t>▲3.12</w:t>
            </w:r>
          </w:p>
        </w:tc>
        <w:tc>
          <w:tcPr>
            <w:tcW w:w="1421" w:type="dxa"/>
            <w:tcBorders>
              <w:top w:val="nil"/>
              <w:left w:val="nil"/>
              <w:bottom w:val="single" w:sz="4" w:space="0" w:color="auto"/>
              <w:right w:val="single" w:sz="4" w:space="0" w:color="auto"/>
            </w:tcBorders>
            <w:shd w:val="clear" w:color="000000" w:fill="FFFFFF"/>
            <w:vAlign w:val="center"/>
            <w:hideMark/>
          </w:tcPr>
          <w:p w14:paraId="502717D1"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06C98AE4"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吊塔轴承在300kg动载荷下可连续旋转≥10万转，保证吊塔长久平稳运行，提供检验证明文件</w:t>
            </w:r>
          </w:p>
        </w:tc>
      </w:tr>
      <w:tr w:rsidR="00836D40" w:rsidRPr="00836D40" w14:paraId="10160851"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3EAD0C1"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▲3.13</w:t>
            </w:r>
          </w:p>
        </w:tc>
        <w:tc>
          <w:tcPr>
            <w:tcW w:w="1421" w:type="dxa"/>
            <w:tcBorders>
              <w:top w:val="nil"/>
              <w:left w:val="nil"/>
              <w:bottom w:val="single" w:sz="4" w:space="0" w:color="auto"/>
              <w:right w:val="single" w:sz="4" w:space="0" w:color="auto"/>
            </w:tcBorders>
            <w:shd w:val="clear" w:color="000000" w:fill="FFFFFF"/>
            <w:vAlign w:val="center"/>
            <w:hideMark/>
          </w:tcPr>
          <w:p w14:paraId="62573894"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4722760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吊塔预埋固定件吊架：施加载荷扭矩≥9000N.m时，法兰盘水平偏角≤1°，保证吊塔使用过程中不会出现倾斜偏移的情况,提供省（市）级或以上第三方检测机构出具的报告证明</w:t>
            </w:r>
          </w:p>
        </w:tc>
      </w:tr>
      <w:tr w:rsidR="00836D40" w:rsidRPr="00836D40" w14:paraId="5C2E70AD"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3849B9E2"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▲3.14</w:t>
            </w:r>
          </w:p>
        </w:tc>
        <w:tc>
          <w:tcPr>
            <w:tcW w:w="1421" w:type="dxa"/>
            <w:tcBorders>
              <w:top w:val="nil"/>
              <w:left w:val="nil"/>
              <w:bottom w:val="single" w:sz="4" w:space="0" w:color="auto"/>
              <w:right w:val="single" w:sz="4" w:space="0" w:color="auto"/>
            </w:tcBorders>
            <w:shd w:val="clear" w:color="000000" w:fill="FFFFFF"/>
            <w:vAlign w:val="center"/>
            <w:hideMark/>
          </w:tcPr>
          <w:p w14:paraId="7F6CDE40"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0E974493" w14:textId="77777777" w:rsidR="00836D40" w:rsidRPr="00836D40" w:rsidRDefault="00836D40" w:rsidP="00836D40">
            <w:pPr>
              <w:rPr>
                <w:rFonts w:ascii="宋体" w:eastAsia="宋体" w:hAnsi="宋体" w:cs="宋体"/>
                <w:color w:val="000000"/>
                <w:kern w:val="0"/>
                <w:sz w:val="24"/>
                <w:szCs w:val="24"/>
              </w:rPr>
            </w:pPr>
            <w:proofErr w:type="gramStart"/>
            <w:r w:rsidRPr="00836D40">
              <w:rPr>
                <w:rFonts w:ascii="仿宋_GB2312" w:eastAsia="仿宋_GB2312" w:hAnsi="宋体" w:cs="宋体" w:hint="eastAsia"/>
                <w:color w:val="000000"/>
                <w:kern w:val="0"/>
                <w:sz w:val="24"/>
                <w:szCs w:val="24"/>
              </w:rPr>
              <w:t>设备设备</w:t>
            </w:r>
            <w:proofErr w:type="gramEnd"/>
            <w:r w:rsidRPr="00836D40">
              <w:rPr>
                <w:rFonts w:ascii="仿宋_GB2312" w:eastAsia="仿宋_GB2312" w:hAnsi="宋体" w:cs="宋体" w:hint="eastAsia"/>
                <w:color w:val="000000"/>
                <w:kern w:val="0"/>
                <w:sz w:val="24"/>
                <w:szCs w:val="24"/>
              </w:rPr>
              <w:t>表面喷塑采用环保抗菌粉末，外观采用</w:t>
            </w:r>
            <w:proofErr w:type="gramStart"/>
            <w:r w:rsidRPr="00836D40">
              <w:rPr>
                <w:rFonts w:ascii="仿宋_GB2312" w:eastAsia="仿宋_GB2312" w:hAnsi="宋体" w:cs="宋体" w:hint="eastAsia"/>
                <w:color w:val="000000"/>
                <w:kern w:val="0"/>
                <w:sz w:val="24"/>
                <w:szCs w:val="24"/>
              </w:rPr>
              <w:t>橘</w:t>
            </w:r>
            <w:proofErr w:type="gramEnd"/>
            <w:r w:rsidRPr="00836D40">
              <w:rPr>
                <w:rFonts w:ascii="仿宋_GB2312" w:eastAsia="仿宋_GB2312" w:hAnsi="宋体" w:cs="宋体" w:hint="eastAsia"/>
                <w:color w:val="000000"/>
                <w:kern w:val="0"/>
                <w:sz w:val="24"/>
                <w:szCs w:val="24"/>
              </w:rPr>
              <w:t>纹处理，更易清洁，需提供抗菌粉检测报告。</w:t>
            </w:r>
          </w:p>
        </w:tc>
      </w:tr>
      <w:tr w:rsidR="00836D40" w:rsidRPr="00836D40" w14:paraId="14906C32" w14:textId="77777777" w:rsidTr="00836D40">
        <w:trPr>
          <w:trHeight w:val="1576"/>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CA57C4E"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▲3.15</w:t>
            </w:r>
          </w:p>
        </w:tc>
        <w:tc>
          <w:tcPr>
            <w:tcW w:w="1421" w:type="dxa"/>
            <w:tcBorders>
              <w:top w:val="nil"/>
              <w:left w:val="nil"/>
              <w:bottom w:val="single" w:sz="4" w:space="0" w:color="auto"/>
              <w:right w:val="single" w:sz="4" w:space="0" w:color="auto"/>
            </w:tcBorders>
            <w:shd w:val="clear" w:color="000000" w:fill="FFFFFF"/>
            <w:vAlign w:val="center"/>
            <w:hideMark/>
          </w:tcPr>
          <w:p w14:paraId="739EA5E8"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设备技术和性能参数</w:t>
            </w:r>
          </w:p>
        </w:tc>
        <w:tc>
          <w:tcPr>
            <w:tcW w:w="6753" w:type="dxa"/>
            <w:tcBorders>
              <w:top w:val="nil"/>
              <w:left w:val="nil"/>
              <w:bottom w:val="single" w:sz="4" w:space="0" w:color="auto"/>
              <w:right w:val="single" w:sz="4" w:space="0" w:color="auto"/>
            </w:tcBorders>
            <w:shd w:val="clear" w:color="auto" w:fill="auto"/>
            <w:vAlign w:val="center"/>
            <w:hideMark/>
          </w:tcPr>
          <w:p w14:paraId="284FB2F0"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吊塔外壳经过100小时中性盐雾试验可达到ISO9227:2017外观评级10级要求，提供省级以上食品药品监督管理局所授权的医疗器械检验机构所出具的检测报告。</w:t>
            </w:r>
          </w:p>
        </w:tc>
      </w:tr>
      <w:tr w:rsidR="00836D40" w:rsidRPr="00836D40" w14:paraId="77C1FD59" w14:textId="77777777" w:rsidTr="00836D40">
        <w:trPr>
          <w:trHeight w:val="479"/>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39366D3"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3.16</w:t>
            </w:r>
          </w:p>
        </w:tc>
        <w:tc>
          <w:tcPr>
            <w:tcW w:w="1421" w:type="dxa"/>
            <w:tcBorders>
              <w:top w:val="nil"/>
              <w:left w:val="nil"/>
              <w:bottom w:val="single" w:sz="4" w:space="0" w:color="auto"/>
              <w:right w:val="single" w:sz="4" w:space="0" w:color="auto"/>
            </w:tcBorders>
            <w:shd w:val="clear" w:color="000000" w:fill="FFFFFF"/>
            <w:vAlign w:val="center"/>
            <w:hideMark/>
          </w:tcPr>
          <w:p w14:paraId="48DC6A05"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要求</w:t>
            </w:r>
          </w:p>
        </w:tc>
        <w:tc>
          <w:tcPr>
            <w:tcW w:w="6753" w:type="dxa"/>
            <w:tcBorders>
              <w:top w:val="nil"/>
              <w:left w:val="nil"/>
              <w:bottom w:val="single" w:sz="4" w:space="0" w:color="auto"/>
              <w:right w:val="single" w:sz="4" w:space="0" w:color="auto"/>
            </w:tcBorders>
            <w:shd w:val="clear" w:color="auto" w:fill="auto"/>
            <w:vAlign w:val="center"/>
            <w:hideMark/>
          </w:tcPr>
          <w:p w14:paraId="4ADC1297"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 xml:space="preserve">　</w:t>
            </w:r>
          </w:p>
        </w:tc>
      </w:tr>
      <w:tr w:rsidR="00836D40" w:rsidRPr="00836D40" w14:paraId="0B4B4FDC"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68213F02"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3.16.1</w:t>
            </w:r>
          </w:p>
        </w:tc>
        <w:tc>
          <w:tcPr>
            <w:tcW w:w="1421" w:type="dxa"/>
            <w:tcBorders>
              <w:top w:val="nil"/>
              <w:left w:val="nil"/>
              <w:bottom w:val="single" w:sz="4" w:space="0" w:color="auto"/>
              <w:right w:val="single" w:sz="4" w:space="0" w:color="auto"/>
            </w:tcBorders>
            <w:shd w:val="clear" w:color="000000" w:fill="FFFFFF"/>
            <w:vAlign w:val="center"/>
            <w:hideMark/>
          </w:tcPr>
          <w:p w14:paraId="5E7B1D58"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要求</w:t>
            </w:r>
          </w:p>
        </w:tc>
        <w:tc>
          <w:tcPr>
            <w:tcW w:w="6753" w:type="dxa"/>
            <w:tcBorders>
              <w:top w:val="nil"/>
              <w:left w:val="nil"/>
              <w:bottom w:val="single" w:sz="4" w:space="0" w:color="auto"/>
              <w:right w:val="single" w:sz="4" w:space="0" w:color="auto"/>
            </w:tcBorders>
            <w:shd w:val="clear" w:color="auto" w:fill="auto"/>
            <w:vAlign w:val="center"/>
            <w:hideMark/>
          </w:tcPr>
          <w:p w14:paraId="3421AF35"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气电箱旋转角度≥340°；竖式气电箱长度≥800mm</w:t>
            </w:r>
          </w:p>
        </w:tc>
      </w:tr>
      <w:tr w:rsidR="00836D40" w:rsidRPr="00836D40" w14:paraId="4F57F02F"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634368F6"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★3.16.2</w:t>
            </w:r>
          </w:p>
        </w:tc>
        <w:tc>
          <w:tcPr>
            <w:tcW w:w="1421" w:type="dxa"/>
            <w:tcBorders>
              <w:top w:val="nil"/>
              <w:left w:val="nil"/>
              <w:bottom w:val="single" w:sz="4" w:space="0" w:color="auto"/>
              <w:right w:val="single" w:sz="4" w:space="0" w:color="auto"/>
            </w:tcBorders>
            <w:shd w:val="clear" w:color="000000" w:fill="FFFFFF"/>
            <w:vAlign w:val="center"/>
            <w:hideMark/>
          </w:tcPr>
          <w:p w14:paraId="2C1E8E7E"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要求</w:t>
            </w:r>
          </w:p>
        </w:tc>
        <w:tc>
          <w:tcPr>
            <w:tcW w:w="6753" w:type="dxa"/>
            <w:tcBorders>
              <w:top w:val="nil"/>
              <w:left w:val="nil"/>
              <w:bottom w:val="single" w:sz="4" w:space="0" w:color="auto"/>
              <w:right w:val="single" w:sz="4" w:space="0" w:color="auto"/>
            </w:tcBorders>
            <w:shd w:val="clear" w:color="auto" w:fill="auto"/>
            <w:vAlign w:val="center"/>
            <w:hideMark/>
          </w:tcPr>
          <w:p w14:paraId="2B4D4B8B"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净负载能力≥120Kg</w:t>
            </w:r>
          </w:p>
        </w:tc>
      </w:tr>
      <w:tr w:rsidR="00836D40" w:rsidRPr="00836D40" w14:paraId="293D83CE"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BA608FF"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w:t>
            </w:r>
          </w:p>
        </w:tc>
        <w:tc>
          <w:tcPr>
            <w:tcW w:w="1421" w:type="dxa"/>
            <w:tcBorders>
              <w:top w:val="nil"/>
              <w:left w:val="nil"/>
              <w:bottom w:val="single" w:sz="4" w:space="0" w:color="auto"/>
              <w:right w:val="single" w:sz="4" w:space="0" w:color="auto"/>
            </w:tcBorders>
            <w:shd w:val="clear" w:color="000000" w:fill="FFFFFF"/>
            <w:vAlign w:val="center"/>
            <w:hideMark/>
          </w:tcPr>
          <w:p w14:paraId="2BB41B3E" w14:textId="77777777" w:rsidR="00836D40" w:rsidRPr="00836D40" w:rsidRDefault="00836D40" w:rsidP="00836D40">
            <w:pPr>
              <w:rPr>
                <w:rFonts w:ascii="宋体" w:eastAsia="宋体" w:hAnsi="宋体" w:cs="宋体"/>
                <w:b/>
                <w:bCs/>
                <w:color w:val="000000"/>
                <w:kern w:val="0"/>
                <w:sz w:val="24"/>
                <w:szCs w:val="24"/>
              </w:rPr>
            </w:pPr>
            <w:r w:rsidRPr="00836D40">
              <w:rPr>
                <w:rFonts w:ascii="仿宋_GB2312" w:eastAsia="仿宋_GB2312" w:hAnsi="宋体" w:cs="宋体" w:hint="eastAsia"/>
                <w:b/>
                <w:bCs/>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3785F610"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医用吊塔      1套</w:t>
            </w:r>
          </w:p>
        </w:tc>
      </w:tr>
      <w:tr w:rsidR="00836D40" w:rsidRPr="00836D40" w14:paraId="57ADF6CF"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37F62DF5"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4.1</w:t>
            </w:r>
          </w:p>
        </w:tc>
        <w:tc>
          <w:tcPr>
            <w:tcW w:w="1421" w:type="dxa"/>
            <w:tcBorders>
              <w:top w:val="nil"/>
              <w:left w:val="nil"/>
              <w:bottom w:val="single" w:sz="4" w:space="0" w:color="auto"/>
              <w:right w:val="single" w:sz="4" w:space="0" w:color="auto"/>
            </w:tcBorders>
            <w:shd w:val="clear" w:color="000000" w:fill="FFFFFF"/>
            <w:vAlign w:val="center"/>
            <w:hideMark/>
          </w:tcPr>
          <w:p w14:paraId="7A4DEBB7"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1A58B1E9"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电源插座      8个</w:t>
            </w:r>
          </w:p>
        </w:tc>
      </w:tr>
      <w:tr w:rsidR="00836D40" w:rsidRPr="00836D40" w14:paraId="144DF993" w14:textId="77777777" w:rsidTr="00836D40">
        <w:trPr>
          <w:trHeight w:val="662"/>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47E241C2"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4.2</w:t>
            </w:r>
          </w:p>
        </w:tc>
        <w:tc>
          <w:tcPr>
            <w:tcW w:w="1421" w:type="dxa"/>
            <w:tcBorders>
              <w:top w:val="nil"/>
              <w:left w:val="nil"/>
              <w:bottom w:val="single" w:sz="4" w:space="0" w:color="auto"/>
              <w:right w:val="single" w:sz="4" w:space="0" w:color="auto"/>
            </w:tcBorders>
            <w:shd w:val="clear" w:color="000000" w:fill="FFFFFF"/>
            <w:vAlign w:val="center"/>
            <w:hideMark/>
          </w:tcPr>
          <w:p w14:paraId="4E019228"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2D50EAD7"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网络接口      1个</w:t>
            </w:r>
          </w:p>
        </w:tc>
      </w:tr>
      <w:tr w:rsidR="00836D40" w:rsidRPr="00836D40" w14:paraId="2830D362"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0E6C2A1D"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4.3</w:t>
            </w:r>
          </w:p>
        </w:tc>
        <w:tc>
          <w:tcPr>
            <w:tcW w:w="1421" w:type="dxa"/>
            <w:tcBorders>
              <w:top w:val="nil"/>
              <w:left w:val="nil"/>
              <w:bottom w:val="single" w:sz="4" w:space="0" w:color="auto"/>
              <w:right w:val="single" w:sz="4" w:space="0" w:color="auto"/>
            </w:tcBorders>
            <w:shd w:val="clear" w:color="000000" w:fill="FFFFFF"/>
            <w:vAlign w:val="center"/>
            <w:hideMark/>
          </w:tcPr>
          <w:p w14:paraId="6698465E"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7AD067F3"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等电位柱      2个</w:t>
            </w:r>
          </w:p>
        </w:tc>
      </w:tr>
      <w:tr w:rsidR="00836D40" w:rsidRPr="00836D40" w14:paraId="54B196BA" w14:textId="77777777" w:rsidTr="00836D40">
        <w:trPr>
          <w:trHeight w:val="555"/>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742A250C"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4.4</w:t>
            </w:r>
          </w:p>
        </w:tc>
        <w:tc>
          <w:tcPr>
            <w:tcW w:w="1421" w:type="dxa"/>
            <w:tcBorders>
              <w:top w:val="nil"/>
              <w:left w:val="nil"/>
              <w:bottom w:val="single" w:sz="4" w:space="0" w:color="auto"/>
              <w:right w:val="single" w:sz="4" w:space="0" w:color="auto"/>
            </w:tcBorders>
            <w:shd w:val="clear" w:color="000000" w:fill="FFFFFF"/>
            <w:vAlign w:val="center"/>
            <w:hideMark/>
          </w:tcPr>
          <w:p w14:paraId="0FDC4462"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1038235E"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德式标准气体插座（氧气2个，空气1个，负压吸引1个），并包含所有插头</w:t>
            </w:r>
          </w:p>
        </w:tc>
      </w:tr>
      <w:tr w:rsidR="00836D40" w:rsidRPr="00836D40" w14:paraId="3756DF2D" w14:textId="77777777" w:rsidTr="00836D40">
        <w:trPr>
          <w:trHeight w:val="1110"/>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3BF045A5"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4.5</w:t>
            </w:r>
          </w:p>
        </w:tc>
        <w:tc>
          <w:tcPr>
            <w:tcW w:w="1421" w:type="dxa"/>
            <w:tcBorders>
              <w:top w:val="nil"/>
              <w:left w:val="nil"/>
              <w:bottom w:val="single" w:sz="4" w:space="0" w:color="auto"/>
              <w:right w:val="single" w:sz="4" w:space="0" w:color="auto"/>
            </w:tcBorders>
            <w:shd w:val="clear" w:color="000000" w:fill="FFFFFF"/>
            <w:vAlign w:val="center"/>
            <w:hideMark/>
          </w:tcPr>
          <w:p w14:paraId="0BACB03F"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7AF22A8A"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输液泵架1个，250+250mm双臂延伸臂1个（用于固定输液泵架）；输液</w:t>
            </w:r>
            <w:proofErr w:type="gramStart"/>
            <w:r w:rsidRPr="00836D40">
              <w:rPr>
                <w:rFonts w:ascii="仿宋_GB2312" w:eastAsia="仿宋_GB2312" w:hAnsi="宋体" w:cs="宋体" w:hint="eastAsia"/>
                <w:color w:val="000000"/>
                <w:kern w:val="0"/>
                <w:sz w:val="24"/>
                <w:szCs w:val="24"/>
              </w:rPr>
              <w:t>架最大</w:t>
            </w:r>
            <w:proofErr w:type="gramEnd"/>
            <w:r w:rsidRPr="00836D40">
              <w:rPr>
                <w:rFonts w:ascii="仿宋_GB2312" w:eastAsia="仿宋_GB2312" w:hAnsi="宋体" w:cs="宋体" w:hint="eastAsia"/>
                <w:color w:val="000000"/>
                <w:kern w:val="0"/>
                <w:sz w:val="24"/>
                <w:szCs w:val="24"/>
              </w:rPr>
              <w:t>标称工作称重应不小于30KG</w:t>
            </w:r>
          </w:p>
        </w:tc>
      </w:tr>
      <w:tr w:rsidR="00836D40" w:rsidRPr="00836D40" w14:paraId="277917D1" w14:textId="77777777" w:rsidTr="00836D40">
        <w:trPr>
          <w:trHeight w:val="1000"/>
          <w:jc w:val="center"/>
        </w:trPr>
        <w:tc>
          <w:tcPr>
            <w:tcW w:w="1176" w:type="dxa"/>
            <w:tcBorders>
              <w:top w:val="nil"/>
              <w:left w:val="single" w:sz="4" w:space="0" w:color="auto"/>
              <w:bottom w:val="single" w:sz="4" w:space="0" w:color="auto"/>
              <w:right w:val="single" w:sz="4" w:space="0" w:color="auto"/>
            </w:tcBorders>
            <w:shd w:val="clear" w:color="auto" w:fill="auto"/>
            <w:vAlign w:val="center"/>
            <w:hideMark/>
          </w:tcPr>
          <w:p w14:paraId="1ABCA2AF" w14:textId="77777777" w:rsidR="00836D40" w:rsidRPr="00836D40" w:rsidRDefault="00836D40" w:rsidP="00836D40">
            <w:pPr>
              <w:jc w:val="cente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4.6</w:t>
            </w:r>
          </w:p>
        </w:tc>
        <w:tc>
          <w:tcPr>
            <w:tcW w:w="1421" w:type="dxa"/>
            <w:tcBorders>
              <w:top w:val="nil"/>
              <w:left w:val="nil"/>
              <w:bottom w:val="single" w:sz="4" w:space="0" w:color="auto"/>
              <w:right w:val="single" w:sz="4" w:space="0" w:color="auto"/>
            </w:tcBorders>
            <w:shd w:val="clear" w:color="000000" w:fill="FFFFFF"/>
            <w:vAlign w:val="center"/>
            <w:hideMark/>
          </w:tcPr>
          <w:p w14:paraId="51B9C52D"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配置需求</w:t>
            </w:r>
          </w:p>
        </w:tc>
        <w:tc>
          <w:tcPr>
            <w:tcW w:w="6753" w:type="dxa"/>
            <w:tcBorders>
              <w:top w:val="nil"/>
              <w:left w:val="nil"/>
              <w:bottom w:val="single" w:sz="4" w:space="0" w:color="auto"/>
              <w:right w:val="single" w:sz="4" w:space="0" w:color="auto"/>
            </w:tcBorders>
            <w:shd w:val="clear" w:color="auto" w:fill="auto"/>
            <w:vAlign w:val="center"/>
            <w:hideMark/>
          </w:tcPr>
          <w:p w14:paraId="5ECE32A0" w14:textId="77777777" w:rsidR="00836D40" w:rsidRPr="00836D40" w:rsidRDefault="00836D40" w:rsidP="00836D40">
            <w:pPr>
              <w:rPr>
                <w:rFonts w:ascii="宋体" w:eastAsia="宋体" w:hAnsi="宋体" w:cs="宋体"/>
                <w:color w:val="000000"/>
                <w:kern w:val="0"/>
                <w:sz w:val="24"/>
                <w:szCs w:val="24"/>
              </w:rPr>
            </w:pPr>
            <w:r w:rsidRPr="00836D40">
              <w:rPr>
                <w:rFonts w:ascii="仿宋_GB2312" w:eastAsia="仿宋_GB2312" w:hAnsi="宋体" w:cs="宋体" w:hint="eastAsia"/>
                <w:color w:val="000000"/>
                <w:kern w:val="0"/>
                <w:sz w:val="24"/>
                <w:szCs w:val="24"/>
              </w:rPr>
              <w:t>二层设备托盘1套，其中一个带抽屉，托盘为纯平</w:t>
            </w:r>
            <w:proofErr w:type="gramStart"/>
            <w:r w:rsidRPr="00836D40">
              <w:rPr>
                <w:rFonts w:ascii="仿宋_GB2312" w:eastAsia="仿宋_GB2312" w:hAnsi="宋体" w:cs="宋体" w:hint="eastAsia"/>
                <w:color w:val="000000"/>
                <w:kern w:val="0"/>
                <w:sz w:val="24"/>
                <w:szCs w:val="24"/>
              </w:rPr>
              <w:t>橘</w:t>
            </w:r>
            <w:proofErr w:type="gramEnd"/>
            <w:r w:rsidRPr="00836D40">
              <w:rPr>
                <w:rFonts w:ascii="仿宋_GB2312" w:eastAsia="仿宋_GB2312" w:hAnsi="宋体" w:cs="宋体" w:hint="eastAsia"/>
                <w:color w:val="000000"/>
                <w:kern w:val="0"/>
                <w:sz w:val="24"/>
                <w:szCs w:val="24"/>
              </w:rPr>
              <w:t>纹无内陷设计，不纳</w:t>
            </w:r>
            <w:proofErr w:type="gramStart"/>
            <w:r w:rsidRPr="00836D40">
              <w:rPr>
                <w:rFonts w:ascii="仿宋_GB2312" w:eastAsia="仿宋_GB2312" w:hAnsi="宋体" w:cs="宋体" w:hint="eastAsia"/>
                <w:color w:val="000000"/>
                <w:kern w:val="0"/>
                <w:sz w:val="24"/>
                <w:szCs w:val="24"/>
              </w:rPr>
              <w:t>垢</w:t>
            </w:r>
            <w:proofErr w:type="gramEnd"/>
            <w:r w:rsidRPr="00836D40">
              <w:rPr>
                <w:rFonts w:ascii="仿宋_GB2312" w:eastAsia="仿宋_GB2312" w:hAnsi="宋体" w:cs="宋体" w:hint="eastAsia"/>
                <w:color w:val="000000"/>
                <w:kern w:val="0"/>
                <w:sz w:val="24"/>
                <w:szCs w:val="24"/>
              </w:rPr>
              <w:t>便于清洁，带标准附件导轨，尺寸≥430X480mm</w:t>
            </w:r>
          </w:p>
        </w:tc>
      </w:tr>
    </w:tbl>
    <w:p w14:paraId="3CD5F1C7" w14:textId="77777777" w:rsidR="00C47EA2" w:rsidRPr="00836D40" w:rsidRDefault="00C47EA2" w:rsidP="00836D40">
      <w:pPr>
        <w:jc w:val="center"/>
      </w:pPr>
    </w:p>
    <w:sectPr w:rsidR="00C47EA2" w:rsidRPr="00836D4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E1D3" w14:textId="77777777" w:rsidR="007E2B61" w:rsidRDefault="007E2B61" w:rsidP="00C47EA2">
      <w:r>
        <w:separator/>
      </w:r>
    </w:p>
  </w:endnote>
  <w:endnote w:type="continuationSeparator" w:id="0">
    <w:p w14:paraId="37A48DDA" w14:textId="77777777" w:rsidR="007E2B61" w:rsidRDefault="007E2B61" w:rsidP="00C4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026201"/>
      <w:docPartObj>
        <w:docPartGallery w:val="Page Numbers (Bottom of Page)"/>
        <w:docPartUnique/>
      </w:docPartObj>
    </w:sdtPr>
    <w:sdtContent>
      <w:p w14:paraId="0D1F5142" w14:textId="26B6781C" w:rsidR="00DD12A8" w:rsidRDefault="00DD12A8">
        <w:pPr>
          <w:pStyle w:val="a5"/>
          <w:jc w:val="center"/>
        </w:pPr>
        <w:r>
          <w:fldChar w:fldCharType="begin"/>
        </w:r>
        <w:r>
          <w:instrText>PAGE   \* MERGEFORMAT</w:instrText>
        </w:r>
        <w:r>
          <w:fldChar w:fldCharType="separate"/>
        </w:r>
        <w:r>
          <w:rPr>
            <w:lang w:val="zh-CN"/>
          </w:rPr>
          <w:t>2</w:t>
        </w:r>
        <w:r>
          <w:fldChar w:fldCharType="end"/>
        </w:r>
      </w:p>
    </w:sdtContent>
  </w:sdt>
  <w:p w14:paraId="4444FEDD" w14:textId="77777777" w:rsidR="00DD12A8" w:rsidRDefault="00DD1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DF9D" w14:textId="77777777" w:rsidR="007E2B61" w:rsidRDefault="007E2B61" w:rsidP="00C47EA2">
      <w:r>
        <w:separator/>
      </w:r>
    </w:p>
  </w:footnote>
  <w:footnote w:type="continuationSeparator" w:id="0">
    <w:p w14:paraId="45AAFFFF" w14:textId="77777777" w:rsidR="007E2B61" w:rsidRDefault="007E2B61" w:rsidP="00C47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EC"/>
    <w:rsid w:val="00561F84"/>
    <w:rsid w:val="0067049F"/>
    <w:rsid w:val="006F1065"/>
    <w:rsid w:val="00727FEC"/>
    <w:rsid w:val="007E2B61"/>
    <w:rsid w:val="00800A21"/>
    <w:rsid w:val="00836D40"/>
    <w:rsid w:val="00B91095"/>
    <w:rsid w:val="00BC31C3"/>
    <w:rsid w:val="00C47EA2"/>
    <w:rsid w:val="00DD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E036"/>
  <w15:chartTrackingRefBased/>
  <w15:docId w15:val="{8C17B74D-953C-43C7-BC31-05CB4867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EA2"/>
    <w:pPr>
      <w:tabs>
        <w:tab w:val="center" w:pos="4153"/>
        <w:tab w:val="right" w:pos="8306"/>
      </w:tabs>
      <w:snapToGrid w:val="0"/>
      <w:jc w:val="center"/>
    </w:pPr>
    <w:rPr>
      <w:sz w:val="18"/>
      <w:szCs w:val="18"/>
    </w:rPr>
  </w:style>
  <w:style w:type="character" w:customStyle="1" w:styleId="a4">
    <w:name w:val="页眉 字符"/>
    <w:basedOn w:val="a0"/>
    <w:link w:val="a3"/>
    <w:uiPriority w:val="99"/>
    <w:rsid w:val="00C47EA2"/>
    <w:rPr>
      <w:sz w:val="18"/>
      <w:szCs w:val="18"/>
    </w:rPr>
  </w:style>
  <w:style w:type="paragraph" w:styleId="a5">
    <w:name w:val="footer"/>
    <w:basedOn w:val="a"/>
    <w:link w:val="a6"/>
    <w:uiPriority w:val="99"/>
    <w:unhideWhenUsed/>
    <w:rsid w:val="00C47EA2"/>
    <w:pPr>
      <w:tabs>
        <w:tab w:val="center" w:pos="4153"/>
        <w:tab w:val="right" w:pos="8306"/>
      </w:tabs>
      <w:snapToGrid w:val="0"/>
      <w:jc w:val="left"/>
    </w:pPr>
    <w:rPr>
      <w:sz w:val="18"/>
      <w:szCs w:val="18"/>
    </w:rPr>
  </w:style>
  <w:style w:type="character" w:customStyle="1" w:styleId="a6">
    <w:name w:val="页脚 字符"/>
    <w:basedOn w:val="a0"/>
    <w:link w:val="a5"/>
    <w:uiPriority w:val="99"/>
    <w:rsid w:val="00C47E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6</cp:revision>
  <dcterms:created xsi:type="dcterms:W3CDTF">2023-09-21T06:51:00Z</dcterms:created>
  <dcterms:modified xsi:type="dcterms:W3CDTF">2023-09-21T06:56:00Z</dcterms:modified>
</cp:coreProperties>
</file>