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3BEFB" w14:textId="77777777" w:rsidR="007A2F32" w:rsidRDefault="007A2F32">
      <w:pPr>
        <w:rPr>
          <w:rFonts w:hint="eastAsia"/>
        </w:rPr>
      </w:pPr>
      <w:bookmarkStart w:id="0" w:name="_GoBack"/>
      <w:bookmarkEnd w:id="0"/>
    </w:p>
    <w:p w14:paraId="23E9007A" w14:textId="522EAE3E" w:rsidR="004C51BC" w:rsidRPr="004C51BC" w:rsidRDefault="004C51BC">
      <w:pPr>
        <w:rPr>
          <w:rFonts w:ascii="仿宋_GB2312" w:eastAsia="仿宋_GB2312" w:hAnsi="Arial" w:cs="Arial"/>
          <w:kern w:val="0"/>
          <w:sz w:val="32"/>
          <w:szCs w:val="32"/>
        </w:rPr>
      </w:pPr>
      <w:r w:rsidRPr="004C51BC">
        <w:rPr>
          <w:rFonts w:ascii="仿宋_GB2312" w:eastAsia="仿宋_GB2312" w:hAnsi="Arial" w:cs="Arial" w:hint="eastAsia"/>
          <w:kern w:val="0"/>
          <w:sz w:val="32"/>
          <w:szCs w:val="32"/>
        </w:rPr>
        <w:t>附件：初步技术参数</w:t>
      </w:r>
    </w:p>
    <w:p w14:paraId="4A27B8E2" w14:textId="77777777" w:rsidR="004C51BC" w:rsidRDefault="004C51BC"/>
    <w:p w14:paraId="0B1658B2" w14:textId="77777777" w:rsidR="0034306B" w:rsidRDefault="0034306B" w:rsidP="0034306B">
      <w:pPr>
        <w:overflowPunct w:val="0"/>
        <w:spacing w:line="572" w:lineRule="exact"/>
        <w:ind w:leftChars="1" w:left="751" w:hangingChars="234" w:hanging="749"/>
        <w:jc w:val="left"/>
        <w:rPr>
          <w:rFonts w:ascii="黑体" w:eastAsia="黑体" w:hAnsi="黑体"/>
          <w:sz w:val="32"/>
          <w:szCs w:val="32"/>
        </w:rPr>
      </w:pPr>
      <w:bookmarkStart w:id="1" w:name="_Hlk180419283"/>
      <w:r>
        <w:rPr>
          <w:rFonts w:ascii="黑体" w:eastAsia="黑体" w:hAnsi="黑体" w:hint="eastAsia"/>
          <w:sz w:val="32"/>
          <w:szCs w:val="32"/>
        </w:rPr>
        <w:t>初步技术参数：</w:t>
      </w:r>
    </w:p>
    <w:p w14:paraId="73554F72" w14:textId="77777777" w:rsidR="0034306B" w:rsidRDefault="0034306B" w:rsidP="0034306B">
      <w:pPr>
        <w:spacing w:line="560" w:lineRule="exact"/>
        <w:ind w:firstLineChars="200" w:firstLine="643"/>
        <w:rPr>
          <w:rFonts w:ascii="仿宋_GB2312" w:eastAsia="仿宋_GB2312" w:hAnsiTheme="minorHAnsi" w:cstheme="minorBidi"/>
          <w:b/>
          <w:sz w:val="32"/>
          <w:szCs w:val="32"/>
        </w:rPr>
      </w:pPr>
      <w:r>
        <w:rPr>
          <w:rFonts w:ascii="仿宋_GB2312" w:eastAsia="仿宋_GB2312" w:hAnsiTheme="minorHAnsi" w:cstheme="minorBidi" w:hint="eastAsia"/>
          <w:b/>
          <w:sz w:val="32"/>
          <w:szCs w:val="32"/>
        </w:rPr>
        <w:t>一、资料呈审</w:t>
      </w:r>
    </w:p>
    <w:p w14:paraId="2AD5BDC1" w14:textId="77777777" w:rsidR="0034306B" w:rsidRPr="00C93455" w:rsidRDefault="0034306B" w:rsidP="0034306B">
      <w:pPr>
        <w:spacing w:line="560" w:lineRule="exact"/>
        <w:ind w:firstLineChars="177" w:firstLine="566"/>
        <w:jc w:val="left"/>
        <w:rPr>
          <w:rFonts w:ascii="仿宋_GB2312" w:eastAsia="仿宋_GB2312"/>
          <w:kern w:val="0"/>
          <w:sz w:val="32"/>
          <w:szCs w:val="32"/>
        </w:rPr>
      </w:pPr>
      <w:r w:rsidRPr="00C93455">
        <w:rPr>
          <w:rFonts w:ascii="仿宋_GB2312" w:eastAsia="仿宋_GB2312" w:hint="eastAsia"/>
          <w:kern w:val="0"/>
          <w:sz w:val="32"/>
          <w:szCs w:val="32"/>
        </w:rPr>
        <w:t>1.提交原厂所编印的技术资料。</w:t>
      </w:r>
    </w:p>
    <w:p w14:paraId="64DD59F8" w14:textId="77777777" w:rsidR="0034306B" w:rsidRPr="00C93455" w:rsidRDefault="0034306B" w:rsidP="0034306B">
      <w:pPr>
        <w:spacing w:line="560" w:lineRule="exact"/>
        <w:ind w:firstLineChars="177" w:firstLine="566"/>
        <w:jc w:val="left"/>
        <w:rPr>
          <w:rFonts w:ascii="仿宋_GB2312" w:eastAsia="仿宋_GB2312"/>
          <w:kern w:val="0"/>
          <w:sz w:val="32"/>
          <w:szCs w:val="32"/>
        </w:rPr>
      </w:pPr>
      <w:r w:rsidRPr="00C93455">
        <w:rPr>
          <w:rFonts w:ascii="仿宋_GB2312" w:eastAsia="仿宋_GB2312" w:hint="eastAsia"/>
          <w:kern w:val="0"/>
          <w:sz w:val="32"/>
          <w:szCs w:val="32"/>
        </w:rPr>
        <w:t>2.提供完整的设备配件及原厂建议的后备配件表。</w:t>
      </w:r>
    </w:p>
    <w:p w14:paraId="1AD17C87" w14:textId="77777777" w:rsidR="0034306B" w:rsidRPr="00C93455" w:rsidRDefault="0034306B" w:rsidP="0034306B">
      <w:pPr>
        <w:spacing w:line="560" w:lineRule="exact"/>
        <w:ind w:firstLineChars="177" w:firstLine="566"/>
        <w:jc w:val="left"/>
        <w:rPr>
          <w:rFonts w:ascii="仿宋_GB2312" w:eastAsia="仿宋_GB2312"/>
          <w:kern w:val="0"/>
          <w:sz w:val="32"/>
          <w:szCs w:val="32"/>
        </w:rPr>
      </w:pPr>
      <w:r w:rsidRPr="00C93455">
        <w:rPr>
          <w:rFonts w:ascii="仿宋_GB2312" w:eastAsia="仿宋_GB2312" w:hint="eastAsia"/>
          <w:kern w:val="0"/>
          <w:sz w:val="32"/>
          <w:szCs w:val="32"/>
        </w:rPr>
        <w:t>3.提交由原厂编印的安装、操作及维护手册。</w:t>
      </w:r>
    </w:p>
    <w:p w14:paraId="71A2FD10" w14:textId="77777777" w:rsidR="0034306B" w:rsidRPr="00C93455" w:rsidRDefault="0034306B" w:rsidP="0034306B">
      <w:pPr>
        <w:spacing w:line="560" w:lineRule="exact"/>
        <w:ind w:firstLineChars="177" w:firstLine="566"/>
        <w:jc w:val="left"/>
        <w:rPr>
          <w:rFonts w:ascii="仿宋_GB2312" w:eastAsia="仿宋_GB2312"/>
          <w:kern w:val="0"/>
          <w:sz w:val="32"/>
          <w:szCs w:val="32"/>
        </w:rPr>
      </w:pPr>
      <w:r w:rsidRPr="00C93455">
        <w:rPr>
          <w:rFonts w:ascii="仿宋_GB2312" w:eastAsia="仿宋_GB2312" w:hint="eastAsia"/>
          <w:kern w:val="0"/>
          <w:sz w:val="32"/>
          <w:szCs w:val="32"/>
        </w:rPr>
        <w:t>4.提交产品测试报告及质量证明文件。</w:t>
      </w:r>
    </w:p>
    <w:p w14:paraId="14D34D98" w14:textId="77777777" w:rsidR="0034306B" w:rsidRPr="00C93455" w:rsidRDefault="0034306B" w:rsidP="0034306B">
      <w:pPr>
        <w:spacing w:line="560" w:lineRule="exact"/>
        <w:ind w:firstLineChars="177" w:firstLine="566"/>
        <w:jc w:val="left"/>
        <w:rPr>
          <w:rFonts w:ascii="仿宋_GB2312" w:eastAsia="仿宋_GB2312"/>
          <w:kern w:val="0"/>
          <w:sz w:val="32"/>
          <w:szCs w:val="32"/>
        </w:rPr>
      </w:pPr>
      <w:r>
        <w:rPr>
          <w:rFonts w:ascii="仿宋_GB2312" w:eastAsia="仿宋_GB2312" w:hint="eastAsia"/>
          <w:kern w:val="0"/>
          <w:sz w:val="32"/>
          <w:szCs w:val="32"/>
        </w:rPr>
        <w:t>5</w:t>
      </w:r>
      <w:r w:rsidRPr="00C93455">
        <w:rPr>
          <w:rFonts w:ascii="仿宋_GB2312" w:eastAsia="仿宋_GB2312" w:hint="eastAsia"/>
          <w:kern w:val="0"/>
          <w:sz w:val="32"/>
          <w:szCs w:val="32"/>
        </w:rPr>
        <w:t>.提供安装大样图，包括水管接驳，吊架及其他土建要求。</w:t>
      </w:r>
    </w:p>
    <w:p w14:paraId="09548096" w14:textId="77777777" w:rsidR="0034306B" w:rsidRPr="00C93455" w:rsidRDefault="0034306B" w:rsidP="0034306B">
      <w:pPr>
        <w:spacing w:line="560" w:lineRule="exact"/>
        <w:ind w:firstLineChars="177" w:firstLine="566"/>
        <w:jc w:val="left"/>
        <w:rPr>
          <w:rFonts w:ascii="仿宋_GB2312" w:eastAsia="仿宋_GB2312"/>
          <w:kern w:val="0"/>
          <w:sz w:val="32"/>
          <w:szCs w:val="32"/>
        </w:rPr>
      </w:pPr>
      <w:r w:rsidRPr="00C93455">
        <w:rPr>
          <w:rFonts w:ascii="仿宋_GB2312" w:eastAsia="仿宋_GB2312" w:hint="eastAsia"/>
          <w:kern w:val="0"/>
          <w:sz w:val="32"/>
          <w:szCs w:val="32"/>
        </w:rPr>
        <w:t>以上资料均需于生产前得到审批。</w:t>
      </w:r>
    </w:p>
    <w:p w14:paraId="09D5AF18" w14:textId="77777777" w:rsidR="0034306B" w:rsidRDefault="0034306B" w:rsidP="0034306B">
      <w:pPr>
        <w:spacing w:line="560" w:lineRule="exact"/>
        <w:ind w:firstLineChars="200" w:firstLine="643"/>
        <w:jc w:val="left"/>
        <w:rPr>
          <w:rFonts w:ascii="仿宋_GB2312" w:eastAsia="仿宋_GB2312" w:hAnsiTheme="minorHAnsi" w:cstheme="minorBidi"/>
          <w:b/>
          <w:sz w:val="32"/>
          <w:szCs w:val="32"/>
        </w:rPr>
      </w:pPr>
      <w:r>
        <w:rPr>
          <w:rFonts w:ascii="仿宋_GB2312" w:eastAsia="仿宋_GB2312" w:hAnsiTheme="minorHAnsi" w:cstheme="minorBidi" w:hint="eastAsia"/>
          <w:b/>
          <w:sz w:val="32"/>
          <w:szCs w:val="32"/>
        </w:rPr>
        <w:t>二、要求</w:t>
      </w:r>
    </w:p>
    <w:p w14:paraId="65AAF2D3" w14:textId="77777777" w:rsidR="0034306B" w:rsidRDefault="0034306B" w:rsidP="0034306B">
      <w:pPr>
        <w:autoSpaceDE w:val="0"/>
        <w:autoSpaceDN w:val="0"/>
        <w:adjustRightInd w:val="0"/>
        <w:spacing w:line="560" w:lineRule="exact"/>
        <w:ind w:leftChars="200" w:left="420" w:firstLineChars="200" w:firstLine="640"/>
        <w:jc w:val="left"/>
        <w:rPr>
          <w:rFonts w:ascii="仿宋_GB2312" w:eastAsia="仿宋_GB2312" w:hAnsi="宋体" w:cs="宋体"/>
          <w:kern w:val="0"/>
          <w:sz w:val="32"/>
          <w:szCs w:val="32"/>
        </w:rPr>
      </w:pPr>
      <w:r>
        <w:rPr>
          <w:rFonts w:ascii="仿宋_GB2312" w:eastAsia="仿宋_GB2312" w:hAnsi="宋体" w:cs="Arial" w:hint="eastAsia"/>
          <w:kern w:val="0"/>
          <w:sz w:val="32"/>
          <w:szCs w:val="32"/>
        </w:rPr>
        <w:t xml:space="preserve">1. </w:t>
      </w:r>
      <w:r>
        <w:rPr>
          <w:rFonts w:ascii="仿宋_GB2312" w:eastAsia="仿宋_GB2312" w:hAnsi="宋体" w:cs="宋体" w:hint="eastAsia"/>
          <w:kern w:val="0"/>
          <w:sz w:val="32"/>
          <w:szCs w:val="32"/>
        </w:rPr>
        <w:t>所选取的除氧器须按照设备表所示的各项条件进行选型并须满足设备表所示的各项要求。</w:t>
      </w:r>
    </w:p>
    <w:p w14:paraId="6A3270F3" w14:textId="77777777" w:rsidR="0034306B" w:rsidRDefault="0034306B" w:rsidP="0034306B">
      <w:pPr>
        <w:autoSpaceDE w:val="0"/>
        <w:autoSpaceDN w:val="0"/>
        <w:adjustRightInd w:val="0"/>
        <w:spacing w:line="560" w:lineRule="exact"/>
        <w:ind w:leftChars="200" w:left="420" w:firstLineChars="200" w:firstLine="640"/>
        <w:jc w:val="left"/>
        <w:rPr>
          <w:rFonts w:ascii="仿宋_GB2312" w:eastAsia="仿宋_GB2312" w:hAnsi="宋体" w:cs="宋体"/>
          <w:kern w:val="0"/>
          <w:sz w:val="32"/>
          <w:szCs w:val="32"/>
        </w:rPr>
      </w:pPr>
      <w:r>
        <w:rPr>
          <w:rFonts w:ascii="仿宋_GB2312" w:eastAsia="仿宋_GB2312" w:hAnsi="宋体" w:cs="Arial" w:hint="eastAsia"/>
          <w:kern w:val="0"/>
          <w:sz w:val="32"/>
          <w:szCs w:val="32"/>
        </w:rPr>
        <w:t>2</w:t>
      </w:r>
      <w:r>
        <w:rPr>
          <w:rFonts w:ascii="仿宋_GB2312" w:eastAsia="仿宋_GB2312" w:hAnsi="宋体" w:cs="宋体" w:hint="eastAsia"/>
          <w:kern w:val="0"/>
          <w:sz w:val="32"/>
          <w:szCs w:val="32"/>
        </w:rPr>
        <w:t xml:space="preserve"> </w:t>
      </w:r>
      <w:r>
        <w:rPr>
          <w:rFonts w:ascii="仿宋_GB2312" w:eastAsia="仿宋_GB2312" w:hAnsiTheme="minorHAnsi" w:cstheme="minorBidi" w:hint="eastAsia"/>
          <w:sz w:val="32"/>
          <w:szCs w:val="32"/>
        </w:rPr>
        <w:t>货物应符合国家、行业对该类货物有关技术标准和规定。所有标准和规范都可能被修订，投标人须满足但不限于下列标准和规范最新版本的要求。</w:t>
      </w:r>
    </w:p>
    <w:p w14:paraId="2C24147D" w14:textId="77777777" w:rsidR="0034306B" w:rsidRDefault="0034306B" w:rsidP="0034306B">
      <w:pPr>
        <w:spacing w:line="560" w:lineRule="exact"/>
        <w:ind w:leftChars="200" w:left="420" w:firstLineChars="200" w:firstLine="640"/>
        <w:jc w:val="left"/>
        <w:rPr>
          <w:rFonts w:ascii="仿宋_GB2312" w:eastAsia="仿宋_GB2312"/>
          <w:kern w:val="0"/>
          <w:sz w:val="32"/>
          <w:szCs w:val="32"/>
        </w:rPr>
      </w:pPr>
      <w:r>
        <w:rPr>
          <w:rFonts w:ascii="仿宋_GB2312" w:eastAsia="仿宋_GB2312" w:hint="eastAsia"/>
          <w:kern w:val="0"/>
          <w:sz w:val="32"/>
          <w:szCs w:val="32"/>
        </w:rPr>
        <w:t>（1）《工业金属管道设计规范》（GB50316－2000 2008年版）</w:t>
      </w:r>
    </w:p>
    <w:p w14:paraId="7F32BCB3" w14:textId="77777777" w:rsidR="0034306B" w:rsidRDefault="0034306B" w:rsidP="0034306B">
      <w:pPr>
        <w:spacing w:line="560" w:lineRule="exact"/>
        <w:ind w:leftChars="200" w:left="420" w:firstLineChars="200" w:firstLine="640"/>
        <w:jc w:val="left"/>
        <w:rPr>
          <w:rFonts w:ascii="仿宋_GB2312" w:eastAsia="仿宋_GB2312"/>
          <w:kern w:val="0"/>
          <w:sz w:val="32"/>
          <w:szCs w:val="32"/>
        </w:rPr>
      </w:pPr>
      <w:r>
        <w:rPr>
          <w:rFonts w:ascii="仿宋_GB2312" w:eastAsia="仿宋_GB2312" w:hint="eastAsia"/>
          <w:kern w:val="0"/>
          <w:sz w:val="32"/>
          <w:szCs w:val="32"/>
        </w:rPr>
        <w:t>（2）《工业设备及管道绝热工程设计规范》（GB50264－2013）</w:t>
      </w:r>
    </w:p>
    <w:p w14:paraId="587E0F32" w14:textId="77777777" w:rsidR="0034306B" w:rsidRDefault="0034306B" w:rsidP="0034306B">
      <w:pPr>
        <w:spacing w:line="560" w:lineRule="exact"/>
        <w:ind w:leftChars="200" w:left="420" w:firstLineChars="200" w:firstLine="640"/>
        <w:jc w:val="left"/>
        <w:rPr>
          <w:rFonts w:ascii="仿宋_GB2312" w:eastAsia="仿宋_GB2312"/>
          <w:kern w:val="0"/>
          <w:sz w:val="32"/>
          <w:szCs w:val="32"/>
        </w:rPr>
      </w:pPr>
      <w:r>
        <w:rPr>
          <w:rFonts w:ascii="仿宋_GB2312" w:eastAsia="仿宋_GB2312" w:hint="eastAsia"/>
          <w:kern w:val="0"/>
          <w:sz w:val="32"/>
          <w:szCs w:val="32"/>
        </w:rPr>
        <w:t>（3）《现场设备、工业管道焊接工程施工规范》（GB50236－2011）</w:t>
      </w:r>
    </w:p>
    <w:p w14:paraId="7719C7DA" w14:textId="77777777" w:rsidR="0034306B" w:rsidRDefault="0034306B" w:rsidP="0034306B">
      <w:pPr>
        <w:spacing w:line="560" w:lineRule="exact"/>
        <w:ind w:leftChars="200" w:left="420" w:firstLineChars="200" w:firstLine="640"/>
        <w:jc w:val="left"/>
        <w:rPr>
          <w:rFonts w:ascii="仿宋_GB2312" w:eastAsia="仿宋_GB2312"/>
          <w:kern w:val="0"/>
          <w:sz w:val="32"/>
          <w:szCs w:val="32"/>
        </w:rPr>
      </w:pPr>
      <w:r>
        <w:rPr>
          <w:rFonts w:ascii="仿宋_GB2312" w:eastAsia="仿宋_GB2312" w:hint="eastAsia"/>
          <w:kern w:val="0"/>
          <w:sz w:val="32"/>
          <w:szCs w:val="32"/>
        </w:rPr>
        <w:t>（4）《现场设备、工业管道焊接工程施工质量验收</w:t>
      </w:r>
      <w:r>
        <w:rPr>
          <w:rFonts w:ascii="仿宋_GB2312" w:eastAsia="仿宋_GB2312" w:hint="eastAsia"/>
          <w:kern w:val="0"/>
          <w:sz w:val="32"/>
          <w:szCs w:val="32"/>
        </w:rPr>
        <w:lastRenderedPageBreak/>
        <w:t>规范》（GB50683－2011）</w:t>
      </w:r>
    </w:p>
    <w:p w14:paraId="3314FC78" w14:textId="77777777" w:rsidR="0034306B" w:rsidRDefault="0034306B" w:rsidP="0034306B">
      <w:pPr>
        <w:spacing w:line="560" w:lineRule="exact"/>
        <w:ind w:leftChars="200" w:left="420" w:firstLineChars="200" w:firstLine="640"/>
        <w:jc w:val="left"/>
        <w:rPr>
          <w:rFonts w:ascii="仿宋_GB2312" w:eastAsia="仿宋_GB2312"/>
          <w:kern w:val="0"/>
          <w:sz w:val="32"/>
          <w:szCs w:val="32"/>
        </w:rPr>
      </w:pPr>
      <w:r>
        <w:rPr>
          <w:rFonts w:ascii="仿宋_GB2312" w:eastAsia="仿宋_GB2312" w:hint="eastAsia"/>
          <w:kern w:val="0"/>
          <w:sz w:val="32"/>
          <w:szCs w:val="32"/>
        </w:rPr>
        <w:t>（5）《工业设备及管道绝热工程施工质量验收标准》（GB/T50185－2019）</w:t>
      </w:r>
    </w:p>
    <w:p w14:paraId="47264E40" w14:textId="77777777" w:rsidR="0034306B" w:rsidRDefault="0034306B" w:rsidP="0034306B">
      <w:pPr>
        <w:spacing w:line="560" w:lineRule="exact"/>
        <w:ind w:leftChars="200" w:left="420" w:firstLineChars="200" w:firstLine="640"/>
        <w:jc w:val="left"/>
        <w:rPr>
          <w:rFonts w:ascii="仿宋_GB2312" w:eastAsia="仿宋_GB2312"/>
          <w:kern w:val="0"/>
          <w:sz w:val="32"/>
          <w:szCs w:val="32"/>
        </w:rPr>
      </w:pPr>
      <w:r>
        <w:rPr>
          <w:rFonts w:ascii="仿宋_GB2312" w:eastAsia="仿宋_GB2312" w:hint="eastAsia"/>
          <w:kern w:val="0"/>
          <w:sz w:val="32"/>
          <w:szCs w:val="32"/>
        </w:rPr>
        <w:t>上述技术标准和规范如与国家、国际、国内地标最新标准相抵触或未能罗列完全时，应以国家、国际、国内地标最新标准为依据。</w:t>
      </w:r>
    </w:p>
    <w:p w14:paraId="2394D21B" w14:textId="77777777" w:rsidR="0034306B" w:rsidRDefault="0034306B" w:rsidP="0034306B">
      <w:pPr>
        <w:spacing w:line="560" w:lineRule="exact"/>
        <w:ind w:leftChars="200" w:left="420" w:firstLineChars="200" w:firstLine="640"/>
        <w:jc w:val="left"/>
        <w:rPr>
          <w:rFonts w:ascii="仿宋_GB2312" w:eastAsia="仿宋_GB2312"/>
          <w:kern w:val="0"/>
          <w:sz w:val="32"/>
          <w:szCs w:val="32"/>
        </w:rPr>
      </w:pPr>
    </w:p>
    <w:p w14:paraId="1F4D1C05" w14:textId="77777777" w:rsidR="0034306B" w:rsidRDefault="0034306B" w:rsidP="0034306B">
      <w:pPr>
        <w:spacing w:line="560" w:lineRule="exact"/>
        <w:ind w:firstLineChars="200" w:firstLine="643"/>
        <w:jc w:val="left"/>
        <w:rPr>
          <w:rFonts w:ascii="仿宋_GB2312" w:eastAsia="仿宋_GB2312" w:hAnsiTheme="minorHAnsi" w:cstheme="minorBidi"/>
          <w:b/>
          <w:sz w:val="32"/>
          <w:szCs w:val="32"/>
        </w:rPr>
      </w:pPr>
      <w:r>
        <w:rPr>
          <w:rFonts w:ascii="仿宋_GB2312" w:eastAsia="仿宋_GB2312" w:hAnsiTheme="minorHAnsi" w:cstheme="minorBidi" w:hint="eastAsia"/>
          <w:b/>
          <w:sz w:val="32"/>
          <w:szCs w:val="32"/>
        </w:rPr>
        <w:t>三、产品要求</w:t>
      </w:r>
    </w:p>
    <w:p w14:paraId="6C38A6DC" w14:textId="77777777" w:rsidR="0034306B" w:rsidRDefault="0034306B" w:rsidP="0034306B">
      <w:pPr>
        <w:spacing w:line="560" w:lineRule="exact"/>
        <w:ind w:firstLineChars="200" w:firstLine="420"/>
        <w:jc w:val="left"/>
        <w:rPr>
          <w:rFonts w:ascii="仿宋_GB2312" w:eastAsia="仿宋_GB2312" w:hAnsiTheme="minorHAnsi" w:cstheme="minorBidi"/>
          <w:b/>
          <w:sz w:val="32"/>
          <w:szCs w:val="32"/>
        </w:rPr>
      </w:pPr>
      <w:r>
        <w:rPr>
          <w:rFonts w:hint="eastAsia"/>
          <w:noProof/>
        </w:rPr>
        <w:drawing>
          <wp:anchor distT="0" distB="0" distL="114300" distR="114300" simplePos="0" relativeHeight="251661312" behindDoc="1" locked="0" layoutInCell="1" allowOverlap="1" wp14:anchorId="6DA0C4CA" wp14:editId="4BAA746A">
            <wp:simplePos x="0" y="0"/>
            <wp:positionH relativeFrom="margin">
              <wp:align>right</wp:align>
            </wp:positionH>
            <wp:positionV relativeFrom="paragraph">
              <wp:posOffset>488315</wp:posOffset>
            </wp:positionV>
            <wp:extent cx="5274310" cy="1533525"/>
            <wp:effectExtent l="0" t="0" r="2540" b="9525"/>
            <wp:wrapTight wrapText="bothSides">
              <wp:wrapPolygon edited="0">
                <wp:start x="0" y="0"/>
                <wp:lineTo x="0" y="21466"/>
                <wp:lineTo x="21532" y="21466"/>
                <wp:lineTo x="21532"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33525"/>
                    </a:xfrm>
                    <a:prstGeom prst="rect">
                      <a:avLst/>
                    </a:prstGeom>
                    <a:noFill/>
                  </pic:spPr>
                </pic:pic>
              </a:graphicData>
            </a:graphic>
            <wp14:sizeRelH relativeFrom="page">
              <wp14:pctWidth>0</wp14:pctWidth>
            </wp14:sizeRelH>
            <wp14:sizeRelV relativeFrom="margin">
              <wp14:pctHeight>0</wp14:pctHeight>
            </wp14:sizeRelV>
          </wp:anchor>
        </w:drawing>
      </w:r>
      <w:r>
        <w:rPr>
          <w:rFonts w:ascii="仿宋_GB2312" w:eastAsia="仿宋_GB2312" w:hAnsiTheme="minorHAnsi" w:cstheme="minorBidi" w:hint="eastAsia"/>
          <w:b/>
          <w:sz w:val="32"/>
          <w:szCs w:val="32"/>
        </w:rPr>
        <w:t>技术参数要求：</w:t>
      </w:r>
    </w:p>
    <w:bookmarkEnd w:id="1"/>
    <w:p w14:paraId="546624DB" w14:textId="77777777" w:rsidR="0034306B" w:rsidRDefault="0034306B" w:rsidP="0034306B">
      <w:pPr>
        <w:ind w:firstLineChars="221" w:firstLine="464"/>
      </w:pPr>
    </w:p>
    <w:sectPr w:rsidR="00343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E1C8A" w14:textId="77777777" w:rsidR="00830B17" w:rsidRDefault="00830B17" w:rsidP="00C66708">
      <w:r>
        <w:separator/>
      </w:r>
    </w:p>
  </w:endnote>
  <w:endnote w:type="continuationSeparator" w:id="0">
    <w:p w14:paraId="7CA64A59" w14:textId="77777777" w:rsidR="00830B17" w:rsidRDefault="00830B17" w:rsidP="00C6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E0830" w14:textId="77777777" w:rsidR="00830B17" w:rsidRDefault="00830B17" w:rsidP="00C66708">
      <w:r>
        <w:separator/>
      </w:r>
    </w:p>
  </w:footnote>
  <w:footnote w:type="continuationSeparator" w:id="0">
    <w:p w14:paraId="6F004B77" w14:textId="77777777" w:rsidR="00830B17" w:rsidRDefault="00830B17" w:rsidP="00C66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006284E"/>
    <w:multiLevelType w:val="singleLevel"/>
    <w:tmpl w:val="F006284E"/>
    <w:lvl w:ilvl="0">
      <w:start w:val="1"/>
      <w:numFmt w:val="decimal"/>
      <w:lvlText w:val="%1."/>
      <w:lvlJc w:val="left"/>
      <w:pPr>
        <w:tabs>
          <w:tab w:val="left" w:pos="312"/>
        </w:tabs>
      </w:pPr>
    </w:lvl>
  </w:abstractNum>
  <w:abstractNum w:abstractNumId="1">
    <w:nsid w:val="711453CC"/>
    <w:multiLevelType w:val="multilevel"/>
    <w:tmpl w:val="711453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BC"/>
    <w:rsid w:val="000D48DD"/>
    <w:rsid w:val="00293B60"/>
    <w:rsid w:val="0032442D"/>
    <w:rsid w:val="0034306B"/>
    <w:rsid w:val="00365DC4"/>
    <w:rsid w:val="004C51BC"/>
    <w:rsid w:val="0056779B"/>
    <w:rsid w:val="0063084F"/>
    <w:rsid w:val="007A2F32"/>
    <w:rsid w:val="007F332D"/>
    <w:rsid w:val="00830B17"/>
    <w:rsid w:val="009831EA"/>
    <w:rsid w:val="00B117A2"/>
    <w:rsid w:val="00C66708"/>
    <w:rsid w:val="00C93455"/>
    <w:rsid w:val="00E22430"/>
    <w:rsid w:val="00F50873"/>
    <w:rsid w:val="00F743FA"/>
    <w:rsid w:val="00F8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C4E4"/>
  <w15:chartTrackingRefBased/>
  <w15:docId w15:val="{9496FA0C-B489-472D-A6F4-EEF82006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1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4C51B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C66708"/>
    <w:pPr>
      <w:tabs>
        <w:tab w:val="center" w:pos="4153"/>
        <w:tab w:val="right" w:pos="8306"/>
      </w:tabs>
      <w:snapToGrid w:val="0"/>
      <w:jc w:val="center"/>
    </w:pPr>
    <w:rPr>
      <w:sz w:val="18"/>
      <w:szCs w:val="18"/>
    </w:rPr>
  </w:style>
  <w:style w:type="character" w:customStyle="1" w:styleId="Char">
    <w:name w:val="页眉 Char"/>
    <w:basedOn w:val="a0"/>
    <w:link w:val="a4"/>
    <w:uiPriority w:val="99"/>
    <w:rsid w:val="00C66708"/>
    <w:rPr>
      <w:rFonts w:ascii="Times New Roman" w:eastAsia="宋体" w:hAnsi="Times New Roman" w:cs="Times New Roman"/>
      <w:sz w:val="18"/>
      <w:szCs w:val="18"/>
    </w:rPr>
  </w:style>
  <w:style w:type="paragraph" w:styleId="a5">
    <w:name w:val="footer"/>
    <w:basedOn w:val="a"/>
    <w:link w:val="Char0"/>
    <w:uiPriority w:val="99"/>
    <w:unhideWhenUsed/>
    <w:rsid w:val="00C66708"/>
    <w:pPr>
      <w:tabs>
        <w:tab w:val="center" w:pos="4153"/>
        <w:tab w:val="right" w:pos="8306"/>
      </w:tabs>
      <w:snapToGrid w:val="0"/>
      <w:jc w:val="left"/>
    </w:pPr>
    <w:rPr>
      <w:sz w:val="18"/>
      <w:szCs w:val="18"/>
    </w:rPr>
  </w:style>
  <w:style w:type="character" w:customStyle="1" w:styleId="Char0">
    <w:name w:val="页脚 Char"/>
    <w:basedOn w:val="a0"/>
    <w:link w:val="a5"/>
    <w:uiPriority w:val="99"/>
    <w:rsid w:val="00C667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帐户</cp:lastModifiedBy>
  <cp:revision>8</cp:revision>
  <dcterms:created xsi:type="dcterms:W3CDTF">2024-10-18T02:29:00Z</dcterms:created>
  <dcterms:modified xsi:type="dcterms:W3CDTF">2024-11-01T01:28:00Z</dcterms:modified>
</cp:coreProperties>
</file>