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3F14" w14:textId="43693E83" w:rsidR="00561F84" w:rsidRPr="00CF7FCB" w:rsidRDefault="00984CA1" w:rsidP="00984CA1">
      <w:pPr>
        <w:jc w:val="center"/>
        <w:rPr>
          <w:rFonts w:ascii="方正小标宋简体" w:eastAsia="方正小标宋简体" w:hAnsi="黑体"/>
          <w:sz w:val="32"/>
          <w:szCs w:val="36"/>
        </w:rPr>
      </w:pPr>
      <w:r w:rsidRPr="00CF7FCB">
        <w:rPr>
          <w:rFonts w:ascii="方正小标宋简体" w:eastAsia="方正小标宋简体" w:hAnsi="黑体" w:hint="eastAsia"/>
          <w:sz w:val="32"/>
          <w:szCs w:val="36"/>
        </w:rPr>
        <w:t>医用吊</w:t>
      </w:r>
      <w:r w:rsidR="0074153E">
        <w:rPr>
          <w:rFonts w:ascii="方正小标宋简体" w:eastAsia="方正小标宋简体" w:hAnsi="黑体" w:hint="eastAsia"/>
          <w:sz w:val="32"/>
          <w:szCs w:val="36"/>
        </w:rPr>
        <w:t>塔</w:t>
      </w:r>
      <w:r w:rsidRPr="00CF7FCB">
        <w:rPr>
          <w:rFonts w:ascii="方正小标宋简体" w:eastAsia="方正小标宋简体" w:hAnsi="黑体" w:hint="eastAsia"/>
          <w:sz w:val="32"/>
          <w:szCs w:val="36"/>
        </w:rPr>
        <w:t>采购需求</w:t>
      </w:r>
    </w:p>
    <w:tbl>
      <w:tblPr>
        <w:tblW w:w="9350" w:type="dxa"/>
        <w:tblInd w:w="93" w:type="dxa"/>
        <w:tblLook w:val="04A0" w:firstRow="1" w:lastRow="0" w:firstColumn="1" w:lastColumn="0" w:noHBand="0" w:noVBand="1"/>
      </w:tblPr>
      <w:tblGrid>
        <w:gridCol w:w="1176"/>
        <w:gridCol w:w="1421"/>
        <w:gridCol w:w="6753"/>
      </w:tblGrid>
      <w:tr w:rsidR="00984CA1" w:rsidRPr="0097014B" w14:paraId="65635AAD" w14:textId="77777777" w:rsidTr="00F7528B">
        <w:trPr>
          <w:trHeight w:val="377"/>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BD91F" w14:textId="77777777" w:rsidR="00984CA1" w:rsidRPr="00984CA1" w:rsidRDefault="00984CA1" w:rsidP="00F7528B">
            <w:pPr>
              <w:jc w:val="center"/>
              <w:rPr>
                <w:rFonts w:ascii="宋体" w:eastAsia="宋体" w:hAnsi="宋体"/>
                <w:b/>
                <w:bCs/>
                <w:sz w:val="24"/>
                <w:szCs w:val="24"/>
              </w:rPr>
            </w:pPr>
            <w:r w:rsidRPr="00984CA1">
              <w:rPr>
                <w:rFonts w:ascii="宋体" w:eastAsia="宋体" w:hAnsi="宋体" w:hint="eastAsia"/>
                <w:b/>
                <w:bCs/>
                <w:sz w:val="24"/>
                <w:szCs w:val="24"/>
              </w:rPr>
              <w:t>序号</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AA579A5" w14:textId="77777777" w:rsidR="00984CA1" w:rsidRPr="00984CA1" w:rsidRDefault="00984CA1" w:rsidP="00F7528B">
            <w:pPr>
              <w:jc w:val="center"/>
              <w:rPr>
                <w:rFonts w:ascii="宋体" w:eastAsia="宋体" w:hAnsi="宋体"/>
                <w:b/>
                <w:bCs/>
                <w:sz w:val="24"/>
                <w:szCs w:val="24"/>
              </w:rPr>
            </w:pPr>
            <w:r w:rsidRPr="00984CA1">
              <w:rPr>
                <w:rFonts w:ascii="宋体" w:eastAsia="宋体" w:hAnsi="宋体" w:hint="eastAsia"/>
                <w:b/>
                <w:bCs/>
                <w:sz w:val="24"/>
                <w:szCs w:val="24"/>
              </w:rPr>
              <w:t xml:space="preserve">　</w:t>
            </w:r>
          </w:p>
        </w:tc>
        <w:tc>
          <w:tcPr>
            <w:tcW w:w="6753" w:type="dxa"/>
            <w:tcBorders>
              <w:top w:val="single" w:sz="4" w:space="0" w:color="auto"/>
              <w:left w:val="nil"/>
              <w:bottom w:val="single" w:sz="4" w:space="0" w:color="auto"/>
              <w:right w:val="single" w:sz="4" w:space="0" w:color="auto"/>
            </w:tcBorders>
            <w:shd w:val="clear" w:color="auto" w:fill="auto"/>
            <w:vAlign w:val="center"/>
            <w:hideMark/>
          </w:tcPr>
          <w:p w14:paraId="59387167" w14:textId="77777777" w:rsidR="00984CA1" w:rsidRPr="00984CA1" w:rsidRDefault="00984CA1" w:rsidP="00F7528B">
            <w:pPr>
              <w:jc w:val="center"/>
              <w:rPr>
                <w:rFonts w:ascii="宋体" w:eastAsia="宋体" w:hAnsi="宋体"/>
                <w:b/>
                <w:bCs/>
                <w:sz w:val="24"/>
                <w:szCs w:val="24"/>
              </w:rPr>
            </w:pPr>
            <w:r w:rsidRPr="00984CA1">
              <w:rPr>
                <w:rFonts w:ascii="宋体" w:eastAsia="宋体" w:hAnsi="宋体" w:hint="eastAsia"/>
                <w:b/>
                <w:bCs/>
                <w:sz w:val="24"/>
                <w:szCs w:val="24"/>
              </w:rPr>
              <w:t>技术性能要求</w:t>
            </w:r>
          </w:p>
        </w:tc>
      </w:tr>
      <w:tr w:rsidR="00984CA1" w:rsidRPr="0097014B" w14:paraId="7E73EB59" w14:textId="77777777" w:rsidTr="00F7528B">
        <w:trPr>
          <w:trHeight w:val="2232"/>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2F9A8C05"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1</w:t>
            </w:r>
          </w:p>
        </w:tc>
        <w:tc>
          <w:tcPr>
            <w:tcW w:w="1421" w:type="dxa"/>
            <w:tcBorders>
              <w:top w:val="nil"/>
              <w:left w:val="nil"/>
              <w:bottom w:val="single" w:sz="4" w:space="0" w:color="auto"/>
              <w:right w:val="single" w:sz="4" w:space="0" w:color="auto"/>
            </w:tcBorders>
            <w:shd w:val="clear" w:color="auto" w:fill="auto"/>
            <w:vAlign w:val="center"/>
            <w:hideMark/>
          </w:tcPr>
          <w:p w14:paraId="56FA683E" w14:textId="77777777" w:rsidR="00984CA1" w:rsidRPr="00984CA1" w:rsidRDefault="00984CA1" w:rsidP="00F7528B">
            <w:pPr>
              <w:rPr>
                <w:rFonts w:ascii="宋体" w:eastAsia="宋体" w:hAnsi="宋体"/>
                <w:b/>
                <w:bCs/>
                <w:color w:val="000000"/>
                <w:sz w:val="24"/>
                <w:szCs w:val="24"/>
              </w:rPr>
            </w:pPr>
            <w:r w:rsidRPr="00984CA1">
              <w:rPr>
                <w:rFonts w:ascii="宋体" w:eastAsia="宋体" w:hAnsi="宋体" w:hint="eastAsia"/>
                <w:b/>
                <w:bCs/>
                <w:color w:val="000000"/>
                <w:sz w:val="24"/>
                <w:szCs w:val="24"/>
              </w:rPr>
              <w:t>基本要求</w:t>
            </w:r>
          </w:p>
        </w:tc>
        <w:tc>
          <w:tcPr>
            <w:tcW w:w="6753" w:type="dxa"/>
            <w:tcBorders>
              <w:top w:val="nil"/>
              <w:left w:val="nil"/>
              <w:bottom w:val="single" w:sz="4" w:space="0" w:color="auto"/>
              <w:right w:val="single" w:sz="4" w:space="0" w:color="auto"/>
            </w:tcBorders>
            <w:shd w:val="clear" w:color="auto" w:fill="auto"/>
            <w:vAlign w:val="center"/>
            <w:hideMark/>
          </w:tcPr>
          <w:p w14:paraId="5F7DF6DA"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吊塔能让手术室设备合理分布，为麻醉机、监护仪、腔镜、电刀等手术室设备提供载体，并提供电源端口，保证手术室环境整洁舒适，是现代化手术室重要的仪器设备之一</w:t>
            </w:r>
          </w:p>
        </w:tc>
      </w:tr>
      <w:tr w:rsidR="00984CA1" w:rsidRPr="0097014B" w14:paraId="08ED13E6" w14:textId="77777777" w:rsidTr="00F7528B">
        <w:trPr>
          <w:trHeight w:val="570"/>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018B396"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2</w:t>
            </w:r>
          </w:p>
        </w:tc>
        <w:tc>
          <w:tcPr>
            <w:tcW w:w="1421" w:type="dxa"/>
            <w:tcBorders>
              <w:top w:val="nil"/>
              <w:left w:val="nil"/>
              <w:bottom w:val="single" w:sz="4" w:space="0" w:color="auto"/>
              <w:right w:val="single" w:sz="4" w:space="0" w:color="auto"/>
            </w:tcBorders>
            <w:shd w:val="clear" w:color="auto" w:fill="auto"/>
            <w:vAlign w:val="center"/>
            <w:hideMark/>
          </w:tcPr>
          <w:p w14:paraId="0EAE5DE2" w14:textId="77777777" w:rsidR="00984CA1" w:rsidRPr="00984CA1" w:rsidRDefault="00984CA1" w:rsidP="00F7528B">
            <w:pPr>
              <w:rPr>
                <w:rFonts w:ascii="宋体" w:eastAsia="宋体" w:hAnsi="宋体"/>
                <w:b/>
                <w:bCs/>
                <w:color w:val="000000"/>
                <w:sz w:val="24"/>
                <w:szCs w:val="24"/>
              </w:rPr>
            </w:pPr>
            <w:r w:rsidRPr="00984CA1">
              <w:rPr>
                <w:rFonts w:ascii="宋体" w:eastAsia="宋体" w:hAnsi="宋体" w:hint="eastAsia"/>
                <w:b/>
                <w:bCs/>
                <w:color w:val="000000"/>
                <w:sz w:val="24"/>
                <w:szCs w:val="24"/>
              </w:rPr>
              <w:t>资质认证</w:t>
            </w:r>
          </w:p>
        </w:tc>
        <w:tc>
          <w:tcPr>
            <w:tcW w:w="6753" w:type="dxa"/>
            <w:tcBorders>
              <w:top w:val="nil"/>
              <w:left w:val="nil"/>
              <w:bottom w:val="single" w:sz="4" w:space="0" w:color="auto"/>
              <w:right w:val="single" w:sz="4" w:space="0" w:color="auto"/>
            </w:tcBorders>
            <w:shd w:val="clear" w:color="auto" w:fill="auto"/>
            <w:vAlign w:val="center"/>
            <w:hideMark/>
          </w:tcPr>
          <w:p w14:paraId="52545927"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 xml:space="preserve">　</w:t>
            </w:r>
          </w:p>
        </w:tc>
      </w:tr>
      <w:tr w:rsidR="00984CA1" w:rsidRPr="0097014B" w14:paraId="4CF988CC" w14:textId="77777777" w:rsidTr="00F7528B">
        <w:trPr>
          <w:trHeight w:val="450"/>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A211328"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w:t>
            </w:r>
          </w:p>
        </w:tc>
        <w:tc>
          <w:tcPr>
            <w:tcW w:w="1421" w:type="dxa"/>
            <w:tcBorders>
              <w:top w:val="nil"/>
              <w:left w:val="nil"/>
              <w:bottom w:val="single" w:sz="4" w:space="0" w:color="auto"/>
              <w:right w:val="single" w:sz="4" w:space="0" w:color="auto"/>
            </w:tcBorders>
            <w:shd w:val="clear" w:color="auto" w:fill="auto"/>
            <w:vAlign w:val="center"/>
            <w:hideMark/>
          </w:tcPr>
          <w:p w14:paraId="31E8ACA4" w14:textId="77777777" w:rsidR="00984CA1" w:rsidRPr="00984CA1" w:rsidRDefault="00984CA1" w:rsidP="00F7528B">
            <w:pPr>
              <w:rPr>
                <w:rFonts w:ascii="宋体" w:eastAsia="宋体" w:hAnsi="宋体"/>
                <w:b/>
                <w:bCs/>
                <w:color w:val="000000"/>
                <w:sz w:val="24"/>
                <w:szCs w:val="24"/>
              </w:rPr>
            </w:pPr>
            <w:r w:rsidRPr="00984CA1">
              <w:rPr>
                <w:rFonts w:ascii="宋体" w:eastAsia="宋体" w:hAnsi="宋体" w:hint="eastAsia"/>
                <w:b/>
                <w:bCs/>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4633D184"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 xml:space="preserve">　</w:t>
            </w:r>
          </w:p>
        </w:tc>
      </w:tr>
      <w:tr w:rsidR="00984CA1" w:rsidRPr="0097014B" w14:paraId="152241E9"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1C01DDC4"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w:t>
            </w:r>
          </w:p>
        </w:tc>
        <w:tc>
          <w:tcPr>
            <w:tcW w:w="1421" w:type="dxa"/>
            <w:tcBorders>
              <w:top w:val="nil"/>
              <w:left w:val="nil"/>
              <w:bottom w:val="single" w:sz="4" w:space="0" w:color="auto"/>
              <w:right w:val="single" w:sz="4" w:space="0" w:color="auto"/>
            </w:tcBorders>
            <w:shd w:val="clear" w:color="auto" w:fill="auto"/>
            <w:vAlign w:val="center"/>
            <w:hideMark/>
          </w:tcPr>
          <w:p w14:paraId="0EA5720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C138D57"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吊塔主体采用高强度铝合金，方形全封闭式设计，表面无锐角，无螺丝钉外露。材质不含有害金属物质，符合</w:t>
            </w:r>
            <w:proofErr w:type="spellStart"/>
            <w:r w:rsidRPr="00984CA1">
              <w:rPr>
                <w:rFonts w:ascii="宋体" w:eastAsia="宋体" w:hAnsi="宋体" w:hint="eastAsia"/>
                <w:color w:val="000000"/>
                <w:sz w:val="24"/>
                <w:szCs w:val="24"/>
              </w:rPr>
              <w:t>RoHs</w:t>
            </w:r>
            <w:proofErr w:type="spellEnd"/>
            <w:r w:rsidRPr="00984CA1">
              <w:rPr>
                <w:rFonts w:ascii="宋体" w:eastAsia="宋体" w:hAnsi="宋体" w:hint="eastAsia"/>
                <w:color w:val="000000"/>
                <w:sz w:val="24"/>
                <w:szCs w:val="24"/>
              </w:rPr>
              <w:t>要求；设备表面喷塑采用优质环保抗菌粉末，其具有表面抑制细菌再生作用。（提供证明文件）</w:t>
            </w:r>
          </w:p>
        </w:tc>
      </w:tr>
      <w:tr w:rsidR="00984CA1" w:rsidRPr="0097014B" w14:paraId="07505A8C"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5E47527F"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3.2</w:t>
            </w:r>
          </w:p>
        </w:tc>
        <w:tc>
          <w:tcPr>
            <w:tcW w:w="1421" w:type="dxa"/>
            <w:tcBorders>
              <w:top w:val="nil"/>
              <w:left w:val="nil"/>
              <w:bottom w:val="single" w:sz="4" w:space="0" w:color="auto"/>
              <w:right w:val="single" w:sz="4" w:space="0" w:color="auto"/>
            </w:tcBorders>
            <w:shd w:val="clear" w:color="auto" w:fill="auto"/>
            <w:vAlign w:val="center"/>
            <w:hideMark/>
          </w:tcPr>
          <w:p w14:paraId="7134BD95"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0F59E91B"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吊塔旋转角度≥340度，且具有良好的限位系统。</w:t>
            </w:r>
          </w:p>
        </w:tc>
      </w:tr>
      <w:tr w:rsidR="00984CA1" w:rsidRPr="0097014B" w14:paraId="19422F54"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30AE6701"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▲3.3</w:t>
            </w:r>
          </w:p>
        </w:tc>
        <w:tc>
          <w:tcPr>
            <w:tcW w:w="1421" w:type="dxa"/>
            <w:tcBorders>
              <w:top w:val="nil"/>
              <w:left w:val="nil"/>
              <w:bottom w:val="single" w:sz="4" w:space="0" w:color="auto"/>
              <w:right w:val="single" w:sz="4" w:space="0" w:color="auto"/>
            </w:tcBorders>
            <w:shd w:val="clear" w:color="auto" w:fill="auto"/>
            <w:vAlign w:val="center"/>
            <w:hideMark/>
          </w:tcPr>
          <w:p w14:paraId="2DB26968"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0827EAB"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吊塔最大工作承重≥300Kg，吊塔最大安全承重应为标称工作承重的四倍.提供国家食品药品监督管理局所授权的医疗器械检验机构所出具的检测报告。</w:t>
            </w:r>
          </w:p>
        </w:tc>
      </w:tr>
      <w:tr w:rsidR="00984CA1" w:rsidRPr="0097014B" w14:paraId="316BBCC5" w14:textId="77777777" w:rsidTr="00F7528B">
        <w:trPr>
          <w:trHeight w:val="1119"/>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1B1E6EC0"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▲3.4</w:t>
            </w:r>
          </w:p>
        </w:tc>
        <w:tc>
          <w:tcPr>
            <w:tcW w:w="1421" w:type="dxa"/>
            <w:tcBorders>
              <w:top w:val="nil"/>
              <w:left w:val="nil"/>
              <w:bottom w:val="single" w:sz="4" w:space="0" w:color="auto"/>
              <w:right w:val="single" w:sz="4" w:space="0" w:color="auto"/>
            </w:tcBorders>
            <w:shd w:val="clear" w:color="auto" w:fill="auto"/>
            <w:vAlign w:val="center"/>
            <w:hideMark/>
          </w:tcPr>
          <w:p w14:paraId="798B8F4B"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A051E6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吊塔采用气电分离式设计，气电箱上电下气分离式设计，气体终端及强弱电终端可位于箱体同侧同面，电源插座斜向45度排布，便于临床观察及线缆管，提供实物图片证明。</w:t>
            </w:r>
          </w:p>
        </w:tc>
      </w:tr>
      <w:tr w:rsidR="00984CA1" w:rsidRPr="0097014B" w14:paraId="2D3145F6"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D358E56"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3.5</w:t>
            </w:r>
          </w:p>
        </w:tc>
        <w:tc>
          <w:tcPr>
            <w:tcW w:w="1421" w:type="dxa"/>
            <w:tcBorders>
              <w:top w:val="nil"/>
              <w:left w:val="nil"/>
              <w:bottom w:val="single" w:sz="4" w:space="0" w:color="auto"/>
              <w:right w:val="single" w:sz="4" w:space="0" w:color="auto"/>
            </w:tcBorders>
            <w:shd w:val="clear" w:color="auto" w:fill="auto"/>
            <w:vAlign w:val="center"/>
            <w:hideMark/>
          </w:tcPr>
          <w:p w14:paraId="5AA238A1"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1C636BF5"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仪器平台：托盘、抽屉采用SPCC板材，</w:t>
            </w:r>
            <w:proofErr w:type="gramStart"/>
            <w:r w:rsidRPr="00984CA1">
              <w:rPr>
                <w:rFonts w:ascii="宋体" w:eastAsia="宋体" w:hAnsi="宋体" w:hint="eastAsia"/>
                <w:color w:val="000000"/>
                <w:sz w:val="24"/>
                <w:szCs w:val="24"/>
              </w:rPr>
              <w:t>钣</w:t>
            </w:r>
            <w:proofErr w:type="gramEnd"/>
            <w:r w:rsidRPr="00984CA1">
              <w:rPr>
                <w:rFonts w:ascii="宋体" w:eastAsia="宋体" w:hAnsi="宋体" w:hint="eastAsia"/>
                <w:color w:val="000000"/>
                <w:sz w:val="24"/>
                <w:szCs w:val="24"/>
              </w:rPr>
              <w:t>金折弯，尺寸≥430X480mm，托盘为纯平</w:t>
            </w:r>
            <w:proofErr w:type="gramStart"/>
            <w:r w:rsidRPr="00984CA1">
              <w:rPr>
                <w:rFonts w:ascii="宋体" w:eastAsia="宋体" w:hAnsi="宋体" w:hint="eastAsia"/>
                <w:color w:val="000000"/>
                <w:sz w:val="24"/>
                <w:szCs w:val="24"/>
              </w:rPr>
              <w:t>橘</w:t>
            </w:r>
            <w:proofErr w:type="gramEnd"/>
            <w:r w:rsidRPr="00984CA1">
              <w:rPr>
                <w:rFonts w:ascii="宋体" w:eastAsia="宋体" w:hAnsi="宋体" w:hint="eastAsia"/>
                <w:color w:val="000000"/>
                <w:sz w:val="24"/>
                <w:szCs w:val="24"/>
              </w:rPr>
              <w:t>纹无内陷设计，抽屉采用自吸合方式打开闭合。</w:t>
            </w:r>
          </w:p>
        </w:tc>
      </w:tr>
      <w:tr w:rsidR="00984CA1" w:rsidRPr="0097014B" w14:paraId="177A3EC7"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5655AB6F"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3.6</w:t>
            </w:r>
          </w:p>
        </w:tc>
        <w:tc>
          <w:tcPr>
            <w:tcW w:w="1421" w:type="dxa"/>
            <w:tcBorders>
              <w:top w:val="nil"/>
              <w:left w:val="nil"/>
              <w:bottom w:val="single" w:sz="4" w:space="0" w:color="auto"/>
              <w:right w:val="single" w:sz="4" w:space="0" w:color="auto"/>
            </w:tcBorders>
            <w:shd w:val="clear" w:color="auto" w:fill="auto"/>
            <w:vAlign w:val="center"/>
            <w:hideMark/>
          </w:tcPr>
          <w:p w14:paraId="2F9E9C97"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2EA0978"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托盘承重≥80KG，提供国家食品药品监督管理局所授权的医疗器械检验机构所出具的检测报告。</w:t>
            </w:r>
          </w:p>
        </w:tc>
      </w:tr>
      <w:tr w:rsidR="00984CA1" w:rsidRPr="0097014B" w14:paraId="67BE9248" w14:textId="77777777" w:rsidTr="00F7528B">
        <w:trPr>
          <w:trHeight w:val="46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7C70746"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▲3.7</w:t>
            </w:r>
          </w:p>
        </w:tc>
        <w:tc>
          <w:tcPr>
            <w:tcW w:w="1421" w:type="dxa"/>
            <w:tcBorders>
              <w:top w:val="nil"/>
              <w:left w:val="nil"/>
              <w:bottom w:val="single" w:sz="4" w:space="0" w:color="auto"/>
              <w:right w:val="single" w:sz="4" w:space="0" w:color="auto"/>
            </w:tcBorders>
            <w:shd w:val="clear" w:color="auto" w:fill="auto"/>
            <w:vAlign w:val="center"/>
            <w:hideMark/>
          </w:tcPr>
          <w:p w14:paraId="396EDE00"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6D476A1B"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w:t>
            </w:r>
            <w:proofErr w:type="gramStart"/>
            <w:r w:rsidRPr="00984CA1">
              <w:rPr>
                <w:rFonts w:ascii="宋体" w:eastAsia="宋体" w:hAnsi="宋体" w:hint="eastAsia"/>
                <w:color w:val="000000"/>
                <w:sz w:val="24"/>
                <w:szCs w:val="24"/>
              </w:rPr>
              <w:t>采用欧标医用</w:t>
            </w:r>
            <w:proofErr w:type="gramEnd"/>
            <w:r w:rsidRPr="00984CA1">
              <w:rPr>
                <w:rFonts w:ascii="宋体" w:eastAsia="宋体" w:hAnsi="宋体" w:hint="eastAsia"/>
                <w:color w:val="000000"/>
                <w:sz w:val="24"/>
                <w:szCs w:val="24"/>
              </w:rPr>
              <w:t>气体管路系统，气体终端符合ENISO9170-1标准，医用气体软管符合ENISO5359标准</w:t>
            </w:r>
          </w:p>
        </w:tc>
      </w:tr>
      <w:tr w:rsidR="00984CA1" w:rsidRPr="0097014B" w14:paraId="01B9682F" w14:textId="77777777" w:rsidTr="00F7528B">
        <w:trPr>
          <w:trHeight w:val="920"/>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14FEB365"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3.8</w:t>
            </w:r>
          </w:p>
        </w:tc>
        <w:tc>
          <w:tcPr>
            <w:tcW w:w="1421" w:type="dxa"/>
            <w:tcBorders>
              <w:top w:val="nil"/>
              <w:left w:val="nil"/>
              <w:bottom w:val="single" w:sz="4" w:space="0" w:color="auto"/>
              <w:right w:val="single" w:sz="4" w:space="0" w:color="auto"/>
            </w:tcBorders>
            <w:shd w:val="clear" w:color="auto" w:fill="auto"/>
            <w:vAlign w:val="center"/>
            <w:hideMark/>
          </w:tcPr>
          <w:p w14:paraId="0A34D800"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284F3538"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电源插座：吊塔所用电源插座必须符合国家3C强制性认证，以保证用电安全，提供3C认证证书。</w:t>
            </w:r>
          </w:p>
        </w:tc>
      </w:tr>
      <w:tr w:rsidR="00984CA1" w:rsidRPr="0097014B" w14:paraId="20E13F16"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0DE8773"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3.9</w:t>
            </w:r>
          </w:p>
        </w:tc>
        <w:tc>
          <w:tcPr>
            <w:tcW w:w="1421" w:type="dxa"/>
            <w:tcBorders>
              <w:top w:val="nil"/>
              <w:left w:val="nil"/>
              <w:bottom w:val="single" w:sz="4" w:space="0" w:color="auto"/>
              <w:right w:val="single" w:sz="4" w:space="0" w:color="auto"/>
            </w:tcBorders>
            <w:shd w:val="clear" w:color="000000" w:fill="FFFFFF"/>
            <w:vAlign w:val="center"/>
            <w:hideMark/>
          </w:tcPr>
          <w:p w14:paraId="33FF1F59"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5D625845"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所投产</w:t>
            </w:r>
            <w:proofErr w:type="gramStart"/>
            <w:r w:rsidRPr="00984CA1">
              <w:rPr>
                <w:rFonts w:ascii="宋体" w:eastAsia="宋体" w:hAnsi="宋体" w:hint="eastAsia"/>
                <w:color w:val="000000"/>
                <w:sz w:val="24"/>
                <w:szCs w:val="24"/>
              </w:rPr>
              <w:t>品基础架由</w:t>
            </w:r>
            <w:proofErr w:type="gramEnd"/>
            <w:r w:rsidRPr="00984CA1">
              <w:rPr>
                <w:rFonts w:ascii="宋体" w:eastAsia="宋体" w:hAnsi="宋体" w:hint="eastAsia"/>
                <w:color w:val="000000"/>
                <w:sz w:val="24"/>
                <w:szCs w:val="24"/>
              </w:rPr>
              <w:t xml:space="preserve">厂家自行安装，采用拼接式膨胀螺栓设计，非焊接式，提供实物安装图片及相关技术文件；                            </w:t>
            </w:r>
          </w:p>
        </w:tc>
      </w:tr>
      <w:tr w:rsidR="00984CA1" w:rsidRPr="0097014B" w14:paraId="0A97F147"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C3DF7AB"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3.10</w:t>
            </w:r>
          </w:p>
        </w:tc>
        <w:tc>
          <w:tcPr>
            <w:tcW w:w="1421" w:type="dxa"/>
            <w:tcBorders>
              <w:top w:val="nil"/>
              <w:left w:val="nil"/>
              <w:bottom w:val="single" w:sz="4" w:space="0" w:color="auto"/>
              <w:right w:val="single" w:sz="4" w:space="0" w:color="auto"/>
            </w:tcBorders>
            <w:shd w:val="clear" w:color="000000" w:fill="FFFFFF"/>
            <w:vAlign w:val="center"/>
            <w:hideMark/>
          </w:tcPr>
          <w:p w14:paraId="705362AA"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49FD043A"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吊塔回转机构采用重载轴承，在承重300kg的负载下 ，使用寿命不小于10万次，提供证明文件。</w:t>
            </w:r>
          </w:p>
        </w:tc>
      </w:tr>
      <w:tr w:rsidR="00984CA1" w:rsidRPr="0097014B" w14:paraId="614223C4" w14:textId="77777777" w:rsidTr="00F7528B">
        <w:trPr>
          <w:trHeight w:val="1574"/>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20FD9DC"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lastRenderedPageBreak/>
              <w:t>3.11</w:t>
            </w:r>
          </w:p>
        </w:tc>
        <w:tc>
          <w:tcPr>
            <w:tcW w:w="1421" w:type="dxa"/>
            <w:tcBorders>
              <w:top w:val="nil"/>
              <w:left w:val="nil"/>
              <w:bottom w:val="single" w:sz="4" w:space="0" w:color="auto"/>
              <w:right w:val="single" w:sz="4" w:space="0" w:color="auto"/>
            </w:tcBorders>
            <w:shd w:val="clear" w:color="000000" w:fill="FFFFFF"/>
            <w:vAlign w:val="center"/>
            <w:hideMark/>
          </w:tcPr>
          <w:p w14:paraId="35256EB7"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815393F"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吊塔符合抗震要求，保证使用安全，提供证明文件。</w:t>
            </w:r>
          </w:p>
        </w:tc>
      </w:tr>
      <w:tr w:rsidR="00984CA1" w:rsidRPr="0097014B" w14:paraId="4D8E9409"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162F609"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3.12</w:t>
            </w:r>
          </w:p>
        </w:tc>
        <w:tc>
          <w:tcPr>
            <w:tcW w:w="1421" w:type="dxa"/>
            <w:tcBorders>
              <w:top w:val="nil"/>
              <w:left w:val="nil"/>
              <w:bottom w:val="single" w:sz="4" w:space="0" w:color="auto"/>
              <w:right w:val="single" w:sz="4" w:space="0" w:color="auto"/>
            </w:tcBorders>
            <w:shd w:val="clear" w:color="000000" w:fill="FFFFFF"/>
            <w:vAlign w:val="center"/>
            <w:hideMark/>
          </w:tcPr>
          <w:p w14:paraId="0C859D5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CF13BC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吊塔外壳涂膜附着力参照ISO2409-2013测试方法，附着力达到等级0, 提供证明文件。</w:t>
            </w:r>
          </w:p>
        </w:tc>
      </w:tr>
      <w:tr w:rsidR="00984CA1" w:rsidRPr="0097014B" w14:paraId="7C8D0CE5"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1D20232"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3.13</w:t>
            </w:r>
          </w:p>
        </w:tc>
        <w:tc>
          <w:tcPr>
            <w:tcW w:w="1421" w:type="dxa"/>
            <w:tcBorders>
              <w:top w:val="nil"/>
              <w:left w:val="nil"/>
              <w:bottom w:val="single" w:sz="4" w:space="0" w:color="auto"/>
              <w:right w:val="single" w:sz="4" w:space="0" w:color="auto"/>
            </w:tcBorders>
            <w:shd w:val="clear" w:color="000000" w:fill="FFFFFF"/>
            <w:vAlign w:val="center"/>
            <w:hideMark/>
          </w:tcPr>
          <w:p w14:paraId="20AB2BB5"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61B875D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吊塔外壳在中性盐雾试验中，测试方法参照ISO9277:2017标准，外观评价参照ISO10289-1999,外观评级为10， 提供证明文件。</w:t>
            </w:r>
          </w:p>
        </w:tc>
      </w:tr>
      <w:tr w:rsidR="00984CA1" w:rsidRPr="0097014B" w14:paraId="698DFF06"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A34A6F3"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3.14</w:t>
            </w:r>
          </w:p>
        </w:tc>
        <w:tc>
          <w:tcPr>
            <w:tcW w:w="1421" w:type="dxa"/>
            <w:tcBorders>
              <w:top w:val="nil"/>
              <w:left w:val="nil"/>
              <w:bottom w:val="single" w:sz="4" w:space="0" w:color="auto"/>
              <w:right w:val="single" w:sz="4" w:space="0" w:color="auto"/>
            </w:tcBorders>
            <w:shd w:val="clear" w:color="000000" w:fill="FFFFFF"/>
            <w:vAlign w:val="center"/>
            <w:hideMark/>
          </w:tcPr>
          <w:p w14:paraId="60F5988F"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48EA8F73"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 xml:space="preserve">吊塔在最大工作承重时，终端箱偏载角度≤0.5°，提供国家食品药品监督管理局所授权的医疗器械检验机构所出具的检测报告。                                           </w:t>
            </w:r>
          </w:p>
        </w:tc>
      </w:tr>
      <w:tr w:rsidR="00984CA1" w:rsidRPr="0097014B" w14:paraId="55153A75" w14:textId="77777777" w:rsidTr="00F7528B">
        <w:trPr>
          <w:trHeight w:val="109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77D77A1"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3.15</w:t>
            </w:r>
          </w:p>
        </w:tc>
        <w:tc>
          <w:tcPr>
            <w:tcW w:w="1421" w:type="dxa"/>
            <w:tcBorders>
              <w:top w:val="nil"/>
              <w:left w:val="nil"/>
              <w:bottom w:val="single" w:sz="4" w:space="0" w:color="auto"/>
              <w:right w:val="single" w:sz="4" w:space="0" w:color="auto"/>
            </w:tcBorders>
            <w:shd w:val="clear" w:color="000000" w:fill="FFFFFF"/>
            <w:vAlign w:val="center"/>
            <w:hideMark/>
          </w:tcPr>
          <w:p w14:paraId="736304EC"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8C0BCBC"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 xml:space="preserve">吊塔通过电磁兼容设计，避免电磁波影响吊塔内部弱点线路，提供证明文件。 </w:t>
            </w:r>
          </w:p>
        </w:tc>
      </w:tr>
      <w:tr w:rsidR="00984CA1" w:rsidRPr="0097014B" w14:paraId="1A1E99AC" w14:textId="77777777" w:rsidTr="00F7528B">
        <w:trPr>
          <w:trHeight w:val="479"/>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2A708341"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4</w:t>
            </w:r>
          </w:p>
        </w:tc>
        <w:tc>
          <w:tcPr>
            <w:tcW w:w="1421" w:type="dxa"/>
            <w:tcBorders>
              <w:top w:val="nil"/>
              <w:left w:val="nil"/>
              <w:bottom w:val="single" w:sz="4" w:space="0" w:color="auto"/>
              <w:right w:val="single" w:sz="4" w:space="0" w:color="auto"/>
            </w:tcBorders>
            <w:shd w:val="clear" w:color="000000" w:fill="FFFFFF"/>
            <w:vAlign w:val="center"/>
            <w:hideMark/>
          </w:tcPr>
          <w:p w14:paraId="39682BE8" w14:textId="77777777" w:rsidR="00984CA1" w:rsidRPr="00984CA1" w:rsidRDefault="00984CA1" w:rsidP="00F7528B">
            <w:pPr>
              <w:rPr>
                <w:rFonts w:ascii="宋体" w:eastAsia="宋体" w:hAnsi="宋体"/>
                <w:b/>
                <w:bCs/>
                <w:color w:val="000000"/>
                <w:sz w:val="24"/>
                <w:szCs w:val="24"/>
              </w:rPr>
            </w:pPr>
            <w:r w:rsidRPr="00984CA1">
              <w:rPr>
                <w:rFonts w:ascii="宋体" w:eastAsia="宋体" w:hAnsi="宋体" w:hint="eastAsia"/>
                <w:b/>
                <w:bCs/>
                <w:color w:val="00000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6C692E35"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配竖式气电箱×1个，悬臂、气电箱旋转角度≥340°，配置气体刹车，方便吊塔移动和定位；双旋转臂，总长≥1500mm，配德式气体终端并配备对应气体插头，配国标电源插座：10A插座≥8个，16A插座≥1个，等电位柱≥2个，配RJ45</w:t>
            </w:r>
            <w:proofErr w:type="gramStart"/>
            <w:r w:rsidRPr="00984CA1">
              <w:rPr>
                <w:rFonts w:ascii="宋体" w:eastAsia="宋体" w:hAnsi="宋体" w:hint="eastAsia"/>
                <w:color w:val="000000"/>
                <w:sz w:val="24"/>
                <w:szCs w:val="24"/>
              </w:rPr>
              <w:t>六</w:t>
            </w:r>
            <w:proofErr w:type="gramEnd"/>
            <w:r w:rsidRPr="00984CA1">
              <w:rPr>
                <w:rFonts w:ascii="宋体" w:eastAsia="宋体" w:hAnsi="宋体" w:hint="eastAsia"/>
                <w:color w:val="000000"/>
                <w:sz w:val="24"/>
                <w:szCs w:val="24"/>
              </w:rPr>
              <w:t>类网络接口≥1个，配视频接口BNC≥1个，预留空白面板≥1个，二层设备托盘，其中一层带抽屉，托盘为纯平</w:t>
            </w:r>
            <w:proofErr w:type="gramStart"/>
            <w:r w:rsidRPr="00984CA1">
              <w:rPr>
                <w:rFonts w:ascii="宋体" w:eastAsia="宋体" w:hAnsi="宋体" w:hint="eastAsia"/>
                <w:color w:val="000000"/>
                <w:sz w:val="24"/>
                <w:szCs w:val="24"/>
              </w:rPr>
              <w:t>橘</w:t>
            </w:r>
            <w:proofErr w:type="gramEnd"/>
            <w:r w:rsidRPr="00984CA1">
              <w:rPr>
                <w:rFonts w:ascii="宋体" w:eastAsia="宋体" w:hAnsi="宋体" w:hint="eastAsia"/>
                <w:color w:val="000000"/>
                <w:sz w:val="24"/>
                <w:szCs w:val="24"/>
              </w:rPr>
              <w:t>纹无内陷设计，托盘最大标称工作称重≥80KG，抽屉最大标称工作称重≥15KG；</w:t>
            </w:r>
          </w:p>
        </w:tc>
      </w:tr>
      <w:tr w:rsidR="00984CA1" w:rsidRPr="0097014B" w14:paraId="298C9C9A" w14:textId="77777777" w:rsidTr="00F7528B">
        <w:trPr>
          <w:trHeight w:val="555"/>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22FA1D0C" w14:textId="77777777" w:rsidR="00984CA1" w:rsidRPr="00984CA1" w:rsidRDefault="00984CA1" w:rsidP="00F7528B">
            <w:pPr>
              <w:jc w:val="center"/>
              <w:rPr>
                <w:rFonts w:ascii="宋体" w:eastAsia="宋体" w:hAnsi="宋体"/>
                <w:color w:val="000000"/>
                <w:sz w:val="24"/>
                <w:szCs w:val="24"/>
              </w:rPr>
            </w:pPr>
            <w:r w:rsidRPr="00984CA1">
              <w:rPr>
                <w:rFonts w:ascii="宋体" w:eastAsia="宋体" w:hAnsi="宋体" w:hint="eastAsia"/>
                <w:color w:val="000000"/>
                <w:sz w:val="24"/>
                <w:szCs w:val="24"/>
              </w:rPr>
              <w:t>5</w:t>
            </w:r>
          </w:p>
        </w:tc>
        <w:tc>
          <w:tcPr>
            <w:tcW w:w="1421" w:type="dxa"/>
            <w:tcBorders>
              <w:top w:val="nil"/>
              <w:left w:val="nil"/>
              <w:bottom w:val="single" w:sz="4" w:space="0" w:color="auto"/>
              <w:right w:val="single" w:sz="4" w:space="0" w:color="auto"/>
            </w:tcBorders>
            <w:shd w:val="clear" w:color="000000" w:fill="FFFFFF"/>
            <w:vAlign w:val="center"/>
            <w:hideMark/>
          </w:tcPr>
          <w:p w14:paraId="70392CB9" w14:textId="77777777" w:rsidR="00984CA1" w:rsidRPr="00984CA1" w:rsidRDefault="00984CA1" w:rsidP="00F7528B">
            <w:pPr>
              <w:rPr>
                <w:rFonts w:ascii="宋体" w:eastAsia="宋体" w:hAnsi="宋体"/>
                <w:b/>
                <w:bCs/>
                <w:color w:val="000000"/>
                <w:sz w:val="24"/>
                <w:szCs w:val="24"/>
              </w:rPr>
            </w:pPr>
            <w:r w:rsidRPr="00984CA1">
              <w:rPr>
                <w:rFonts w:ascii="宋体" w:eastAsia="宋体" w:hAnsi="宋体" w:hint="eastAsia"/>
                <w:b/>
                <w:bCs/>
                <w:color w:val="000000"/>
                <w:sz w:val="24"/>
                <w:szCs w:val="24"/>
              </w:rPr>
              <w:t>安装要求</w:t>
            </w:r>
          </w:p>
        </w:tc>
        <w:tc>
          <w:tcPr>
            <w:tcW w:w="6753" w:type="dxa"/>
            <w:tcBorders>
              <w:top w:val="nil"/>
              <w:left w:val="nil"/>
              <w:bottom w:val="single" w:sz="4" w:space="0" w:color="auto"/>
              <w:right w:val="single" w:sz="4" w:space="0" w:color="auto"/>
            </w:tcBorders>
            <w:shd w:val="clear" w:color="auto" w:fill="auto"/>
            <w:vAlign w:val="center"/>
            <w:hideMark/>
          </w:tcPr>
          <w:p w14:paraId="5C75AD77" w14:textId="77777777" w:rsidR="00984CA1" w:rsidRPr="00984CA1" w:rsidRDefault="00984CA1" w:rsidP="00F7528B">
            <w:pPr>
              <w:rPr>
                <w:rFonts w:ascii="宋体" w:eastAsia="宋体" w:hAnsi="宋体"/>
                <w:color w:val="000000"/>
                <w:sz w:val="24"/>
                <w:szCs w:val="24"/>
              </w:rPr>
            </w:pPr>
            <w:r w:rsidRPr="00984CA1">
              <w:rPr>
                <w:rFonts w:ascii="宋体" w:eastAsia="宋体" w:hAnsi="宋体" w:hint="eastAsia"/>
                <w:color w:val="000000"/>
                <w:sz w:val="24"/>
                <w:szCs w:val="24"/>
              </w:rPr>
              <w:t>吊塔设备进场安装前需要有位置存放，场地要和手术室尽量靠近（同一楼层，避免安装时再次搬运），场地需要防雨。工程师到场后拆箱安装</w:t>
            </w:r>
          </w:p>
        </w:tc>
      </w:tr>
    </w:tbl>
    <w:p w14:paraId="761A300C" w14:textId="77777777" w:rsidR="00984CA1" w:rsidRPr="00984CA1" w:rsidRDefault="00984CA1" w:rsidP="00984CA1">
      <w:pPr>
        <w:jc w:val="left"/>
      </w:pPr>
    </w:p>
    <w:sectPr w:rsidR="00984CA1" w:rsidRPr="00984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E3C0" w14:textId="77777777" w:rsidR="00190A41" w:rsidRDefault="00190A41" w:rsidP="00CF7FCB">
      <w:r>
        <w:separator/>
      </w:r>
    </w:p>
  </w:endnote>
  <w:endnote w:type="continuationSeparator" w:id="0">
    <w:p w14:paraId="3C031C8E" w14:textId="77777777" w:rsidR="00190A41" w:rsidRDefault="00190A41" w:rsidP="00CF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AB06" w14:textId="77777777" w:rsidR="00190A41" w:rsidRDefault="00190A41" w:rsidP="00CF7FCB">
      <w:r>
        <w:separator/>
      </w:r>
    </w:p>
  </w:footnote>
  <w:footnote w:type="continuationSeparator" w:id="0">
    <w:p w14:paraId="1F80D283" w14:textId="77777777" w:rsidR="00190A41" w:rsidRDefault="00190A41" w:rsidP="00CF7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48"/>
    <w:rsid w:val="00190A41"/>
    <w:rsid w:val="001C09FC"/>
    <w:rsid w:val="002B3F48"/>
    <w:rsid w:val="00561F84"/>
    <w:rsid w:val="0067049F"/>
    <w:rsid w:val="0074153E"/>
    <w:rsid w:val="00984CA1"/>
    <w:rsid w:val="00CF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DAF9"/>
  <w15:chartTrackingRefBased/>
  <w15:docId w15:val="{79A44678-8C7E-428F-8ADD-F76B76A6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FCB"/>
    <w:pPr>
      <w:tabs>
        <w:tab w:val="center" w:pos="4153"/>
        <w:tab w:val="right" w:pos="8306"/>
      </w:tabs>
      <w:snapToGrid w:val="0"/>
      <w:jc w:val="center"/>
    </w:pPr>
    <w:rPr>
      <w:sz w:val="18"/>
      <w:szCs w:val="18"/>
    </w:rPr>
  </w:style>
  <w:style w:type="character" w:customStyle="1" w:styleId="a4">
    <w:name w:val="页眉 字符"/>
    <w:basedOn w:val="a0"/>
    <w:link w:val="a3"/>
    <w:uiPriority w:val="99"/>
    <w:rsid w:val="00CF7FCB"/>
    <w:rPr>
      <w:sz w:val="18"/>
      <w:szCs w:val="18"/>
    </w:rPr>
  </w:style>
  <w:style w:type="paragraph" w:styleId="a5">
    <w:name w:val="footer"/>
    <w:basedOn w:val="a"/>
    <w:link w:val="a6"/>
    <w:uiPriority w:val="99"/>
    <w:unhideWhenUsed/>
    <w:rsid w:val="00CF7FCB"/>
    <w:pPr>
      <w:tabs>
        <w:tab w:val="center" w:pos="4153"/>
        <w:tab w:val="right" w:pos="8306"/>
      </w:tabs>
      <w:snapToGrid w:val="0"/>
      <w:jc w:val="left"/>
    </w:pPr>
    <w:rPr>
      <w:sz w:val="18"/>
      <w:szCs w:val="18"/>
    </w:rPr>
  </w:style>
  <w:style w:type="character" w:customStyle="1" w:styleId="a6">
    <w:name w:val="页脚 字符"/>
    <w:basedOn w:val="a0"/>
    <w:link w:val="a5"/>
    <w:uiPriority w:val="99"/>
    <w:rsid w:val="00CF7F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xyw</dc:creator>
  <cp:keywords/>
  <dc:description/>
  <cp:lastModifiedBy>xyw</cp:lastModifiedBy>
  <cp:revision>4</cp:revision>
  <dcterms:created xsi:type="dcterms:W3CDTF">2023-11-20T01:52:00Z</dcterms:created>
  <dcterms:modified xsi:type="dcterms:W3CDTF">2024-02-06T01:43:00Z</dcterms:modified>
</cp:coreProperties>
</file>