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6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tbl>
      <w:tblPr>
        <w:tblStyle w:val="2"/>
        <w:tblW w:w="93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基本要求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通过信息化系统管理病毒、病菌、血液样本、生物制品的存储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资质认证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超低温冰箱需医疗器械注册证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设备技术和性能参数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温度范围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设定温度范围-10℃～-86℃，适用范围在-40℃～-86℃，范围调节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▲3.2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容积及尺寸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有效容积≥380L；外部尺寸：≤850*1000*1980mm，内部尺寸：≥440*630*1260mm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制冷系统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采用双级复叠碳氢(HC)制冷系统设计；符合《低温保存箱节能环保认证》要求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压缩机性能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压缩机2个，整机功率≤1000W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风机性能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冷凝风机两个，可根据环境温度实现智能开停，有效节能，降低噪音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控制模式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微电脑控制，并配置大容量存储空间，实时保存箱内设定温度、实际温度、高、低温报警温度、输入电压、环温等数据，数据可永久保存，且可通过自带的USB端口导出全部数据，实现数据的可追溯性。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冷链供电系统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具有内置5V冷链供电系统，确保用电安全，减少外部布线，降低故障风险。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温度监控系统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可选配RS485或RS232网络接口，选配同品牌智能温度记录仪、冷链安全监控系统，全程监控并记录冷链设备运行状态，并短信报警；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安全锁系统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一体式手把门锁设计，单手实现开关门。可同时使用暗锁及双挂；2个发泡内门并带密封条设计，外门4层密封；整机共计5层密封，保温效果好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保温性能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2个发泡内门并带密封条设计，外门4层密封。整机共计5层密封，保温效果好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温度均一性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箱内温度均匀性要求，每层5点，整机多于20点测试，均匀度≤±5℃；（需提供检测报告）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降温速率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25℃环境温度时，箱内特性点温度降温到-80℃，用时≤5小时（需提供检测报告）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▲3.13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管理软件系统架构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B/S架构，可以在同一网段内通过浏览器登录账户访问和操作系统。支持跨平台多浏览器，随时随地访问；中英文版本，可以任意切换；不限制管理设备数、不限制管理样本数、不限制用户数和客户端访问数；银行级SSL加密机制；支持本地、异地备份，多重保障数据安全；具备完整的知识产权，包括软件著作权证书、软件产品登记证书；通过第三方软件评测，拥有系统合格报告；具有FDA 符合性认证，电子记录可追溯；遵循药品非临床研究质量管理规范（GLP）/药品生产质量管理规范（GMP）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★3.14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样本管理模块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可根据用户业务需求进行自定义的设置，不同类型样本用不同代码、图标区分（提供软件证书）；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★3.15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样本出入库模块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单支扫描入库或者整盒批量入库；样本临时保存在盒子中但不存入设备，仍然可以管理位置和信息；分为直接出库和申请&amp;审批出库2种方式，按实际存储位置打印出库单；无效的样本可以经由负责人审批后进行销毁，并打印销毁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统计查询模块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系统包含常规样本库所需的统计报表，如样本统计、样本源统计、出入库统计、设备状态统计等；登录日志记录，包括登录IP，账号、时间；样本出入库申请、审批等操作日志；对系统中所有数据的新建、修改、删除等操作记录，且为只读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条码及打印模块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所有信息字段可自定义组合设计，可作为样本或样本源编码的组成部分；支持根据标签的大小及需求设计标签组成元素，支持一维码及二维码，可对样本源、样本、冻存盒、设备等编码方案自定义编码规则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样本源管理模块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管理动物、植物、人类、化合物等不同类型样本源；支持按照项目课题或疾病类型对样本源进行分类；支持单个/批量创建样本源，以及样本源信息的修改、删除、查看；根据编号规则生成样本源编码；根据数据字典和不同的研究对象类型创建个性化的注释信息；所有的样本源信息可以导出，导出的内容可自定义。不同账号可以管理各自的模板而不会相互影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配置需求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软件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样本管理软件一套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硬件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超低温冰箱主机两台及按临床需求提供冻存架和冻存盒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整机（含配制清单中的所有设备及材料）保修≥3年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售后服务承诺由原厂和投标商共同盖章出具。原厂负责售后服务，并且当地有常驻工程师和技术人员随时提供技术支持服务。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技术支持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上海地区有专职厂家维修工程师，保证及时提供售后服务。在接到报修电话后1小时内给予回复响应，如需现场解决，需在24小时内到达医院，解决问题。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配件供给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保证设备在用期间的配件供给，服务响应迅速。</w:t>
            </w:r>
          </w:p>
        </w:tc>
      </w:tr>
    </w:tbl>
    <w:p/>
    <w:p>
      <w:pPr>
        <w:tabs>
          <w:tab w:val="left" w:pos="5536"/>
        </w:tabs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WY3ZDE3YzQ3MjRmZmIzN2ViODA3MDNmNDk0NTkifQ=="/>
  </w:docVars>
  <w:rsids>
    <w:rsidRoot w:val="7CC6430B"/>
    <w:rsid w:val="7CC6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2024-02-23T04:12:00Z</dcterms:created>
  <dc:creator>WPS_1662512269</dc:creator>
  <cp:lastModifiedBy>WPS_1662512269</cp:lastModifiedBy>
  <dcterms:modified xsi:type="dcterms:W3CDTF">2024-02-23T04:12:39Z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20961A1A90F84B73B6C0022B9C11D4E8_11</vt:lpwstr>
  </property>
</Properties>
</file>