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E8" w:rsidRDefault="000F58E6">
      <w:pPr>
        <w:pStyle w:val="a5"/>
        <w:ind w:leftChars="-400" w:left="-840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</w:t>
      </w:r>
    </w:p>
    <w:p w:rsidR="00AF1DE8" w:rsidRDefault="000F58E6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</w:p>
    <w:p w:rsidR="00AF1DE8" w:rsidRDefault="000F58E6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</w:p>
    <w:p w:rsidR="00AF1DE8" w:rsidRDefault="000F58E6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</w:p>
    <w:p w:rsidR="00AF1DE8" w:rsidRDefault="000F58E6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</w:p>
    <w:p w:rsidR="00AF1DE8" w:rsidRDefault="000F58E6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</w:p>
    <w:p w:rsidR="00AF1DE8" w:rsidRDefault="000F58E6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</w:p>
    <w:p w:rsidR="00AF1DE8" w:rsidRDefault="000F58E6">
      <w:pPr>
        <w:pStyle w:val="a5"/>
        <w:numPr>
          <w:ilvl w:val="0"/>
          <w:numId w:val="1"/>
        </w:numPr>
        <w:spacing w:line="360" w:lineRule="auto"/>
        <w:ind w:leftChars="-370" w:left="-403" w:hangingChars="133" w:hanging="374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AF1DE8" w:rsidRDefault="000F58E6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AF1DE8" w:rsidRDefault="000F58E6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AF1DE8" w:rsidRDefault="000F58E6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营业执照、组织机构代码证、税务登记证（生产商、代理商皆提供）</w:t>
      </w:r>
    </w:p>
    <w:p w:rsidR="00AF1DE8" w:rsidRDefault="000F58E6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经营许可证（生产商提供）</w:t>
      </w:r>
    </w:p>
    <w:p w:rsidR="00AF1DE8" w:rsidRDefault="000F58E6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AF1DE8" w:rsidRDefault="000F58E6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货物销售授权书（生产商提供，若直销无需提供。）</w:t>
      </w:r>
    </w:p>
    <w:p w:rsidR="00AF1DE8" w:rsidRDefault="000F58E6">
      <w:pPr>
        <w:pStyle w:val="a5"/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授权期限应在一年或以上；</w:t>
      </w:r>
    </w:p>
    <w:p w:rsidR="00AF1DE8" w:rsidRDefault="000F58E6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法定代表人授权书（生产商、代理商皆提供，附件四）</w:t>
      </w:r>
    </w:p>
    <w:p w:rsidR="00AF1DE8" w:rsidRDefault="000F58E6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经理及业务员名片（生产商、代理商皆提供）</w:t>
      </w:r>
    </w:p>
    <w:p w:rsidR="00AF1DE8" w:rsidRDefault="000F58E6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</w:p>
    <w:p w:rsidR="00AF1DE8" w:rsidRDefault="000F58E6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hAnsi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开户银行、账号（代理商提供）</w:t>
      </w:r>
    </w:p>
    <w:p w:rsidR="00AF1DE8" w:rsidRDefault="000F58E6">
      <w:pPr>
        <w:pStyle w:val="a5"/>
        <w:spacing w:line="360" w:lineRule="auto"/>
        <w:ind w:leftChars="-503" w:left="-1056" w:firstLineChars="0"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注：以上有“生产商提供”字样的资质材料均要</w:t>
      </w:r>
      <w:r>
        <w:rPr>
          <w:rFonts w:ascii="宋体" w:hAnsi="宋体" w:hint="eastAsia"/>
          <w:b/>
          <w:bCs/>
          <w:color w:val="FF0000"/>
          <w:sz w:val="24"/>
          <w:szCs w:val="24"/>
          <w:u w:val="single"/>
        </w:rPr>
        <w:t>生产商盖章。</w:t>
      </w:r>
      <w:r>
        <w:rPr>
          <w:rFonts w:ascii="宋体" w:hAnsi="宋体" w:hint="eastAsia"/>
          <w:b/>
          <w:bCs/>
          <w:sz w:val="24"/>
          <w:szCs w:val="24"/>
        </w:rPr>
        <w:t>递交的所有材料代理商都需盖章，</w:t>
      </w:r>
      <w:r>
        <w:rPr>
          <w:rFonts w:ascii="宋体" w:hAnsi="宋体" w:hint="eastAsia"/>
          <w:b/>
          <w:bCs/>
          <w:sz w:val="24"/>
          <w:szCs w:val="24"/>
        </w:rPr>
        <w:t>密封现场递交一份（若带耗材则一式三份），扫描电子版材料（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PDF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、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word</w:t>
      </w:r>
      <w:r>
        <w:rPr>
          <w:rFonts w:ascii="宋体" w:hAnsi="宋体" w:hint="eastAsia"/>
          <w:b/>
          <w:bCs/>
          <w:sz w:val="24"/>
          <w:szCs w:val="24"/>
        </w:rPr>
        <w:t>）一份，谢谢配合！</w:t>
      </w:r>
    </w:p>
    <w:p w:rsidR="00AF1DE8" w:rsidRDefault="00AF1DE8">
      <w:pPr>
        <w:widowControl/>
        <w:jc w:val="left"/>
        <w:rPr>
          <w:rFonts w:ascii="宋体" w:hAnsi="宋体"/>
          <w:sz w:val="32"/>
          <w:szCs w:val="24"/>
        </w:rPr>
      </w:pPr>
    </w:p>
    <w:p w:rsidR="00AF1DE8" w:rsidRDefault="000F58E6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bookmarkStart w:id="1" w:name="_Toc717"/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AF1DE8" w:rsidRDefault="00AF1DE8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AF1DE8">
        <w:trPr>
          <w:jc w:val="center"/>
        </w:trPr>
        <w:tc>
          <w:tcPr>
            <w:tcW w:w="85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AF1DE8">
        <w:trPr>
          <w:trHeight w:val="1133"/>
          <w:jc w:val="center"/>
        </w:trPr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AF1DE8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lastRenderedPageBreak/>
              <w:t>参与意向供应商</w:t>
            </w:r>
          </w:p>
        </w:tc>
      </w:tr>
      <w:tr w:rsidR="00AF1DE8">
        <w:trPr>
          <w:trHeight w:val="696"/>
          <w:jc w:val="center"/>
        </w:trPr>
        <w:tc>
          <w:tcPr>
            <w:tcW w:w="85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AF1DE8">
        <w:trPr>
          <w:trHeight w:val="696"/>
          <w:jc w:val="center"/>
        </w:trPr>
        <w:tc>
          <w:tcPr>
            <w:tcW w:w="851" w:type="dxa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AF1DE8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AF1DE8">
        <w:trPr>
          <w:trHeight w:val="696"/>
          <w:jc w:val="center"/>
        </w:trPr>
        <w:tc>
          <w:tcPr>
            <w:tcW w:w="85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AF1DE8">
        <w:trPr>
          <w:trHeight w:val="696"/>
          <w:jc w:val="center"/>
        </w:trPr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</w:pPr>
            <w:r>
              <w:rPr>
                <w:rFonts w:hAnsi="仿宋" w:hint="eastAsia"/>
              </w:rPr>
              <w:t>××</w:t>
            </w:r>
            <w:r>
              <w:rPr>
                <w:rFonts w:hint="eastAsia"/>
              </w:rPr>
              <w:t>参数建议修改调整为</w:t>
            </w:r>
            <w:r>
              <w:rPr>
                <w:rFonts w:hAnsi="仿宋" w:hint="eastAsia"/>
              </w:rPr>
              <w:t>××</w:t>
            </w:r>
            <w:r>
              <w:rPr>
                <w:rFonts w:hint="eastAsia"/>
              </w:rPr>
              <w:t>参数</w:t>
            </w:r>
          </w:p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eastAsia="宋体" w:cs="Arial" w:hint="eastAsia"/>
                <w:sz w:val="24"/>
                <w:szCs w:val="24"/>
              </w:rPr>
              <w:t>若为独家参数，指明某品牌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AF1DE8">
        <w:trPr>
          <w:trHeight w:val="1082"/>
          <w:jc w:val="center"/>
        </w:trPr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AF1DE8" w:rsidRDefault="000F58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  <w:r>
              <w:rPr>
                <w:rFonts w:ascii="宋体" w:eastAsia="宋体" w:cs="Arial" w:hint="eastAsia"/>
                <w:color w:val="FF0000"/>
                <w:sz w:val="24"/>
                <w:szCs w:val="20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AF1DE8">
        <w:trPr>
          <w:trHeight w:val="1082"/>
          <w:jc w:val="center"/>
        </w:trPr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F1DE8" w:rsidRDefault="00AF1DE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AF1DE8" w:rsidRDefault="00AF1DE8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AF1DE8" w:rsidRDefault="000F58E6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AF1DE8" w:rsidRDefault="000F58E6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AF1DE8">
          <w:pgSz w:w="11906" w:h="16838"/>
          <w:pgMar w:top="1440" w:right="1066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AF1DE8" w:rsidRDefault="000F58E6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AF1DE8" w:rsidRDefault="000F58E6">
      <w:r>
        <w:rPr>
          <w:rFonts w:hint="eastAsia"/>
        </w:rPr>
        <w:t>报价方全称：</w:t>
      </w:r>
      <w:r>
        <w:rPr>
          <w:rFonts w:hint="eastAsia"/>
        </w:rPr>
        <w:t xml:space="preserve">                                              </w:t>
      </w:r>
    </w:p>
    <w:p w:rsidR="00AF1DE8" w:rsidRDefault="000F58E6">
      <w:r>
        <w:rPr>
          <w:rFonts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17"/>
        <w:gridCol w:w="992"/>
        <w:gridCol w:w="1134"/>
        <w:gridCol w:w="993"/>
        <w:gridCol w:w="992"/>
        <w:gridCol w:w="1417"/>
        <w:gridCol w:w="1418"/>
        <w:gridCol w:w="1843"/>
        <w:gridCol w:w="1559"/>
        <w:gridCol w:w="1843"/>
      </w:tblGrid>
      <w:tr w:rsidR="00AF1DE8">
        <w:trPr>
          <w:trHeight w:val="720"/>
        </w:trPr>
        <w:tc>
          <w:tcPr>
            <w:tcW w:w="456" w:type="dxa"/>
          </w:tcPr>
          <w:p w:rsidR="00AF1DE8" w:rsidRDefault="000F5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1417" w:type="dxa"/>
          </w:tcPr>
          <w:p w:rsidR="00AF1DE8" w:rsidRDefault="000F5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注册证名称）</w:t>
            </w:r>
          </w:p>
        </w:tc>
        <w:tc>
          <w:tcPr>
            <w:tcW w:w="992" w:type="dxa"/>
          </w:tcPr>
          <w:p w:rsidR="00AF1DE8" w:rsidRDefault="000F58E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134" w:type="dxa"/>
          </w:tcPr>
          <w:p w:rsidR="00AF1DE8" w:rsidRDefault="000F5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和注册证一致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3" w:type="dxa"/>
          </w:tcPr>
          <w:p w:rsidR="00AF1DE8" w:rsidRDefault="000F58E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 w:rsidR="00AF1DE8" w:rsidRDefault="000F58E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2" w:type="dxa"/>
          </w:tcPr>
          <w:p w:rsidR="00AF1DE8" w:rsidRDefault="000F58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 w:rsidR="00AF1DE8" w:rsidRDefault="000F5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（含税）</w:t>
            </w:r>
          </w:p>
        </w:tc>
        <w:tc>
          <w:tcPr>
            <w:tcW w:w="1417" w:type="dxa"/>
          </w:tcPr>
          <w:p w:rsidR="00AF1DE8" w:rsidRDefault="000F58E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</w:t>
            </w:r>
          </w:p>
        </w:tc>
        <w:tc>
          <w:tcPr>
            <w:tcW w:w="1418" w:type="dxa"/>
          </w:tcPr>
          <w:p w:rsidR="00AF1DE8" w:rsidRDefault="000F58E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交货地点</w:t>
            </w:r>
          </w:p>
        </w:tc>
        <w:tc>
          <w:tcPr>
            <w:tcW w:w="1843" w:type="dxa"/>
          </w:tcPr>
          <w:p w:rsidR="00AF1DE8" w:rsidRDefault="000F58E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供货方式</w:t>
            </w:r>
          </w:p>
        </w:tc>
        <w:tc>
          <w:tcPr>
            <w:tcW w:w="1559" w:type="dxa"/>
          </w:tcPr>
          <w:p w:rsidR="00AF1DE8" w:rsidRDefault="000F58E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质量保证</w:t>
            </w:r>
          </w:p>
        </w:tc>
        <w:tc>
          <w:tcPr>
            <w:tcW w:w="1843" w:type="dxa"/>
          </w:tcPr>
          <w:p w:rsidR="00AF1DE8" w:rsidRDefault="000F58E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F1DE8">
        <w:trPr>
          <w:trHeight w:val="766"/>
        </w:trPr>
        <w:tc>
          <w:tcPr>
            <w:tcW w:w="456" w:type="dxa"/>
          </w:tcPr>
          <w:p w:rsidR="00AF1DE8" w:rsidRDefault="00AF1DE8"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1DE8" w:rsidRDefault="00AF1DE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1DE8" w:rsidRDefault="000F58E6">
            <w:pPr>
              <w:spacing w:before="24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一般要求合同签订后</w:t>
            </w:r>
            <w:r>
              <w:rPr>
                <w:rFonts w:hint="eastAsia"/>
                <w:color w:val="FF0000"/>
                <w:szCs w:val="21"/>
              </w:rPr>
              <w:t>30</w:t>
            </w:r>
            <w:r>
              <w:rPr>
                <w:rFonts w:hint="eastAsia"/>
                <w:color w:val="FF0000"/>
                <w:szCs w:val="21"/>
              </w:rPr>
              <w:t>天（科室有特殊要求的除外）</w:t>
            </w:r>
          </w:p>
        </w:tc>
        <w:tc>
          <w:tcPr>
            <w:tcW w:w="1418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1DE8" w:rsidRDefault="00AF1DE8">
            <w:pPr>
              <w:spacing w:before="240"/>
              <w:rPr>
                <w:sz w:val="24"/>
                <w:szCs w:val="24"/>
              </w:rPr>
            </w:pPr>
          </w:p>
        </w:tc>
      </w:tr>
      <w:tr w:rsidR="00AF1DE8">
        <w:trPr>
          <w:trHeight w:val="693"/>
        </w:trPr>
        <w:tc>
          <w:tcPr>
            <w:tcW w:w="456" w:type="dxa"/>
          </w:tcPr>
          <w:p w:rsidR="00AF1DE8" w:rsidRDefault="00AF1DE8"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1DE8" w:rsidRDefault="00AF1DE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1DE8" w:rsidRDefault="00AF1DE8">
            <w:pPr>
              <w:rPr>
                <w:sz w:val="24"/>
                <w:szCs w:val="24"/>
              </w:rPr>
            </w:pPr>
          </w:p>
        </w:tc>
      </w:tr>
    </w:tbl>
    <w:p w:rsidR="00AF1DE8" w:rsidRDefault="000F58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报价说明：（优惠承诺、服务承诺：）</w:t>
      </w:r>
    </w:p>
    <w:p w:rsidR="00AF1DE8" w:rsidRDefault="00AF1DE8">
      <w:pPr>
        <w:rPr>
          <w:sz w:val="24"/>
          <w:szCs w:val="24"/>
        </w:rPr>
      </w:pPr>
    </w:p>
    <w:p w:rsidR="00AF1DE8" w:rsidRDefault="00AF1DE8">
      <w:pPr>
        <w:rPr>
          <w:sz w:val="24"/>
          <w:szCs w:val="24"/>
        </w:rPr>
      </w:pPr>
    </w:p>
    <w:p w:rsidR="00AF1DE8" w:rsidRDefault="00AF1DE8">
      <w:pPr>
        <w:rPr>
          <w:sz w:val="24"/>
          <w:szCs w:val="24"/>
        </w:rPr>
      </w:pPr>
    </w:p>
    <w:p w:rsidR="00AF1DE8" w:rsidRDefault="00AF1DE8">
      <w:pPr>
        <w:rPr>
          <w:sz w:val="24"/>
          <w:szCs w:val="24"/>
        </w:rPr>
      </w:pPr>
    </w:p>
    <w:p w:rsidR="00AF1DE8" w:rsidRDefault="00AF1DE8">
      <w:pPr>
        <w:rPr>
          <w:sz w:val="24"/>
          <w:szCs w:val="24"/>
        </w:rPr>
      </w:pPr>
    </w:p>
    <w:p w:rsidR="00AF1DE8" w:rsidRDefault="000F58E6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AF1DE8" w:rsidRDefault="000F58E6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AF1DE8" w:rsidRDefault="000F58E6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AF1DE8" w:rsidRDefault="00AF1DE8">
      <w:pPr>
        <w:widowControl/>
        <w:jc w:val="left"/>
        <w:rPr>
          <w:b/>
          <w:sz w:val="22"/>
          <w:szCs w:val="28"/>
        </w:rPr>
      </w:pPr>
    </w:p>
    <w:p w:rsidR="00AF1DE8" w:rsidRDefault="00AF1DE8">
      <w:pPr>
        <w:rPr>
          <w:b/>
          <w:sz w:val="22"/>
          <w:szCs w:val="28"/>
        </w:rPr>
      </w:pPr>
    </w:p>
    <w:p w:rsidR="00AF1DE8" w:rsidRDefault="00AF1DE8">
      <w:pPr>
        <w:rPr>
          <w:sz w:val="24"/>
          <w:szCs w:val="24"/>
        </w:rPr>
      </w:pPr>
    </w:p>
    <w:p w:rsidR="00AF1DE8" w:rsidRDefault="000F58E6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AF1DE8" w:rsidRDefault="000F58E6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648"/>
        <w:gridCol w:w="1613"/>
        <w:gridCol w:w="1566"/>
        <w:gridCol w:w="1983"/>
        <w:gridCol w:w="2418"/>
        <w:gridCol w:w="1800"/>
        <w:gridCol w:w="2462"/>
      </w:tblGrid>
      <w:tr w:rsidR="00AF1DE8">
        <w:trPr>
          <w:trHeight w:val="661"/>
        </w:trPr>
        <w:tc>
          <w:tcPr>
            <w:tcW w:w="680" w:type="dxa"/>
            <w:shd w:val="clear" w:color="auto" w:fill="auto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AF1DE8" w:rsidRDefault="000F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AF1DE8">
        <w:trPr>
          <w:trHeight w:val="661"/>
        </w:trPr>
        <w:tc>
          <w:tcPr>
            <w:tcW w:w="680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1DE8">
        <w:trPr>
          <w:trHeight w:val="661"/>
        </w:trPr>
        <w:tc>
          <w:tcPr>
            <w:tcW w:w="680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1DE8">
        <w:trPr>
          <w:trHeight w:val="661"/>
        </w:trPr>
        <w:tc>
          <w:tcPr>
            <w:tcW w:w="680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1DE8">
        <w:trPr>
          <w:trHeight w:val="661"/>
        </w:trPr>
        <w:tc>
          <w:tcPr>
            <w:tcW w:w="680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AF1DE8" w:rsidRDefault="00AF1D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1DE8" w:rsidRDefault="00AF1DE8">
      <w:pPr>
        <w:spacing w:line="360" w:lineRule="auto"/>
        <w:rPr>
          <w:color w:val="FF0000"/>
          <w:sz w:val="24"/>
          <w:szCs w:val="24"/>
        </w:rPr>
      </w:pPr>
    </w:p>
    <w:p w:rsidR="00AF1DE8" w:rsidRDefault="00AF1DE8">
      <w:pPr>
        <w:spacing w:line="360" w:lineRule="auto"/>
        <w:rPr>
          <w:color w:val="FF0000"/>
          <w:sz w:val="24"/>
          <w:szCs w:val="24"/>
        </w:rPr>
      </w:pPr>
    </w:p>
    <w:p w:rsidR="00AF1DE8" w:rsidRDefault="00AF1DE8">
      <w:pPr>
        <w:spacing w:line="360" w:lineRule="auto"/>
        <w:ind w:right="480"/>
        <w:rPr>
          <w:color w:val="FF0000"/>
          <w:sz w:val="24"/>
          <w:szCs w:val="24"/>
        </w:rPr>
      </w:pPr>
    </w:p>
    <w:p w:rsidR="00AF1DE8" w:rsidRDefault="000F58E6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AF1DE8" w:rsidRDefault="000F58E6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AF1DE8" w:rsidRDefault="000F58E6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AF1DE8" w:rsidRDefault="00AF1DE8">
      <w:pPr>
        <w:widowControl/>
        <w:jc w:val="left"/>
        <w:sectPr w:rsidR="00AF1DE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F1DE8" w:rsidRDefault="000F58E6">
      <w:pPr>
        <w:jc w:val="center"/>
        <w:rPr>
          <w:b/>
          <w:sz w:val="48"/>
        </w:rPr>
        <w:sectPr w:rsidR="00AF1D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48"/>
        </w:rPr>
        <w:lastRenderedPageBreak/>
        <w:t>产品配置清单</w:t>
      </w:r>
    </w:p>
    <w:p w:rsidR="00AF1DE8" w:rsidRDefault="000F58E6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售后服务承诺</w:t>
      </w:r>
    </w:p>
    <w:p w:rsidR="00AF1DE8" w:rsidRDefault="000F58E6">
      <w:pPr>
        <w:rPr>
          <w:szCs w:val="21"/>
        </w:rPr>
      </w:pPr>
      <w:r>
        <w:rPr>
          <w:rFonts w:hint="eastAsia"/>
          <w:szCs w:val="21"/>
        </w:rPr>
        <w:t>（售后服务承诺内容主要包括：售后服务网点、响应时间、培训计划、优惠条件等）</w:t>
      </w: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jc w:val="center"/>
        <w:rPr>
          <w:b/>
          <w:sz w:val="48"/>
        </w:rPr>
      </w:pPr>
    </w:p>
    <w:p w:rsidR="00AF1DE8" w:rsidRDefault="00AF1DE8">
      <w:pPr>
        <w:spacing w:line="360" w:lineRule="auto"/>
        <w:ind w:right="420"/>
        <w:rPr>
          <w:b/>
          <w:sz w:val="48"/>
        </w:rPr>
      </w:pPr>
    </w:p>
    <w:p w:rsidR="00AF1DE8" w:rsidRDefault="000F58E6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AF1DE8" w:rsidRDefault="000F58E6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AF1DE8" w:rsidRDefault="000F58E6">
      <w:pPr>
        <w:spacing w:line="360" w:lineRule="auto"/>
        <w:ind w:right="105"/>
        <w:jc w:val="right"/>
        <w:rPr>
          <w:szCs w:val="21"/>
        </w:rPr>
        <w:sectPr w:rsidR="00AF1D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AF1DE8" w:rsidRDefault="00AF1DE8">
      <w:pPr>
        <w:spacing w:line="360" w:lineRule="auto"/>
        <w:ind w:right="105"/>
        <w:jc w:val="right"/>
        <w:rPr>
          <w:szCs w:val="21"/>
        </w:rPr>
      </w:pPr>
    </w:p>
    <w:p w:rsidR="00AF1DE8" w:rsidRDefault="00AF1DE8">
      <w:pPr>
        <w:jc w:val="left"/>
        <w:rPr>
          <w:b/>
        </w:rPr>
      </w:pPr>
    </w:p>
    <w:p w:rsidR="00AF1DE8" w:rsidRDefault="000F58E6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AF1DE8" w:rsidRDefault="00AF1DE8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AF1DE8" w:rsidRDefault="000F58E6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上海长征医院：</w:t>
      </w:r>
    </w:p>
    <w:p w:rsidR="00AF1DE8" w:rsidRDefault="000F58E6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AF1DE8" w:rsidRDefault="000F58E6">
      <w:pPr>
        <w:spacing w:line="360" w:lineRule="auto"/>
        <w:ind w:firstLine="570"/>
        <w:jc w:val="lef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授权期限：（需要一年及以上）</w:t>
      </w:r>
    </w:p>
    <w:p w:rsidR="00AF1DE8" w:rsidRDefault="00AF1DE8">
      <w:pPr>
        <w:ind w:right="560" w:firstLine="570"/>
        <w:jc w:val="center"/>
        <w:rPr>
          <w:sz w:val="28"/>
        </w:rPr>
      </w:pPr>
    </w:p>
    <w:p w:rsidR="00AF1DE8" w:rsidRDefault="00AF1DE8">
      <w:pPr>
        <w:ind w:right="560" w:firstLine="570"/>
        <w:jc w:val="center"/>
        <w:rPr>
          <w:sz w:val="28"/>
        </w:rPr>
      </w:pPr>
    </w:p>
    <w:p w:rsidR="00AF1DE8" w:rsidRDefault="000F58E6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AF1DE8" w:rsidRDefault="000F58E6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AF1DE8" w:rsidRDefault="000F58E6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AF1DE8" w:rsidRDefault="000F58E6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AF1DE8" w:rsidRDefault="000F58E6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AF1DE8" w:rsidRDefault="000F58E6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AF1DE8" w:rsidRDefault="000F58E6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AF1DE8" w:rsidRDefault="005B032C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9CF3D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4198620" cy="2244090"/>
                <wp:effectExtent l="11430" t="7620" r="952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E8" w:rsidRDefault="00AF1DE8"/>
                          <w:p w:rsidR="00AF1DE8" w:rsidRDefault="00AF1DE8"/>
                          <w:p w:rsidR="00AF1DE8" w:rsidRDefault="00AF1DE8"/>
                          <w:p w:rsidR="00AF1DE8" w:rsidRDefault="00AF1DE8"/>
                          <w:p w:rsidR="00AF1DE8" w:rsidRDefault="00AF1DE8"/>
                          <w:p w:rsidR="00AF1DE8" w:rsidRDefault="000F58E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授权代表身份证复印件</w:t>
                            </w:r>
                          </w:p>
                          <w:p w:rsidR="00AF1DE8" w:rsidRDefault="00AF1DE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AF1DE8" w:rsidRDefault="00AF1DE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9CF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330.6pt;height:1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" strokeweight="1pt">
                <v:stroke dashstyle="dash"/>
                <v:textbox>
                  <w:txbxContent>
                    <w:p w:rsidR="00AF1DE8" w:rsidRDefault="00AF1DE8"/>
                    <w:p w:rsidR="00AF1DE8" w:rsidRDefault="00AF1DE8"/>
                    <w:p w:rsidR="00AF1DE8" w:rsidRDefault="00AF1DE8"/>
                    <w:p w:rsidR="00AF1DE8" w:rsidRDefault="00AF1DE8"/>
                    <w:p w:rsidR="00AF1DE8" w:rsidRDefault="00AF1DE8"/>
                    <w:p w:rsidR="00AF1DE8" w:rsidRDefault="000F58E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授权代表身份证复印件</w:t>
                      </w:r>
                    </w:p>
                    <w:p w:rsidR="00AF1DE8" w:rsidRDefault="00AF1DE8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AF1DE8" w:rsidRDefault="00AF1DE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8E6">
        <w:rPr>
          <w:rFonts w:hint="eastAsia"/>
          <w:sz w:val="28"/>
        </w:rPr>
        <w:t>通讯地址：</w:t>
      </w:r>
    </w:p>
    <w:p w:rsidR="00AF1DE8" w:rsidRDefault="00AF1DE8">
      <w:pPr>
        <w:rPr>
          <w:sz w:val="32"/>
        </w:rPr>
        <w:sectPr w:rsidR="00AF1D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1DE8" w:rsidRDefault="000F58E6">
      <w:pPr>
        <w:jc w:val="center"/>
        <w:rPr>
          <w:b/>
          <w:bCs/>
          <w:sz w:val="52"/>
          <w:szCs w:val="40"/>
        </w:rPr>
        <w:sectPr w:rsidR="00AF1D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52"/>
          <w:szCs w:val="40"/>
        </w:rPr>
        <w:lastRenderedPageBreak/>
        <w:t>设备铭牌照片</w:t>
      </w:r>
    </w:p>
    <w:p w:rsidR="00AF1DE8" w:rsidRDefault="000F58E6">
      <w:p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lastRenderedPageBreak/>
        <w:t>7</w:t>
      </w:r>
      <w:r>
        <w:rPr>
          <w:rFonts w:asciiTheme="minorEastAsia" w:hAnsiTheme="minorEastAsia" w:hint="eastAsia"/>
          <w:sz w:val="28"/>
          <w:szCs w:val="28"/>
          <w:highlight w:val="yellow"/>
        </w:rPr>
        <w:t>、</w:t>
      </w:r>
      <w:r>
        <w:rPr>
          <w:rFonts w:asciiTheme="minorEastAsia" w:hAnsiTheme="minorEastAsia" w:hint="eastAsia"/>
          <w:sz w:val="28"/>
          <w:szCs w:val="28"/>
          <w:highlight w:val="yellow"/>
        </w:rPr>
        <w:t>企业信用证明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AF1DE8" w:rsidRDefault="000F58E6">
      <w:pPr>
        <w:pStyle w:val="a5"/>
        <w:numPr>
          <w:ilvl w:val="0"/>
          <w:numId w:val="4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，见示例</w:t>
      </w:r>
      <w:r>
        <w:rPr>
          <w:rFonts w:asciiTheme="minorEastAsia" w:hAnsiTheme="minorEastAsia"/>
          <w:sz w:val="28"/>
          <w:szCs w:val="28"/>
        </w:rPr>
        <w:t xml:space="preserve"> 1</w:t>
      </w:r>
      <w:r>
        <w:rPr>
          <w:rFonts w:asciiTheme="minorEastAsia" w:hAnsiTheme="minorEastAsia"/>
          <w:sz w:val="28"/>
          <w:szCs w:val="28"/>
        </w:rPr>
        <w:t>）</w:t>
      </w:r>
    </w:p>
    <w:p w:rsidR="00AF1DE8" w:rsidRDefault="000F58E6">
      <w:pPr>
        <w:pStyle w:val="a5"/>
        <w:numPr>
          <w:ilvl w:val="0"/>
          <w:numId w:val="4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和非法人组织公共信用信息报告》，见示例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AF1DE8" w:rsidRDefault="000F58E6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非外资独资企业或控股企业的书面声明</w:t>
      </w:r>
      <w:r>
        <w:rPr>
          <w:rFonts w:asciiTheme="minorEastAsia" w:hAnsiTheme="minorEastAsia" w:hint="eastAsia"/>
          <w:sz w:val="28"/>
          <w:szCs w:val="28"/>
        </w:rPr>
        <w:t>、具备</w:t>
      </w:r>
      <w:r>
        <w:rPr>
          <w:rFonts w:asciiTheme="minorEastAsia" w:hAnsiTheme="minorEastAsia" w:hint="eastAsia"/>
          <w:color w:val="FF0000"/>
          <w:sz w:val="28"/>
          <w:szCs w:val="28"/>
        </w:rPr>
        <w:t>履约专业能力</w:t>
      </w:r>
      <w:r>
        <w:rPr>
          <w:rFonts w:asciiTheme="minorEastAsia" w:hAnsiTheme="minorEastAsia" w:hint="eastAsia"/>
          <w:sz w:val="28"/>
          <w:szCs w:val="28"/>
        </w:rPr>
        <w:t>的书面声明。</w:t>
      </w:r>
    </w:p>
    <w:p w:rsidR="00AF1DE8" w:rsidRDefault="000F58E6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纳税证明</w:t>
      </w:r>
      <w:r>
        <w:rPr>
          <w:rFonts w:asciiTheme="minorEastAsia" w:hAnsiTheme="minorEastAsia" w:hint="eastAsia"/>
          <w:sz w:val="28"/>
          <w:szCs w:val="28"/>
        </w:rPr>
        <w:t>：近一年内任意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个月纳税证明材料（根据税务部门出具的完税凭证或纳税的银行转账汇款单、对账单等判定，证明材料应当显示税种和缴纳所属时期（认定税种不包括个人所得税））。</w:t>
      </w:r>
    </w:p>
    <w:p w:rsidR="00AF1DE8" w:rsidRDefault="000F58E6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社保缴纳证明</w:t>
      </w:r>
      <w:r>
        <w:rPr>
          <w:rFonts w:asciiTheme="minorEastAsia" w:hAnsiTheme="minorEastAsia" w:hint="eastAsia"/>
          <w:sz w:val="28"/>
          <w:szCs w:val="28"/>
        </w:rPr>
        <w:t>：近一年内任意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个月缴纳社会保障金证明材料（根据银行转账汇款单或社保（税务）部门出具的缴纳社</w:t>
      </w:r>
      <w:r>
        <w:rPr>
          <w:rFonts w:asciiTheme="minorEastAsia" w:hAnsiTheme="minorEastAsia" w:hint="eastAsia"/>
          <w:sz w:val="28"/>
          <w:szCs w:val="28"/>
        </w:rPr>
        <w:t>会保障金的凭证判定，证明材料应当显示险种和缴纳所属时期；不需要缴纳社会保障金的供应商，应当提供相关证明材料或书面声明。代缴社保证明材料不予认可。）</w:t>
      </w:r>
    </w:p>
    <w:p w:rsidR="00AF1DE8" w:rsidRDefault="000F58E6">
      <w:pPr>
        <w:numPr>
          <w:ilvl w:val="0"/>
          <w:numId w:val="5"/>
        </w:numPr>
        <w:ind w:left="638" w:hangingChars="228" w:hanging="638"/>
        <w:rPr>
          <w:sz w:val="32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审计报告</w:t>
      </w:r>
      <w:r>
        <w:rPr>
          <w:rFonts w:asciiTheme="minorEastAsia" w:hAnsiTheme="minorEastAsia" w:hint="eastAsia"/>
          <w:sz w:val="28"/>
          <w:szCs w:val="28"/>
        </w:rPr>
        <w:t>：近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年的审计报告（审计报告应当包含报告正文、资产负债表、利润表、现金流量表及所有者权益变动表（无所有者权益表的提供书面说明）、附注和会计师事务所营业执照，报告正文应当有会计师事务所公章，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个注册会计师的签字和盖章。）</w:t>
      </w:r>
    </w:p>
    <w:p w:rsidR="00AF1DE8" w:rsidRDefault="00AF1DE8">
      <w:pPr>
        <w:ind w:left="640"/>
        <w:rPr>
          <w:rFonts w:asciiTheme="minorEastAsia" w:hAnsiTheme="minorEastAsia"/>
        </w:rPr>
      </w:pPr>
    </w:p>
    <w:p w:rsidR="00AF1DE8" w:rsidRDefault="000F58E6">
      <w:pPr>
        <w:widowControl/>
        <w:spacing w:after="160" w:line="27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br w:type="page"/>
      </w:r>
    </w:p>
    <w:p w:rsidR="00AF1DE8" w:rsidRDefault="000F58E6">
      <w:pPr>
        <w:pStyle w:val="a5"/>
        <w:ind w:left="425" w:firstLineChars="0" w:firstLine="0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lastRenderedPageBreak/>
        <w:t>附件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：</w:t>
      </w:r>
    </w:p>
    <w:p w:rsidR="00AF1DE8" w:rsidRDefault="000F58E6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AF1DE8" w:rsidRDefault="00AF1DE8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AF1DE8" w:rsidRDefault="000F58E6">
      <w:pPr>
        <w:pStyle w:val="a5"/>
        <w:spacing w:line="600" w:lineRule="exact"/>
        <w:ind w:left="425" w:firstLineChars="0" w:firstLine="0"/>
        <w:rPr>
          <w:rFonts w:ascii="Times New Roman" w:eastAsia="楷体_GB2312" w:hAnsi="Times New Roman" w:cs="Times New Roman"/>
          <w:kern w:val="0"/>
          <w:sz w:val="28"/>
          <w:szCs w:val="28"/>
        </w:rPr>
      </w:pPr>
      <w:r>
        <w:rPr>
          <w:rFonts w:ascii="楷体_GB2312" w:eastAsia="楷体_GB2312" w:hAnsi="宋体" w:cs="楷体_GB2312" w:hint="eastAsia"/>
          <w:kern w:val="0"/>
          <w:sz w:val="28"/>
          <w:szCs w:val="28"/>
          <w:u w:val="single"/>
          <w:lang w:bidi="ar"/>
        </w:rPr>
        <w:t>海军军医大学第二附属医院</w:t>
      </w:r>
      <w:r>
        <w:rPr>
          <w:rFonts w:ascii="Times New Roman" w:eastAsia="楷体_GB2312" w:hAnsi="Times New Roman" w:cs="楷体_GB2312" w:hint="eastAsia"/>
          <w:kern w:val="0"/>
          <w:sz w:val="28"/>
          <w:szCs w:val="28"/>
          <w:lang w:bidi="ar"/>
        </w:rPr>
        <w:t>：</w:t>
      </w:r>
    </w:p>
    <w:p w:rsidR="00AF1DE8" w:rsidRDefault="000F58E6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AF1DE8" w:rsidRDefault="000F58E6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AF1DE8" w:rsidRDefault="000F58E6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AF1DE8" w:rsidRDefault="00AF1DE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AF1DE8" w:rsidRDefault="00AF1DE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AF1DE8" w:rsidRDefault="000F58E6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AF1DE8" w:rsidRDefault="00AF1DE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AF1DE8" w:rsidRDefault="000F58E6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AF1DE8" w:rsidRDefault="000F58E6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AF1DE8" w:rsidRDefault="000F58E6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AF1DE8" w:rsidRDefault="00AF1DE8">
      <w:pPr>
        <w:rPr>
          <w:rFonts w:asciiTheme="minorEastAsia" w:hAnsiTheme="minorEastAsia"/>
        </w:rPr>
      </w:pPr>
    </w:p>
    <w:p w:rsidR="00AF1DE8" w:rsidRDefault="000F58E6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AF1DE8" w:rsidRDefault="000F58E6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DE8" w:rsidRDefault="000F58E6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AF1DE8" w:rsidRDefault="000F58E6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DE8" w:rsidRDefault="000F58E6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AF1DE8" w:rsidRDefault="000F58E6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DE8" w:rsidRDefault="000F58E6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AF1DE8" w:rsidRDefault="000F58E6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DE8" w:rsidRDefault="00AF1DE8">
      <w:pPr>
        <w:rPr>
          <w:sz w:val="32"/>
        </w:rPr>
      </w:pPr>
    </w:p>
    <w:p w:rsidR="00AF1DE8" w:rsidRDefault="00AF1DE8">
      <w:pPr>
        <w:tabs>
          <w:tab w:val="left" w:pos="2760"/>
        </w:tabs>
        <w:rPr>
          <w:sz w:val="32"/>
        </w:rPr>
      </w:pPr>
    </w:p>
    <w:sectPr w:rsidR="00AF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E6" w:rsidRDefault="000F58E6"/>
  </w:endnote>
  <w:endnote w:type="continuationSeparator" w:id="0">
    <w:p w:rsidR="000F58E6" w:rsidRDefault="000F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E6" w:rsidRDefault="000F58E6"/>
  </w:footnote>
  <w:footnote w:type="continuationSeparator" w:id="0">
    <w:p w:rsidR="000F58E6" w:rsidRDefault="000F58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931A1B"/>
    <w:multiLevelType w:val="multilevel"/>
    <w:tmpl w:val="6C931A1B"/>
    <w:lvl w:ilvl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A92A360"/>
    <w:multiLevelType w:val="singleLevel"/>
    <w:tmpl w:val="7A92A3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0F58E6"/>
    <w:rsid w:val="00155A18"/>
    <w:rsid w:val="001B4016"/>
    <w:rsid w:val="001D6E42"/>
    <w:rsid w:val="00451145"/>
    <w:rsid w:val="005B032C"/>
    <w:rsid w:val="00756D52"/>
    <w:rsid w:val="00901C9D"/>
    <w:rsid w:val="00AF1DE8"/>
    <w:rsid w:val="00CD7C6D"/>
    <w:rsid w:val="00D65C18"/>
    <w:rsid w:val="00DD344D"/>
    <w:rsid w:val="00E967D8"/>
    <w:rsid w:val="00F13E72"/>
    <w:rsid w:val="00F2053D"/>
    <w:rsid w:val="15683089"/>
    <w:rsid w:val="31E52E5F"/>
    <w:rsid w:val="39EE0209"/>
    <w:rsid w:val="40BF53AB"/>
    <w:rsid w:val="47CF4842"/>
    <w:rsid w:val="4CB42E96"/>
    <w:rsid w:val="58503008"/>
    <w:rsid w:val="5B522B3E"/>
    <w:rsid w:val="5EB02533"/>
    <w:rsid w:val="63364306"/>
    <w:rsid w:val="6AED4A78"/>
    <w:rsid w:val="6CA82D5A"/>
    <w:rsid w:val="6E5F1BE9"/>
    <w:rsid w:val="74BC0673"/>
    <w:rsid w:val="75D5044D"/>
    <w:rsid w:val="765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36E7BD-F8C0-476A-A9B5-2B5B0C96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B09A2-43A7-488F-8598-0A10D3F8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2026-02-09T07:02:00Z</dcterms:created>
  <dcterms:modified xsi:type="dcterms:W3CDTF">2026-02-09T07:02:00Z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