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1B" w:rsidRPr="009D38A1" w:rsidRDefault="00F0471B" w:rsidP="00F0471B">
      <w:pPr>
        <w:spacing w:line="400" w:lineRule="exact"/>
        <w:rPr>
          <w:rFonts w:ascii="黑体" w:eastAsia="黑体" w:hAnsiTheme="minorEastAsia"/>
          <w:sz w:val="28"/>
          <w:szCs w:val="28"/>
        </w:rPr>
      </w:pPr>
      <w:r w:rsidRPr="009D38A1">
        <w:rPr>
          <w:rFonts w:ascii="黑体" w:eastAsia="黑体" w:hAnsiTheme="minorEastAsia" w:hint="eastAsia"/>
          <w:sz w:val="28"/>
          <w:szCs w:val="28"/>
        </w:rPr>
        <w:t>申购</w:t>
      </w:r>
      <w:r>
        <w:rPr>
          <w:rFonts w:ascii="黑体" w:eastAsia="黑体" w:hAnsiTheme="minorEastAsia" w:hint="eastAsia"/>
          <w:sz w:val="28"/>
          <w:szCs w:val="28"/>
        </w:rPr>
        <w:t>该</w:t>
      </w:r>
      <w:r w:rsidRPr="009D38A1">
        <w:rPr>
          <w:rFonts w:ascii="黑体" w:eastAsia="黑体" w:hAnsiTheme="minorEastAsia" w:hint="eastAsia"/>
          <w:sz w:val="28"/>
          <w:szCs w:val="28"/>
        </w:rPr>
        <w:t>设备</w:t>
      </w:r>
      <w:r>
        <w:rPr>
          <w:rFonts w:ascii="黑体" w:eastAsia="黑体" w:hAnsiTheme="minorEastAsia" w:hint="eastAsia"/>
          <w:sz w:val="28"/>
          <w:szCs w:val="28"/>
        </w:rPr>
        <w:t>的技术参数和配置清单</w:t>
      </w:r>
      <w:r w:rsidRPr="009D38A1">
        <w:rPr>
          <w:rFonts w:ascii="黑体" w:eastAsia="黑体" w:hAnsiTheme="minorEastAsia" w:hint="eastAsia"/>
          <w:sz w:val="28"/>
          <w:szCs w:val="28"/>
        </w:rPr>
        <w:t>：</w:t>
      </w:r>
    </w:p>
    <w:p w:rsidR="00F0471B" w:rsidRPr="00F0471B" w:rsidRDefault="00F0471B" w:rsidP="00F0471B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F0471B">
        <w:rPr>
          <w:rFonts w:asciiTheme="minorEastAsia" w:hAnsiTheme="minorEastAsia" w:hint="eastAsia"/>
          <w:b/>
          <w:sz w:val="24"/>
          <w:szCs w:val="24"/>
        </w:rPr>
        <w:t xml:space="preserve">一、 </w:t>
      </w:r>
      <w:r>
        <w:rPr>
          <w:rFonts w:asciiTheme="minorEastAsia" w:hAnsiTheme="minorEastAsia" w:hint="eastAsia"/>
          <w:b/>
          <w:sz w:val="24"/>
          <w:szCs w:val="24"/>
        </w:rPr>
        <w:t>主要规格及系统要求</w:t>
      </w:r>
      <w:r w:rsidRPr="00F0471B">
        <w:rPr>
          <w:rFonts w:asciiTheme="minorEastAsia" w:hAnsiTheme="minorEastAsia" w:hint="eastAsia"/>
          <w:b/>
          <w:sz w:val="24"/>
          <w:szCs w:val="24"/>
        </w:rPr>
        <w:t>：</w:t>
      </w:r>
    </w:p>
    <w:p w:rsidR="00F0471B" w:rsidRPr="000B715A" w:rsidRDefault="00F0471B" w:rsidP="00F0471B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0B715A">
        <w:rPr>
          <w:rFonts w:asciiTheme="minorEastAsia" w:hAnsiTheme="minorEastAsia" w:hint="eastAsia"/>
          <w:sz w:val="24"/>
          <w:szCs w:val="24"/>
        </w:rPr>
        <w:tab/>
        <w:t>彩色多普勒超声波诊断仪主机系统：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设备参数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显示器：≥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英寸高分辨率彩色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LED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显示器；无闪烁，不间断逐行扫描；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上下翻折≥120°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显示器亮度、对比度、色温、伽马可视可调；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操作面板：背光键盘，便于操作；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探头接口：全激活相互通用接口≥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个， 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输出/入接口：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VGA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LAN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DVI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数字信号、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Video out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ECG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；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USB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接口：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个，可接更多外设数字</w:t>
      </w:r>
      <w:r>
        <w:rPr>
          <w:rFonts w:asciiTheme="minorEastAsia" w:eastAsiaTheme="minorEastAsia" w:hAnsiTheme="minorEastAsia" w:hint="eastAsia"/>
          <w:sz w:val="21"/>
          <w:szCs w:val="21"/>
        </w:rPr>
        <w:t>设备；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1.5 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高速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SSD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固态硬盘存储，内置硬盘容量：≥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128GB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可支持外接鼠标及键盘；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配三探头插座 </w:t>
      </w:r>
    </w:p>
    <w:p w:rsidR="002B300B" w:rsidRDefault="002B300B" w:rsidP="006D032D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1.8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配专用推车，</w:t>
      </w:r>
      <w:r w:rsidR="006D032D" w:rsidRPr="006D032D">
        <w:rPr>
          <w:rFonts w:asciiTheme="minorEastAsia" w:eastAsiaTheme="minorEastAsia" w:hAnsiTheme="minorEastAsia" w:cs="Arial Unicode MS" w:hint="eastAsia"/>
          <w:sz w:val="21"/>
          <w:szCs w:val="21"/>
        </w:rPr>
        <w:t>具有机器锁定装置；可通过下压或上提来调整高度，可调节高度：0-200mm</w:t>
      </w:r>
      <w:r w:rsidR="006D032D">
        <w:rPr>
          <w:rFonts w:asciiTheme="minorEastAsia" w:eastAsiaTheme="minorEastAsia" w:hAnsiTheme="minorEastAsia" w:cs="Arial Unicode MS" w:hint="eastAsia"/>
          <w:sz w:val="21"/>
          <w:szCs w:val="21"/>
        </w:rPr>
        <w:t>，</w:t>
      </w:r>
      <w:r w:rsidR="006D032D" w:rsidRPr="006D032D">
        <w:rPr>
          <w:rFonts w:asciiTheme="minorEastAsia" w:eastAsiaTheme="minorEastAsia" w:hAnsiTheme="minorEastAsia" w:cs="Arial Unicode MS" w:hint="eastAsia"/>
          <w:sz w:val="21"/>
          <w:szCs w:val="21"/>
        </w:rPr>
        <w:t>可向前和向后移动主机来改变显示屏的角度，可根据用户习惯调整打印机支架和置物篮的位置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1.9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标配电池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1.10</w:t>
      </w:r>
      <w:r>
        <w:rPr>
          <w:rFonts w:hAnsi="Arial" w:hint="eastAsia"/>
          <w:sz w:val="23"/>
          <w:szCs w:val="23"/>
        </w:rPr>
        <w:t>★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主机重量≤5.5Kg（含电池）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设备技术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全数字化二维灰阶成像单元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全数字化彩色多普勒单元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全数字化能量血流成像单元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能量多普勒模式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方向能量多普勒模式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全数字化频谱多普勒显示和分析单元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频谱多普勒（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PW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），动态范围≥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8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级可调，频谱增强技术≥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级可调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2.8</w:t>
      </w:r>
      <w:r>
        <w:rPr>
          <w:rFonts w:asciiTheme="minorEastAsia" w:eastAsiaTheme="minorEastAsia" w:hAnsiTheme="minorEastAsia" w:hint="eastAsia"/>
          <w:sz w:val="21"/>
          <w:szCs w:val="21"/>
        </w:rPr>
        <w:t>支持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连续波多普勒模式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2.9</w:t>
      </w:r>
      <w:r>
        <w:rPr>
          <w:rFonts w:asciiTheme="minorEastAsia" w:eastAsiaTheme="minorEastAsia" w:hAnsiTheme="minorEastAsia" w:hint="eastAsia"/>
          <w:sz w:val="21"/>
          <w:szCs w:val="21"/>
        </w:rPr>
        <w:t>支持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组织多普勒模式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2.10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支持二维/二维加彩色双实时模式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高清血流成像技术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对比度自适应≥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图像优化技术≥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斑点噪声抑制技术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复合成像≥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组织谐波成像（支持所有探头）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自动图像优化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2.18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全数字化波束形成器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2.19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多倍信号并行处理技术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2.20血流效果≥4级（可视可调）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2.21梯形成像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>2.22多波束血流高帧频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>2.23二维角度独立偏转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设备功能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二维+频谱同屏测量功能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3.2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脉冲多普勒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(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D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 频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谱增强技术≥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脉冲多普勒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(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D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)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动态范围≥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8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级可调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支持心电组件连接与心电图显示功能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彩色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M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模式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4B模式：四幅同屏显示功能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穿刺增强：穿刺增强线角度≥±30°可调，≥13级可调 （选配）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3.8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支持超声工作站软件(包含中文超声诊断描述模板、图文报告单、报告模式可以任意编辑)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>3.9热键自定义设置功能（数字键0-9键设置）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3.10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测量字体大小、位置、屏幕菜单位置显示（可视可调）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注释：快速注释、注释库注释、收到输入注释；注释的大小和位置，可视可调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体位标记：丰富的体位图库,包含心脏、腹部、妇科、血管等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图像存储与（电影）回放重现单元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实时存图、存电影，同屏显示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3.15DICOM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:支持传输、工作清单、结构报告、打印功能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放大功能：支持局部放大、全局放大和一键全屏功能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支持≥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种语言，且一键切换，无需重启</w:t>
      </w:r>
      <w:r w:rsidR="00370F53">
        <w:rPr>
          <w:rFonts w:asciiTheme="minorEastAsia" w:eastAsiaTheme="minorEastAsia" w:hAnsiTheme="minorEastAsia" w:cs="Arial" w:hint="eastAsia"/>
          <w:sz w:val="21"/>
          <w:szCs w:val="21"/>
        </w:rPr>
        <w:t>（提供图片证明）</w:t>
      </w:r>
    </w:p>
    <w:p w:rsidR="002B300B" w:rsidRDefault="002B300B" w:rsidP="002B300B">
      <w:pPr>
        <w:pStyle w:val="Default"/>
        <w:tabs>
          <w:tab w:val="left" w:pos="5526"/>
        </w:tabs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3.18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系统一键更新、一键恢复功能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ab/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探头规格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频率：超宽频带、变频探头，工作频率范围明确显示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>4.2每种探头基波频率+谐波频率≥8种</w:t>
      </w:r>
    </w:p>
    <w:p w:rsidR="002B300B" w:rsidRPr="00184178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超宽频带探头：频率范围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1.5-15.0MHZ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（视探头而定）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4.3.</w:t>
      </w:r>
      <w:r w:rsidR="00184178">
        <w:rPr>
          <w:rFonts w:asciiTheme="minorEastAsia" w:eastAsiaTheme="minorEastAsia" w:hAnsiTheme="minorEastAsia" w:cs="Arial"/>
          <w:sz w:val="21"/>
          <w:szCs w:val="21"/>
        </w:rPr>
        <w:t>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凸阵探头：超声频率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2.0-5.3MHz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4.3.</w:t>
      </w:r>
      <w:r w:rsidR="00184178">
        <w:rPr>
          <w:rFonts w:asciiTheme="minorEastAsia" w:eastAsiaTheme="minorEastAsia" w:hAnsiTheme="minorEastAsia" w:cs="Arial"/>
          <w:sz w:val="21"/>
          <w:szCs w:val="21"/>
        </w:rPr>
        <w:t>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腔内探头：超声频率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4.0-12.0MHz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 Unicode MS" w:hint="eastAsia"/>
          <w:sz w:val="21"/>
          <w:szCs w:val="21"/>
        </w:rPr>
        <w:t>4.3.</w:t>
      </w:r>
      <w:r w:rsidR="00184178">
        <w:rPr>
          <w:rFonts w:asciiTheme="minorEastAsia" w:eastAsiaTheme="minorEastAsia" w:hAnsiTheme="minorEastAsia" w:cs="Arial Unicode MS"/>
          <w:sz w:val="21"/>
          <w:szCs w:val="21"/>
        </w:rPr>
        <w:t>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.1★支持腔内探头穿刺架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使用模式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4.4.</w:t>
      </w:r>
      <w:r w:rsidR="00184178">
        <w:rPr>
          <w:rFonts w:asciiTheme="minorEastAsia" w:eastAsiaTheme="minorEastAsia" w:hAnsiTheme="minorEastAsia" w:cs="Arial"/>
          <w:sz w:val="21"/>
          <w:szCs w:val="21"/>
        </w:rPr>
        <w:t>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凸阵探头：    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B/C/D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4.4.</w:t>
      </w:r>
      <w:r w:rsidR="00184178">
        <w:rPr>
          <w:rFonts w:asciiTheme="minorEastAsia" w:eastAsiaTheme="minorEastAsia" w:hAnsiTheme="minorEastAsia" w:cs="Arial"/>
          <w:sz w:val="21"/>
          <w:szCs w:val="21"/>
        </w:rPr>
        <w:t>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腔内探头：    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B/C/D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4.5</w:t>
      </w:r>
      <w:r w:rsidR="00214ABE">
        <w:rPr>
          <w:rFonts w:asciiTheme="minorEastAsia" w:eastAsiaTheme="minorEastAsia" w:hAnsiTheme="minorEastAsia" w:cs="Arial Unicode MS" w:hint="eastAsia"/>
          <w:sz w:val="21"/>
          <w:szCs w:val="21"/>
        </w:rPr>
        <w:t>★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穿刺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4.5.1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穿刺导向：探头可配穿刺导向装置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4.5.1.1.1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穿刺引导线任意角度可调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4.5.1.1.2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可配医用不锈钢材质穿刺架,穿刺架引导角度≥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种可调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测量和分析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5.1B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模式、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模式、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M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模式下一般测量：距离、面积、周长、容积、角度、时间、斜率、心率、流速等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5.2</w:t>
      </w:r>
      <w:r w:rsidR="00214ABE">
        <w:rPr>
          <w:rFonts w:asciiTheme="minorEastAsia" w:eastAsiaTheme="minorEastAsia" w:hAnsiTheme="minorEastAsia" w:cs="Arial Unicode MS" w:hint="eastAsia"/>
          <w:sz w:val="21"/>
          <w:szCs w:val="21"/>
        </w:rPr>
        <w:t>★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常规多普勒血流测量与分析(速度、压力、速度积分、时间、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PI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RI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S/D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、血流量测量)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3</w:t>
      </w:r>
      <w:r w:rsidR="00E4596C"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★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产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科测量软件：胎儿重量分析、预产期预估,生长曲线分析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5.3.1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胎儿生理评分测量与分析 </w:t>
      </w:r>
    </w:p>
    <w:p w:rsidR="002B300B" w:rsidRDefault="002B300B" w:rsidP="002B300B">
      <w:pPr>
        <w:pStyle w:val="Default"/>
        <w:tabs>
          <w:tab w:val="left" w:pos="4253"/>
        </w:tabs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儿科矫形科测量软件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  5.4.1HIP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测量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  5.4.2HIP graph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 w:rsidR="00214ABE">
        <w:rPr>
          <w:rFonts w:asciiTheme="minorEastAsia" w:eastAsiaTheme="minorEastAsia" w:hAnsiTheme="minorEastAsia" w:cs="Arial" w:hint="eastAsia"/>
          <w:sz w:val="21"/>
          <w:szCs w:val="21"/>
        </w:rPr>
        <w:t>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血管测量与分析(自动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IMT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测量、血管狭窄率测量)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 w:rsidR="00214ABE">
        <w:rPr>
          <w:rFonts w:asciiTheme="minorEastAsia" w:eastAsiaTheme="minorEastAsia" w:hAnsiTheme="minorEastAsia" w:cs="Arial" w:hint="eastAsia"/>
          <w:sz w:val="21"/>
          <w:szCs w:val="21"/>
        </w:rPr>
        <w:t>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小器官测量与分析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 w:rsidR="00214ABE">
        <w:rPr>
          <w:rFonts w:asciiTheme="minorEastAsia" w:eastAsiaTheme="minorEastAsia" w:hAnsiTheme="minorEastAsia" w:cs="Arial" w:hint="eastAsia"/>
          <w:sz w:val="21"/>
          <w:szCs w:val="21"/>
        </w:rPr>
        <w:t>7</w:t>
      </w:r>
      <w:r w:rsidR="00214ABE" w:rsidRPr="008D6E25">
        <w:rPr>
          <w:rFonts w:asciiTheme="minorEastAsia" w:eastAsiaTheme="minorEastAsia" w:hAnsiTheme="minorEastAsia" w:cs="Arial Unicode MS" w:hint="eastAsia"/>
          <w:sz w:val="21"/>
          <w:szCs w:val="21"/>
        </w:rPr>
        <w:t>★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泌尿系统测量与分析(肾脏、前列腺体积、残余尿量分析)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 w:rsidRPr="008D6E25"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 w:rsidR="00214ABE">
        <w:rPr>
          <w:rFonts w:asciiTheme="minorEastAsia" w:eastAsiaTheme="minorEastAsia" w:hAnsiTheme="minorEastAsia" w:cs="Arial" w:hint="eastAsia"/>
          <w:sz w:val="21"/>
          <w:szCs w:val="21"/>
        </w:rPr>
        <w:t>8</w:t>
      </w:r>
      <w:r w:rsidRPr="008D6E25">
        <w:rPr>
          <w:rFonts w:asciiTheme="minorEastAsia" w:eastAsiaTheme="minorEastAsia" w:hAnsiTheme="minorEastAsia" w:cs="Arial Unicode MS" w:hint="eastAsia"/>
          <w:sz w:val="21"/>
          <w:szCs w:val="21"/>
        </w:rPr>
        <w:t>★妇科测量与分析：妇科多卵泡监测、测量技术≥</w:t>
      </w:r>
      <w:r w:rsidRPr="008D6E25">
        <w:rPr>
          <w:rFonts w:asciiTheme="minorEastAsia" w:eastAsiaTheme="minorEastAsia" w:hAnsiTheme="minorEastAsia" w:cs="Arial" w:hint="eastAsia"/>
          <w:sz w:val="21"/>
          <w:szCs w:val="21"/>
        </w:rPr>
        <w:t>8</w:t>
      </w:r>
      <w:r w:rsidRPr="008D6E25">
        <w:rPr>
          <w:rFonts w:asciiTheme="minorEastAsia" w:eastAsiaTheme="minorEastAsia" w:hAnsiTheme="minorEastAsia" w:cs="Arial Unicode MS" w:hint="eastAsia"/>
          <w:sz w:val="21"/>
          <w:szCs w:val="21"/>
        </w:rPr>
        <w:t>组数据可选（提供图片证明）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5.</w:t>
      </w:r>
      <w:r w:rsidR="00214ABE"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9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★非扩展情况下支持大角度腔内探头≥210°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5.1</w:t>
      </w:r>
      <w:r w:rsidR="00214ABE" w:rsidRPr="00E4596C">
        <w:rPr>
          <w:rFonts w:asciiTheme="minorEastAsia" w:eastAsiaTheme="minorEastAsia" w:hAnsiTheme="minorEastAsia" w:cs="Arial" w:hint="eastAsia"/>
          <w:sz w:val="21"/>
          <w:szCs w:val="21"/>
        </w:rPr>
        <w:t>0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超声图像静态、动态存储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5.1</w:t>
      </w:r>
      <w:r w:rsidR="00214ABE" w:rsidRPr="00E4596C">
        <w:rPr>
          <w:rFonts w:asciiTheme="minorEastAsia" w:eastAsiaTheme="minorEastAsia" w:hAnsiTheme="minorEastAsia" w:cs="Arial" w:hint="eastAsia"/>
          <w:sz w:val="21"/>
          <w:szCs w:val="21"/>
        </w:rPr>
        <w:t>1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原始数据处理功能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5.1</w:t>
      </w:r>
      <w:r w:rsidR="00214ABE" w:rsidRPr="00E4596C">
        <w:rPr>
          <w:rFonts w:asciiTheme="minorEastAsia" w:eastAsiaTheme="minorEastAsia" w:hAnsiTheme="minorEastAsia" w:cs="Arial" w:hint="eastAsia"/>
          <w:sz w:val="21"/>
          <w:szCs w:val="21"/>
        </w:rPr>
        <w:t>2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一体化病案管理单元包括病人资料、报告、图像等的存储、检索和打印等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5.</w:t>
      </w:r>
      <w:r w:rsidR="00214ABE" w:rsidRPr="00E4596C">
        <w:rPr>
          <w:rFonts w:asciiTheme="minorEastAsia" w:eastAsiaTheme="minorEastAsia" w:hAnsiTheme="minorEastAsia" w:cs="Arial" w:hint="eastAsia"/>
          <w:sz w:val="21"/>
          <w:szCs w:val="21"/>
        </w:rPr>
        <w:t>13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超声图像存档与病案管理系统(动态图像、静态图像以</w:t>
      </w: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PC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通用格式直接存储，无需特殊软件即能在</w:t>
      </w: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PC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 机上直接观看图像)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6.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二维灰阶显像主要参数</w:t>
      </w:r>
    </w:p>
    <w:p w:rsidR="002B300B" w:rsidRPr="00E4596C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6.1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扫描线：每帧线密度</w:t>
      </w: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256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超声线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6.2</w:t>
      </w:r>
      <w:r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★可视可调动态范围≥</w:t>
      </w:r>
      <w:r w:rsidRPr="00E4596C">
        <w:rPr>
          <w:rFonts w:asciiTheme="minorEastAsia" w:eastAsiaTheme="minorEastAsia" w:hAnsiTheme="minorEastAsia" w:cs="Arial" w:hint="eastAsia"/>
          <w:sz w:val="21"/>
          <w:szCs w:val="21"/>
        </w:rPr>
        <w:t>290</w:t>
      </w:r>
      <w:r w:rsidR="00E4596C" w:rsidRPr="00E4596C">
        <w:rPr>
          <w:rFonts w:asciiTheme="minorEastAsia" w:eastAsiaTheme="minorEastAsia" w:hAnsiTheme="minorEastAsia" w:cs="Arial Unicode MS" w:hint="eastAsia"/>
          <w:sz w:val="21"/>
          <w:szCs w:val="21"/>
        </w:rPr>
        <w:t>°</w:t>
      </w:r>
      <w:r w:rsidR="00370F53" w:rsidRPr="00E4596C">
        <w:rPr>
          <w:rFonts w:asciiTheme="minorEastAsia" w:eastAsiaTheme="minorEastAsia" w:hAnsiTheme="minorEastAsia" w:cs="Arial" w:hint="eastAsia"/>
          <w:sz w:val="21"/>
          <w:szCs w:val="21"/>
        </w:rPr>
        <w:t>（提供图片证明）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数字式声束形成器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6.3.1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数字式全程动态聚焦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6.3.2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数字式可变孔径及动态变迹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6.3.3A/D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12 bit</w:t>
      </w:r>
    </w:p>
    <w:p w:rsidR="002B300B" w:rsidRDefault="002B300B" w:rsidP="002B300B">
      <w:pPr>
        <w:pStyle w:val="Default"/>
        <w:tabs>
          <w:tab w:val="left" w:pos="2480"/>
        </w:tabs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★最大扫描深度≥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44cm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ab/>
        <w:t>（提供图片证明）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回放重现,多级灰阶图像回放,回放时间≥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秒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6.6</w:t>
      </w:r>
      <w:r w:rsidR="00E4596C">
        <w:rPr>
          <w:rFonts w:asciiTheme="minorEastAsia" w:eastAsiaTheme="minorEastAsia" w:hAnsiTheme="minorEastAsia" w:cs="Arial Unicode MS" w:hint="eastAsia"/>
          <w:sz w:val="21"/>
          <w:szCs w:val="21"/>
        </w:rPr>
        <w:t>★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预设检查模式：调节多种参数，针对不同的检查脏器，不同的医生的增加预设条件,获得最佳化图像，减少操作时间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6.7增益调节≥255，连续可调（B/C/D可独立调节） </w:t>
      </w:r>
    </w:p>
    <w:p w:rsidR="002B300B" w:rsidRDefault="002B300B" w:rsidP="002B300B">
      <w:pPr>
        <w:pStyle w:val="Default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6.8横向增益补偿≥8段 </w:t>
      </w:r>
    </w:p>
    <w:p w:rsidR="002B300B" w:rsidRDefault="002B300B" w:rsidP="002B300B">
      <w:pPr>
        <w:pStyle w:val="Default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6.9侧向增益补偿≥8段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6.10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发射声速聚焦：多焦点可调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6.11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扇形扫描角度：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10°-90°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选择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7.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彩色多普勒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7.1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显示方式： 方差显示、能量显示，速度显示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7.2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显示控制：零位移动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级、黑/白与彩色比较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7.3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彩色增强功能：能量多普勒模式，方向能量多普勒模式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频谱多普勒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方式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CW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显示方式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2B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4B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B/M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M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B/C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B/C/D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B/C/CW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B/CW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8.3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零位移动≥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7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级可调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8.4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取样门宽度多级可调，位置可调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显示控制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8.5.1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反转显示(左/右, 上/下)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8.5.2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零移位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8.5.3B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—刷新(手控、时间)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8.5.4B/D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扩展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Arial Unicode MS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8.5.5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局放及移位 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8.6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超声功率输出调节：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0-100%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（可视可调）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配置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1.全数字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 xml:space="preserve">彩色超声诊断系统主机 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台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2.腹部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凸阵探头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个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3.腔内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探头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1</w:t>
      </w:r>
      <w:r>
        <w:rPr>
          <w:rFonts w:asciiTheme="minorEastAsia" w:eastAsiaTheme="minorEastAsia" w:hAnsiTheme="minorEastAsia" w:cs="Arial Unicode MS" w:hint="eastAsia"/>
          <w:sz w:val="21"/>
          <w:szCs w:val="21"/>
        </w:rPr>
        <w:t>个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4.台车     1个</w:t>
      </w:r>
    </w:p>
    <w:p w:rsidR="002B300B" w:rsidRDefault="002B300B" w:rsidP="002B300B">
      <w:pPr>
        <w:pStyle w:val="Default"/>
        <w:spacing w:line="360" w:lineRule="exac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5.三探头探头转接口  1个</w:t>
      </w:r>
    </w:p>
    <w:p w:rsidR="00F0471B" w:rsidRPr="00F0471B" w:rsidRDefault="00F0471B" w:rsidP="00F0471B"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p w:rsidR="00F0471B" w:rsidRPr="00F0471B" w:rsidRDefault="00F0471B" w:rsidP="00F0471B"/>
    <w:sectPr w:rsidR="00F0471B" w:rsidRPr="00F0471B" w:rsidSect="0022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07" w:rsidRDefault="00B93B07" w:rsidP="00F0471B">
      <w:r>
        <w:separator/>
      </w:r>
    </w:p>
  </w:endnote>
  <w:endnote w:type="continuationSeparator" w:id="1">
    <w:p w:rsidR="00B93B07" w:rsidRDefault="00B93B07" w:rsidP="00F04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07" w:rsidRDefault="00B93B07" w:rsidP="00F0471B">
      <w:r>
        <w:separator/>
      </w:r>
    </w:p>
  </w:footnote>
  <w:footnote w:type="continuationSeparator" w:id="1">
    <w:p w:rsidR="00B93B07" w:rsidRDefault="00B93B07" w:rsidP="00F04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71B"/>
    <w:rsid w:val="00127E19"/>
    <w:rsid w:val="00184178"/>
    <w:rsid w:val="00193C39"/>
    <w:rsid w:val="001A34FE"/>
    <w:rsid w:val="00214ABE"/>
    <w:rsid w:val="002246BD"/>
    <w:rsid w:val="002B300B"/>
    <w:rsid w:val="002D2709"/>
    <w:rsid w:val="00370F53"/>
    <w:rsid w:val="003742ED"/>
    <w:rsid w:val="005F4392"/>
    <w:rsid w:val="00664EBA"/>
    <w:rsid w:val="006D032D"/>
    <w:rsid w:val="00704BE4"/>
    <w:rsid w:val="0074248E"/>
    <w:rsid w:val="00824A77"/>
    <w:rsid w:val="008D6E25"/>
    <w:rsid w:val="0090369F"/>
    <w:rsid w:val="009F6CA6"/>
    <w:rsid w:val="00A92B6A"/>
    <w:rsid w:val="00B72629"/>
    <w:rsid w:val="00B93B07"/>
    <w:rsid w:val="00BA38A1"/>
    <w:rsid w:val="00BC297E"/>
    <w:rsid w:val="00C24F1A"/>
    <w:rsid w:val="00D1127E"/>
    <w:rsid w:val="00D1384E"/>
    <w:rsid w:val="00DC7F1D"/>
    <w:rsid w:val="00E4596C"/>
    <w:rsid w:val="00E83E15"/>
    <w:rsid w:val="00EB2D0A"/>
    <w:rsid w:val="00F0471B"/>
    <w:rsid w:val="00F0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71B"/>
    <w:rPr>
      <w:sz w:val="18"/>
      <w:szCs w:val="18"/>
    </w:rPr>
  </w:style>
  <w:style w:type="paragraph" w:customStyle="1" w:styleId="Default">
    <w:name w:val="Default"/>
    <w:rsid w:val="0090369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2300</Characters>
  <Application>Microsoft Office Word</Application>
  <DocSecurity>0</DocSecurity>
  <Lines>19</Lines>
  <Paragraphs>5</Paragraphs>
  <ScaleCrop>false</ScaleCrop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</dc:creator>
  <cp:lastModifiedBy>AutoBVT</cp:lastModifiedBy>
  <cp:revision>4</cp:revision>
  <dcterms:created xsi:type="dcterms:W3CDTF">2022-04-11T09:53:00Z</dcterms:created>
  <dcterms:modified xsi:type="dcterms:W3CDTF">2022-04-12T08:11:00Z</dcterms:modified>
</cp:coreProperties>
</file>