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2E87" w14:textId="5B3494FA" w:rsidR="000C5DDA" w:rsidRPr="000C5DDA" w:rsidRDefault="000C5DDA" w:rsidP="000C5DDA">
      <w:pPr>
        <w:spacing w:before="62" w:line="360" w:lineRule="auto"/>
        <w:ind w:firstLineChars="200" w:firstLine="482"/>
        <w:rPr>
          <w:rFonts w:ascii="宋体" w:hAnsi="宋体" w:cs="宋体" w:hint="eastAsia"/>
          <w:b/>
          <w:bCs/>
        </w:rPr>
      </w:pPr>
      <w:r>
        <w:rPr>
          <w:rFonts w:ascii="宋体" w:hAnsi="宋体" w:cs="宋体" w:hint="eastAsia"/>
          <w:b/>
          <w:bCs/>
        </w:rPr>
        <w:t>说明：标“★”项为关键技术参数指标，不满足者直接废标，标“▲”为重要技术参数指标，</w:t>
      </w:r>
      <w:proofErr w:type="gramStart"/>
      <w:r>
        <w:rPr>
          <w:rFonts w:ascii="宋体" w:hAnsi="宋体" w:cs="宋体" w:hint="eastAsia"/>
          <w:b/>
          <w:bCs/>
        </w:rPr>
        <w:t>非废标项</w:t>
      </w:r>
      <w:proofErr w:type="gramEnd"/>
      <w:r>
        <w:rPr>
          <w:rFonts w:ascii="宋体" w:hAnsi="宋体" w:cs="宋体" w:hint="eastAsia"/>
          <w:b/>
          <w:bCs/>
        </w:rPr>
        <w:t>。</w:t>
      </w:r>
    </w:p>
    <w:p w14:paraId="42B93FEB" w14:textId="131FA0BD" w:rsidR="00C6587E" w:rsidRDefault="00C6587E" w:rsidP="00C6587E">
      <w:pPr>
        <w:spacing w:line="360" w:lineRule="auto"/>
        <w:rPr>
          <w:rFonts w:ascii="宋体" w:hAnsi="宋体"/>
          <w:b/>
        </w:rPr>
      </w:pPr>
      <w:r>
        <w:rPr>
          <w:rFonts w:ascii="宋体" w:hAnsi="宋体" w:hint="eastAsia"/>
          <w:b/>
        </w:rPr>
        <w:t>一、项目概况</w:t>
      </w:r>
    </w:p>
    <w:p w14:paraId="57D5FACD" w14:textId="77777777" w:rsidR="00C6587E" w:rsidRDefault="00C6587E" w:rsidP="00C6587E">
      <w:pPr>
        <w:spacing w:line="360" w:lineRule="auto"/>
        <w:rPr>
          <w:rFonts w:ascii="宋体" w:hAnsi="宋体"/>
          <w:bCs/>
        </w:rPr>
      </w:pPr>
      <w:r>
        <w:rPr>
          <w:rFonts w:ascii="宋体" w:hAnsi="宋体" w:hint="eastAsia"/>
          <w:b/>
          <w:bCs/>
        </w:rPr>
        <w:t>1、项目名称：</w:t>
      </w:r>
      <w:r>
        <w:rPr>
          <w:rFonts w:ascii="宋体" w:hAnsi="宋体" w:hint="eastAsia"/>
        </w:rPr>
        <w:t>运营</w:t>
      </w:r>
      <w:r>
        <w:rPr>
          <w:rFonts w:ascii="宋体" w:hAnsi="宋体" w:hint="eastAsia"/>
          <w:bCs/>
        </w:rPr>
        <w:t>数据中心建设</w:t>
      </w:r>
    </w:p>
    <w:p w14:paraId="470381E9" w14:textId="77777777" w:rsidR="00C6587E" w:rsidRDefault="00C6587E" w:rsidP="00C6587E">
      <w:pPr>
        <w:spacing w:line="360" w:lineRule="auto"/>
        <w:rPr>
          <w:rFonts w:ascii="宋体" w:hAnsi="宋体"/>
          <w:bCs/>
        </w:rPr>
      </w:pPr>
      <w:r>
        <w:rPr>
          <w:rFonts w:eastAsia="黑体" w:hint="eastAsia"/>
          <w:sz w:val="28"/>
          <w:szCs w:val="28"/>
        </w:rPr>
        <w:t>2</w:t>
      </w:r>
      <w:r>
        <w:rPr>
          <w:rFonts w:ascii="宋体" w:hAnsi="宋体" w:hint="eastAsia"/>
          <w:b/>
          <w:bCs/>
        </w:rPr>
        <w:t>、采购内容</w:t>
      </w:r>
    </w:p>
    <w:tbl>
      <w:tblPr>
        <w:tblW w:w="4997" w:type="pct"/>
        <w:tblLook w:val="04A0" w:firstRow="1" w:lastRow="0" w:firstColumn="1" w:lastColumn="0" w:noHBand="0" w:noVBand="1"/>
      </w:tblPr>
      <w:tblGrid>
        <w:gridCol w:w="721"/>
        <w:gridCol w:w="1289"/>
        <w:gridCol w:w="1130"/>
        <w:gridCol w:w="2770"/>
        <w:gridCol w:w="877"/>
        <w:gridCol w:w="753"/>
        <w:gridCol w:w="751"/>
      </w:tblGrid>
      <w:tr w:rsidR="00C6587E" w14:paraId="0DEA4F88" w14:textId="77777777" w:rsidTr="00AC7BC1">
        <w:trPr>
          <w:trHeight w:val="540"/>
        </w:trPr>
        <w:tc>
          <w:tcPr>
            <w:tcW w:w="434" w:type="pct"/>
            <w:tcBorders>
              <w:top w:val="single" w:sz="4" w:space="0" w:color="auto"/>
              <w:left w:val="single" w:sz="4" w:space="0" w:color="auto"/>
              <w:bottom w:val="single" w:sz="4" w:space="0" w:color="auto"/>
              <w:right w:val="single" w:sz="4" w:space="0" w:color="auto"/>
            </w:tcBorders>
            <w:vAlign w:val="center"/>
          </w:tcPr>
          <w:p w14:paraId="6C9B8FA6" w14:textId="77777777" w:rsidR="00C6587E" w:rsidRDefault="00C6587E" w:rsidP="00AC7BC1">
            <w:pPr>
              <w:widowControl/>
              <w:jc w:val="center"/>
            </w:pPr>
            <w:proofErr w:type="gramStart"/>
            <w:r>
              <w:t>包号</w:t>
            </w:r>
            <w:proofErr w:type="gramEnd"/>
          </w:p>
        </w:tc>
        <w:tc>
          <w:tcPr>
            <w:tcW w:w="777" w:type="pct"/>
            <w:tcBorders>
              <w:top w:val="single" w:sz="4" w:space="0" w:color="auto"/>
              <w:left w:val="nil"/>
              <w:bottom w:val="single" w:sz="4" w:space="0" w:color="auto"/>
              <w:right w:val="single" w:sz="4" w:space="0" w:color="auto"/>
            </w:tcBorders>
            <w:vAlign w:val="center"/>
          </w:tcPr>
          <w:p w14:paraId="26E2C280" w14:textId="77777777" w:rsidR="00C6587E" w:rsidRDefault="00C6587E" w:rsidP="00AC7BC1">
            <w:pPr>
              <w:widowControl/>
              <w:jc w:val="center"/>
            </w:pPr>
            <w:r>
              <w:t>名称</w:t>
            </w:r>
          </w:p>
        </w:tc>
        <w:tc>
          <w:tcPr>
            <w:tcW w:w="681" w:type="pct"/>
            <w:tcBorders>
              <w:top w:val="single" w:sz="4" w:space="0" w:color="auto"/>
              <w:left w:val="nil"/>
              <w:bottom w:val="single" w:sz="4" w:space="0" w:color="auto"/>
              <w:right w:val="single" w:sz="4" w:space="0" w:color="auto"/>
            </w:tcBorders>
            <w:vAlign w:val="center"/>
          </w:tcPr>
          <w:p w14:paraId="644C7141" w14:textId="77777777" w:rsidR="00C6587E" w:rsidRDefault="00C6587E" w:rsidP="00AC7BC1">
            <w:pPr>
              <w:widowControl/>
              <w:jc w:val="center"/>
            </w:pPr>
            <w:r>
              <w:t>规格型号</w:t>
            </w:r>
          </w:p>
        </w:tc>
        <w:tc>
          <w:tcPr>
            <w:tcW w:w="1669" w:type="pct"/>
            <w:tcBorders>
              <w:top w:val="single" w:sz="4" w:space="0" w:color="auto"/>
              <w:left w:val="single" w:sz="4" w:space="0" w:color="auto"/>
              <w:bottom w:val="single" w:sz="4" w:space="0" w:color="auto"/>
              <w:right w:val="single" w:sz="4" w:space="0" w:color="auto"/>
            </w:tcBorders>
            <w:vAlign w:val="center"/>
          </w:tcPr>
          <w:p w14:paraId="63A1B2C3" w14:textId="77777777" w:rsidR="00C6587E" w:rsidRDefault="00C6587E" w:rsidP="00AC7BC1">
            <w:pPr>
              <w:widowControl/>
              <w:jc w:val="center"/>
            </w:pPr>
            <w:r>
              <w:t>技术指标参数要求</w:t>
            </w:r>
          </w:p>
        </w:tc>
        <w:tc>
          <w:tcPr>
            <w:tcW w:w="529" w:type="pct"/>
            <w:tcBorders>
              <w:top w:val="single" w:sz="4" w:space="0" w:color="auto"/>
              <w:left w:val="nil"/>
              <w:bottom w:val="single" w:sz="4" w:space="0" w:color="auto"/>
              <w:right w:val="single" w:sz="4" w:space="0" w:color="auto"/>
            </w:tcBorders>
            <w:vAlign w:val="center"/>
          </w:tcPr>
          <w:p w14:paraId="4D53CF1C" w14:textId="77777777" w:rsidR="00C6587E" w:rsidRDefault="00C6587E" w:rsidP="00AC7BC1">
            <w:pPr>
              <w:widowControl/>
              <w:jc w:val="center"/>
            </w:pPr>
            <w:r>
              <w:t>计量</w:t>
            </w:r>
          </w:p>
          <w:p w14:paraId="233D5112" w14:textId="77777777" w:rsidR="00C6587E" w:rsidRDefault="00C6587E" w:rsidP="00AC7BC1">
            <w:pPr>
              <w:widowControl/>
              <w:jc w:val="center"/>
            </w:pPr>
            <w:r>
              <w:t>单位</w:t>
            </w:r>
          </w:p>
        </w:tc>
        <w:tc>
          <w:tcPr>
            <w:tcW w:w="454" w:type="pct"/>
            <w:tcBorders>
              <w:top w:val="single" w:sz="4" w:space="0" w:color="auto"/>
              <w:left w:val="nil"/>
              <w:bottom w:val="single" w:sz="4" w:space="0" w:color="auto"/>
              <w:right w:val="single" w:sz="4" w:space="0" w:color="auto"/>
            </w:tcBorders>
            <w:vAlign w:val="center"/>
          </w:tcPr>
          <w:p w14:paraId="025BE899" w14:textId="77777777" w:rsidR="00C6587E" w:rsidRDefault="00C6587E" w:rsidP="00AC7BC1">
            <w:pPr>
              <w:widowControl/>
              <w:jc w:val="center"/>
            </w:pPr>
            <w:r>
              <w:t>数量</w:t>
            </w:r>
          </w:p>
        </w:tc>
        <w:tc>
          <w:tcPr>
            <w:tcW w:w="453" w:type="pct"/>
            <w:tcBorders>
              <w:top w:val="single" w:sz="4" w:space="0" w:color="auto"/>
              <w:left w:val="nil"/>
              <w:bottom w:val="single" w:sz="4" w:space="0" w:color="auto"/>
              <w:right w:val="single" w:sz="4" w:space="0" w:color="auto"/>
            </w:tcBorders>
            <w:vAlign w:val="center"/>
          </w:tcPr>
          <w:p w14:paraId="1AF6ECE2" w14:textId="77777777" w:rsidR="00C6587E" w:rsidRDefault="00C6587E" w:rsidP="00AC7BC1">
            <w:pPr>
              <w:widowControl/>
              <w:jc w:val="center"/>
            </w:pPr>
            <w:r>
              <w:t>备注</w:t>
            </w:r>
          </w:p>
        </w:tc>
      </w:tr>
      <w:tr w:rsidR="00C6587E" w14:paraId="5256AA87" w14:textId="77777777" w:rsidTr="00AC7BC1">
        <w:trPr>
          <w:trHeight w:val="678"/>
        </w:trPr>
        <w:tc>
          <w:tcPr>
            <w:tcW w:w="434" w:type="pct"/>
            <w:vMerge w:val="restart"/>
            <w:tcBorders>
              <w:top w:val="single" w:sz="4" w:space="0" w:color="auto"/>
              <w:left w:val="single" w:sz="4" w:space="0" w:color="auto"/>
              <w:right w:val="single" w:sz="4" w:space="0" w:color="auto"/>
            </w:tcBorders>
            <w:vAlign w:val="center"/>
          </w:tcPr>
          <w:p w14:paraId="70F9CC13" w14:textId="77777777" w:rsidR="00C6587E" w:rsidRDefault="00C6587E" w:rsidP="00AC7BC1">
            <w:pPr>
              <w:widowControl/>
              <w:spacing w:line="560" w:lineRule="exact"/>
              <w:jc w:val="center"/>
              <w:rPr>
                <w:sz w:val="20"/>
                <w:szCs w:val="20"/>
              </w:rPr>
            </w:pPr>
            <w:r>
              <w:rPr>
                <w:rFonts w:hint="eastAsia"/>
                <w:sz w:val="20"/>
                <w:szCs w:val="20"/>
              </w:rPr>
              <w:t>1</w:t>
            </w:r>
          </w:p>
        </w:tc>
        <w:tc>
          <w:tcPr>
            <w:tcW w:w="777" w:type="pct"/>
            <w:tcBorders>
              <w:top w:val="single" w:sz="4" w:space="0" w:color="auto"/>
              <w:left w:val="nil"/>
              <w:bottom w:val="single" w:sz="4" w:space="0" w:color="auto"/>
              <w:right w:val="single" w:sz="4" w:space="0" w:color="auto"/>
            </w:tcBorders>
            <w:vAlign w:val="center"/>
          </w:tcPr>
          <w:p w14:paraId="3A16F388" w14:textId="77777777" w:rsidR="00C6587E" w:rsidRDefault="00C6587E" w:rsidP="00AC7BC1">
            <w:pPr>
              <w:jc w:val="center"/>
              <w:rPr>
                <w:sz w:val="20"/>
                <w:szCs w:val="20"/>
              </w:rPr>
            </w:pPr>
            <w:r>
              <w:rPr>
                <w:rFonts w:ascii="宋体" w:hAnsi="宋体" w:hint="eastAsia"/>
                <w:bCs/>
              </w:rPr>
              <w:t>运营数据中心平台</w:t>
            </w:r>
          </w:p>
        </w:tc>
        <w:tc>
          <w:tcPr>
            <w:tcW w:w="681" w:type="pct"/>
            <w:tcBorders>
              <w:top w:val="single" w:sz="4" w:space="0" w:color="auto"/>
              <w:left w:val="nil"/>
              <w:bottom w:val="single" w:sz="4" w:space="0" w:color="auto"/>
              <w:right w:val="single" w:sz="4" w:space="0" w:color="auto"/>
            </w:tcBorders>
            <w:vAlign w:val="center"/>
          </w:tcPr>
          <w:p w14:paraId="1D898159" w14:textId="77777777" w:rsidR="00C6587E" w:rsidRDefault="00C6587E" w:rsidP="00AC7BC1">
            <w:pPr>
              <w:spacing w:line="560" w:lineRule="exact"/>
              <w:jc w:val="center"/>
              <w:rPr>
                <w:sz w:val="20"/>
                <w:szCs w:val="20"/>
              </w:rPr>
            </w:pPr>
            <w:r>
              <w:rPr>
                <w:rFonts w:hint="eastAsia"/>
                <w:sz w:val="20"/>
                <w:szCs w:val="20"/>
              </w:rPr>
              <w:t>/</w:t>
            </w:r>
          </w:p>
        </w:tc>
        <w:tc>
          <w:tcPr>
            <w:tcW w:w="1669" w:type="pct"/>
            <w:tcBorders>
              <w:top w:val="single" w:sz="4" w:space="0" w:color="auto"/>
              <w:left w:val="single" w:sz="4" w:space="0" w:color="auto"/>
              <w:bottom w:val="single" w:sz="4" w:space="0" w:color="auto"/>
              <w:right w:val="single" w:sz="4" w:space="0" w:color="auto"/>
            </w:tcBorders>
            <w:vAlign w:val="center"/>
          </w:tcPr>
          <w:p w14:paraId="3F33FE1C" w14:textId="77777777" w:rsidR="00C6587E" w:rsidRDefault="00C6587E" w:rsidP="00AC7BC1">
            <w:pPr>
              <w:spacing w:line="560" w:lineRule="exact"/>
              <w:jc w:val="center"/>
              <w:rPr>
                <w:sz w:val="20"/>
                <w:szCs w:val="20"/>
              </w:rPr>
            </w:pPr>
            <w:proofErr w:type="gramStart"/>
            <w:r>
              <w:rPr>
                <w:rFonts w:hint="eastAsia"/>
                <w:sz w:val="20"/>
                <w:szCs w:val="20"/>
              </w:rPr>
              <w:t>详</w:t>
            </w:r>
            <w:proofErr w:type="gramEnd"/>
            <w:r>
              <w:rPr>
                <w:rFonts w:hint="eastAsia"/>
                <w:sz w:val="20"/>
                <w:szCs w:val="20"/>
              </w:rPr>
              <w:t>技术要求</w:t>
            </w:r>
          </w:p>
        </w:tc>
        <w:tc>
          <w:tcPr>
            <w:tcW w:w="529" w:type="pct"/>
            <w:tcBorders>
              <w:top w:val="single" w:sz="4" w:space="0" w:color="auto"/>
              <w:left w:val="nil"/>
              <w:bottom w:val="single" w:sz="4" w:space="0" w:color="auto"/>
              <w:right w:val="single" w:sz="4" w:space="0" w:color="auto"/>
            </w:tcBorders>
            <w:vAlign w:val="center"/>
          </w:tcPr>
          <w:p w14:paraId="48A85CA7" w14:textId="77777777" w:rsidR="00C6587E" w:rsidRDefault="00C6587E" w:rsidP="00AC7BC1">
            <w:pPr>
              <w:spacing w:line="560" w:lineRule="exact"/>
              <w:jc w:val="center"/>
              <w:rPr>
                <w:sz w:val="20"/>
                <w:szCs w:val="20"/>
              </w:rPr>
            </w:pPr>
            <w:r>
              <w:rPr>
                <w:rFonts w:hint="eastAsia"/>
                <w:sz w:val="20"/>
                <w:szCs w:val="20"/>
              </w:rPr>
              <w:t>套</w:t>
            </w:r>
          </w:p>
        </w:tc>
        <w:tc>
          <w:tcPr>
            <w:tcW w:w="454" w:type="pct"/>
            <w:tcBorders>
              <w:top w:val="single" w:sz="4" w:space="0" w:color="auto"/>
              <w:left w:val="nil"/>
              <w:bottom w:val="single" w:sz="4" w:space="0" w:color="auto"/>
              <w:right w:val="single" w:sz="4" w:space="0" w:color="auto"/>
            </w:tcBorders>
            <w:vAlign w:val="center"/>
          </w:tcPr>
          <w:p w14:paraId="7DF73C65" w14:textId="77777777" w:rsidR="00C6587E" w:rsidRDefault="00C6587E" w:rsidP="00AC7BC1">
            <w:pPr>
              <w:spacing w:line="560" w:lineRule="exact"/>
              <w:jc w:val="center"/>
              <w:rPr>
                <w:sz w:val="20"/>
                <w:szCs w:val="20"/>
              </w:rPr>
            </w:pPr>
            <w:r>
              <w:rPr>
                <w:rFonts w:hint="eastAsia"/>
              </w:rPr>
              <w:t>1</w:t>
            </w:r>
          </w:p>
        </w:tc>
        <w:tc>
          <w:tcPr>
            <w:tcW w:w="453" w:type="pct"/>
            <w:tcBorders>
              <w:top w:val="single" w:sz="4" w:space="0" w:color="auto"/>
              <w:left w:val="nil"/>
              <w:bottom w:val="single" w:sz="4" w:space="0" w:color="auto"/>
              <w:right w:val="single" w:sz="4" w:space="0" w:color="auto"/>
            </w:tcBorders>
            <w:vAlign w:val="center"/>
          </w:tcPr>
          <w:p w14:paraId="10D4E4B5" w14:textId="77777777" w:rsidR="00C6587E" w:rsidRDefault="00C6587E" w:rsidP="00AC7BC1">
            <w:pPr>
              <w:widowControl/>
              <w:spacing w:line="560" w:lineRule="exact"/>
              <w:jc w:val="left"/>
              <w:rPr>
                <w:sz w:val="20"/>
                <w:szCs w:val="20"/>
              </w:rPr>
            </w:pPr>
          </w:p>
        </w:tc>
      </w:tr>
      <w:tr w:rsidR="00C6587E" w14:paraId="4C1E37A2" w14:textId="77777777" w:rsidTr="00AC7BC1">
        <w:trPr>
          <w:trHeight w:val="678"/>
        </w:trPr>
        <w:tc>
          <w:tcPr>
            <w:tcW w:w="434" w:type="pct"/>
            <w:vMerge/>
            <w:tcBorders>
              <w:left w:val="single" w:sz="4" w:space="0" w:color="auto"/>
              <w:right w:val="single" w:sz="4" w:space="0" w:color="auto"/>
            </w:tcBorders>
            <w:vAlign w:val="center"/>
          </w:tcPr>
          <w:p w14:paraId="61D8CE6A" w14:textId="77777777" w:rsidR="00C6587E" w:rsidRDefault="00C6587E" w:rsidP="00AC7BC1">
            <w:pPr>
              <w:widowControl/>
              <w:spacing w:line="560" w:lineRule="exact"/>
              <w:jc w:val="center"/>
              <w:rPr>
                <w:sz w:val="20"/>
                <w:szCs w:val="20"/>
              </w:rPr>
            </w:pPr>
          </w:p>
        </w:tc>
        <w:tc>
          <w:tcPr>
            <w:tcW w:w="777" w:type="pct"/>
            <w:tcBorders>
              <w:top w:val="single" w:sz="4" w:space="0" w:color="auto"/>
              <w:left w:val="nil"/>
              <w:bottom w:val="single" w:sz="4" w:space="0" w:color="auto"/>
              <w:right w:val="single" w:sz="4" w:space="0" w:color="auto"/>
            </w:tcBorders>
            <w:vAlign w:val="center"/>
          </w:tcPr>
          <w:p w14:paraId="55739C63" w14:textId="77777777" w:rsidR="00C6587E" w:rsidRDefault="00C6587E" w:rsidP="00AC7BC1">
            <w:pPr>
              <w:jc w:val="center"/>
            </w:pPr>
            <w:r>
              <w:rPr>
                <w:rFonts w:ascii="宋体" w:hAnsi="宋体" w:hint="eastAsia"/>
              </w:rPr>
              <w:t>数据库服务器</w:t>
            </w:r>
          </w:p>
        </w:tc>
        <w:tc>
          <w:tcPr>
            <w:tcW w:w="681" w:type="pct"/>
            <w:tcBorders>
              <w:top w:val="single" w:sz="4" w:space="0" w:color="auto"/>
              <w:left w:val="nil"/>
              <w:bottom w:val="single" w:sz="4" w:space="0" w:color="auto"/>
              <w:right w:val="single" w:sz="4" w:space="0" w:color="auto"/>
            </w:tcBorders>
            <w:vAlign w:val="center"/>
          </w:tcPr>
          <w:p w14:paraId="4F4360AC" w14:textId="77777777" w:rsidR="00C6587E" w:rsidRDefault="00C6587E" w:rsidP="00AC7BC1">
            <w:pPr>
              <w:spacing w:line="560" w:lineRule="exact"/>
              <w:jc w:val="center"/>
              <w:rPr>
                <w:sz w:val="20"/>
                <w:szCs w:val="20"/>
              </w:rPr>
            </w:pPr>
            <w:r>
              <w:rPr>
                <w:rFonts w:hint="eastAsia"/>
                <w:sz w:val="20"/>
                <w:szCs w:val="20"/>
              </w:rPr>
              <w:t>/</w:t>
            </w:r>
          </w:p>
        </w:tc>
        <w:tc>
          <w:tcPr>
            <w:tcW w:w="1669" w:type="pct"/>
            <w:tcBorders>
              <w:top w:val="single" w:sz="4" w:space="0" w:color="auto"/>
              <w:left w:val="single" w:sz="4" w:space="0" w:color="auto"/>
              <w:bottom w:val="single" w:sz="4" w:space="0" w:color="auto"/>
              <w:right w:val="single" w:sz="4" w:space="0" w:color="auto"/>
            </w:tcBorders>
            <w:vAlign w:val="center"/>
          </w:tcPr>
          <w:p w14:paraId="66E09719" w14:textId="77777777" w:rsidR="00C6587E" w:rsidRDefault="00C6587E" w:rsidP="00AC7BC1">
            <w:pPr>
              <w:spacing w:line="560" w:lineRule="exact"/>
              <w:jc w:val="center"/>
              <w:rPr>
                <w:sz w:val="20"/>
                <w:szCs w:val="20"/>
              </w:rPr>
            </w:pPr>
            <w:proofErr w:type="gramStart"/>
            <w:r>
              <w:rPr>
                <w:rFonts w:hint="eastAsia"/>
                <w:sz w:val="20"/>
                <w:szCs w:val="20"/>
              </w:rPr>
              <w:t>详</w:t>
            </w:r>
            <w:proofErr w:type="gramEnd"/>
            <w:r>
              <w:rPr>
                <w:rFonts w:hint="eastAsia"/>
                <w:sz w:val="20"/>
                <w:szCs w:val="20"/>
              </w:rPr>
              <w:t>技术要求</w:t>
            </w:r>
          </w:p>
        </w:tc>
        <w:tc>
          <w:tcPr>
            <w:tcW w:w="529" w:type="pct"/>
            <w:tcBorders>
              <w:top w:val="single" w:sz="4" w:space="0" w:color="auto"/>
              <w:left w:val="nil"/>
              <w:bottom w:val="single" w:sz="4" w:space="0" w:color="auto"/>
              <w:right w:val="single" w:sz="4" w:space="0" w:color="auto"/>
            </w:tcBorders>
            <w:vAlign w:val="center"/>
          </w:tcPr>
          <w:p w14:paraId="51119A82" w14:textId="77777777" w:rsidR="00C6587E" w:rsidRDefault="00C6587E" w:rsidP="00AC7BC1">
            <w:pPr>
              <w:spacing w:line="560" w:lineRule="exact"/>
              <w:jc w:val="center"/>
            </w:pPr>
            <w:r>
              <w:rPr>
                <w:rFonts w:hint="eastAsia"/>
              </w:rPr>
              <w:t>台</w:t>
            </w:r>
          </w:p>
        </w:tc>
        <w:tc>
          <w:tcPr>
            <w:tcW w:w="454" w:type="pct"/>
            <w:tcBorders>
              <w:top w:val="single" w:sz="4" w:space="0" w:color="auto"/>
              <w:left w:val="nil"/>
              <w:bottom w:val="single" w:sz="4" w:space="0" w:color="auto"/>
              <w:right w:val="single" w:sz="4" w:space="0" w:color="auto"/>
            </w:tcBorders>
            <w:vAlign w:val="center"/>
          </w:tcPr>
          <w:p w14:paraId="2B6153CE" w14:textId="77777777" w:rsidR="00C6587E" w:rsidRDefault="00C6587E" w:rsidP="00AC7BC1">
            <w:pPr>
              <w:spacing w:line="560" w:lineRule="exact"/>
              <w:jc w:val="center"/>
            </w:pPr>
            <w:r>
              <w:rPr>
                <w:rFonts w:hint="eastAsia"/>
              </w:rPr>
              <w:t>2</w:t>
            </w:r>
          </w:p>
        </w:tc>
        <w:tc>
          <w:tcPr>
            <w:tcW w:w="453" w:type="pct"/>
            <w:tcBorders>
              <w:top w:val="single" w:sz="4" w:space="0" w:color="auto"/>
              <w:left w:val="nil"/>
              <w:bottom w:val="single" w:sz="4" w:space="0" w:color="auto"/>
              <w:right w:val="single" w:sz="4" w:space="0" w:color="auto"/>
            </w:tcBorders>
            <w:vAlign w:val="center"/>
          </w:tcPr>
          <w:p w14:paraId="4FD8D2DD" w14:textId="77777777" w:rsidR="00C6587E" w:rsidRDefault="00C6587E" w:rsidP="00AC7BC1">
            <w:pPr>
              <w:widowControl/>
              <w:spacing w:line="560" w:lineRule="exact"/>
              <w:jc w:val="left"/>
              <w:rPr>
                <w:sz w:val="20"/>
                <w:szCs w:val="20"/>
              </w:rPr>
            </w:pPr>
          </w:p>
        </w:tc>
      </w:tr>
      <w:tr w:rsidR="00C6587E" w14:paraId="5F2FAEDA" w14:textId="77777777" w:rsidTr="00AC7BC1">
        <w:trPr>
          <w:trHeight w:val="678"/>
        </w:trPr>
        <w:tc>
          <w:tcPr>
            <w:tcW w:w="434" w:type="pct"/>
            <w:vMerge/>
            <w:tcBorders>
              <w:left w:val="single" w:sz="4" w:space="0" w:color="auto"/>
              <w:bottom w:val="single" w:sz="4" w:space="0" w:color="auto"/>
              <w:right w:val="single" w:sz="4" w:space="0" w:color="auto"/>
            </w:tcBorders>
            <w:vAlign w:val="center"/>
          </w:tcPr>
          <w:p w14:paraId="3E492967" w14:textId="77777777" w:rsidR="00C6587E" w:rsidRDefault="00C6587E" w:rsidP="00AC7BC1">
            <w:pPr>
              <w:widowControl/>
              <w:spacing w:line="560" w:lineRule="exact"/>
              <w:jc w:val="center"/>
              <w:rPr>
                <w:sz w:val="20"/>
                <w:szCs w:val="20"/>
              </w:rPr>
            </w:pPr>
          </w:p>
        </w:tc>
        <w:tc>
          <w:tcPr>
            <w:tcW w:w="777" w:type="pct"/>
            <w:tcBorders>
              <w:top w:val="single" w:sz="4" w:space="0" w:color="auto"/>
              <w:left w:val="nil"/>
              <w:bottom w:val="single" w:sz="4" w:space="0" w:color="auto"/>
              <w:right w:val="single" w:sz="4" w:space="0" w:color="auto"/>
            </w:tcBorders>
            <w:vAlign w:val="center"/>
          </w:tcPr>
          <w:p w14:paraId="17C62F4F" w14:textId="77777777" w:rsidR="00C6587E" w:rsidRDefault="00C6587E" w:rsidP="00AC7BC1">
            <w:pPr>
              <w:jc w:val="center"/>
            </w:pPr>
            <w:r>
              <w:rPr>
                <w:rFonts w:hint="eastAsia"/>
              </w:rPr>
              <w:t>数据防勒索系统</w:t>
            </w:r>
          </w:p>
        </w:tc>
        <w:tc>
          <w:tcPr>
            <w:tcW w:w="681" w:type="pct"/>
            <w:tcBorders>
              <w:top w:val="single" w:sz="4" w:space="0" w:color="auto"/>
              <w:left w:val="nil"/>
              <w:bottom w:val="single" w:sz="4" w:space="0" w:color="auto"/>
              <w:right w:val="single" w:sz="4" w:space="0" w:color="auto"/>
            </w:tcBorders>
            <w:vAlign w:val="center"/>
          </w:tcPr>
          <w:p w14:paraId="2911A9D7" w14:textId="77777777" w:rsidR="00C6587E" w:rsidRDefault="00C6587E" w:rsidP="00AC7BC1">
            <w:pPr>
              <w:spacing w:line="560" w:lineRule="exact"/>
              <w:jc w:val="center"/>
              <w:rPr>
                <w:sz w:val="20"/>
                <w:szCs w:val="20"/>
              </w:rPr>
            </w:pPr>
            <w:r>
              <w:rPr>
                <w:rFonts w:hint="eastAsia"/>
                <w:sz w:val="20"/>
                <w:szCs w:val="20"/>
              </w:rPr>
              <w:t>/</w:t>
            </w:r>
          </w:p>
        </w:tc>
        <w:tc>
          <w:tcPr>
            <w:tcW w:w="1669" w:type="pct"/>
            <w:tcBorders>
              <w:top w:val="single" w:sz="4" w:space="0" w:color="auto"/>
              <w:left w:val="single" w:sz="4" w:space="0" w:color="auto"/>
              <w:bottom w:val="single" w:sz="4" w:space="0" w:color="auto"/>
              <w:right w:val="single" w:sz="4" w:space="0" w:color="auto"/>
            </w:tcBorders>
            <w:vAlign w:val="center"/>
          </w:tcPr>
          <w:p w14:paraId="25AD632A" w14:textId="77777777" w:rsidR="00C6587E" w:rsidRDefault="00C6587E" w:rsidP="00AC7BC1">
            <w:pPr>
              <w:spacing w:line="560" w:lineRule="exact"/>
              <w:jc w:val="center"/>
              <w:rPr>
                <w:sz w:val="20"/>
                <w:szCs w:val="20"/>
              </w:rPr>
            </w:pPr>
            <w:proofErr w:type="gramStart"/>
            <w:r>
              <w:rPr>
                <w:rFonts w:hint="eastAsia"/>
                <w:sz w:val="20"/>
                <w:szCs w:val="20"/>
              </w:rPr>
              <w:t>详</w:t>
            </w:r>
            <w:proofErr w:type="gramEnd"/>
            <w:r>
              <w:rPr>
                <w:rFonts w:hint="eastAsia"/>
                <w:sz w:val="20"/>
                <w:szCs w:val="20"/>
              </w:rPr>
              <w:t>技术要求</w:t>
            </w:r>
          </w:p>
        </w:tc>
        <w:tc>
          <w:tcPr>
            <w:tcW w:w="529" w:type="pct"/>
            <w:tcBorders>
              <w:top w:val="single" w:sz="4" w:space="0" w:color="auto"/>
              <w:left w:val="nil"/>
              <w:bottom w:val="single" w:sz="4" w:space="0" w:color="auto"/>
              <w:right w:val="single" w:sz="4" w:space="0" w:color="auto"/>
            </w:tcBorders>
            <w:vAlign w:val="center"/>
          </w:tcPr>
          <w:p w14:paraId="07C215BB" w14:textId="77777777" w:rsidR="00C6587E" w:rsidRDefault="00C6587E" w:rsidP="00AC7BC1">
            <w:pPr>
              <w:spacing w:line="560" w:lineRule="exact"/>
              <w:jc w:val="center"/>
            </w:pPr>
            <w:r>
              <w:rPr>
                <w:rFonts w:hint="eastAsia"/>
              </w:rPr>
              <w:t>套</w:t>
            </w:r>
          </w:p>
        </w:tc>
        <w:tc>
          <w:tcPr>
            <w:tcW w:w="454" w:type="pct"/>
            <w:tcBorders>
              <w:top w:val="single" w:sz="4" w:space="0" w:color="auto"/>
              <w:left w:val="nil"/>
              <w:bottom w:val="single" w:sz="4" w:space="0" w:color="auto"/>
              <w:right w:val="single" w:sz="4" w:space="0" w:color="auto"/>
            </w:tcBorders>
            <w:vAlign w:val="center"/>
          </w:tcPr>
          <w:p w14:paraId="3BC867BF" w14:textId="77777777" w:rsidR="00C6587E" w:rsidRDefault="00C6587E" w:rsidP="00AC7BC1">
            <w:pPr>
              <w:spacing w:line="560" w:lineRule="exact"/>
              <w:jc w:val="center"/>
            </w:pPr>
            <w:r>
              <w:rPr>
                <w:rFonts w:hint="eastAsia"/>
              </w:rPr>
              <w:t>1</w:t>
            </w:r>
          </w:p>
        </w:tc>
        <w:tc>
          <w:tcPr>
            <w:tcW w:w="453" w:type="pct"/>
            <w:tcBorders>
              <w:top w:val="single" w:sz="4" w:space="0" w:color="auto"/>
              <w:left w:val="nil"/>
              <w:bottom w:val="single" w:sz="4" w:space="0" w:color="auto"/>
              <w:right w:val="single" w:sz="4" w:space="0" w:color="auto"/>
            </w:tcBorders>
            <w:vAlign w:val="center"/>
          </w:tcPr>
          <w:p w14:paraId="1240E8CD" w14:textId="77777777" w:rsidR="00C6587E" w:rsidRDefault="00C6587E" w:rsidP="00AC7BC1">
            <w:pPr>
              <w:widowControl/>
              <w:spacing w:line="560" w:lineRule="exact"/>
              <w:jc w:val="left"/>
              <w:rPr>
                <w:sz w:val="20"/>
                <w:szCs w:val="20"/>
              </w:rPr>
            </w:pPr>
          </w:p>
        </w:tc>
      </w:tr>
    </w:tbl>
    <w:p w14:paraId="4353CBBE" w14:textId="77777777" w:rsidR="00C6587E" w:rsidRDefault="00C6587E" w:rsidP="00C6587E">
      <w:pPr>
        <w:pStyle w:val="TOC1"/>
        <w:ind w:leftChars="0" w:left="0"/>
      </w:pPr>
    </w:p>
    <w:p w14:paraId="00BC1D1B" w14:textId="2F42D8FC" w:rsidR="00C6587E" w:rsidRDefault="00C6587E" w:rsidP="00C6587E">
      <w:pPr>
        <w:spacing w:line="360" w:lineRule="auto"/>
        <w:rPr>
          <w:rFonts w:ascii="宋体" w:hAnsi="宋体" w:cs="宋体"/>
          <w:b/>
          <w:bCs/>
          <w:kern w:val="44"/>
        </w:rPr>
      </w:pPr>
      <w:r>
        <w:rPr>
          <w:rFonts w:ascii="宋体" w:hAnsi="宋体" w:cs="宋体" w:hint="eastAsia"/>
          <w:b/>
          <w:bCs/>
          <w:kern w:val="44"/>
        </w:rPr>
        <w:t>二、项目需求及建设内容</w:t>
      </w:r>
    </w:p>
    <w:p w14:paraId="4BB5498F" w14:textId="77777777" w:rsidR="00C6587E" w:rsidRDefault="00C6587E" w:rsidP="00C6587E">
      <w:pPr>
        <w:widowControl/>
        <w:spacing w:line="360" w:lineRule="auto"/>
        <w:jc w:val="left"/>
        <w:rPr>
          <w:rFonts w:ascii="宋体" w:hAnsi="宋体" w:cs="宋体"/>
          <w:b/>
          <w:bCs/>
          <w:kern w:val="2"/>
        </w:rPr>
      </w:pPr>
      <w:r>
        <w:rPr>
          <w:rFonts w:ascii="宋体" w:hAnsi="宋体" w:cs="宋体" w:hint="eastAsia"/>
          <w:b/>
          <w:bCs/>
          <w:kern w:val="2"/>
        </w:rPr>
        <w:t>1、项目建设目标</w:t>
      </w:r>
      <w:bookmarkStart w:id="0" w:name="_Hlk25321622"/>
    </w:p>
    <w:p w14:paraId="04D3C7FF" w14:textId="77777777" w:rsidR="00C6587E" w:rsidRDefault="00C6587E" w:rsidP="00C6587E">
      <w:pPr>
        <w:pStyle w:val="aaa"/>
        <w:ind w:firstLine="480"/>
      </w:pPr>
      <w:r>
        <w:rPr>
          <w:rFonts w:hint="eastAsia"/>
        </w:rPr>
        <w:t>医院运营管理决策支持系统是通过整合分散在各个系统中的数据，将不同种类的数据进行关联，以数据库、人工智能、数理统计、可视化技术为基础，形成数据挖掘分析能力，建立医院运营数据中心及医院管理的辅助决策支持系统，对数据进行分析，提取有价值的潜在知识，对管理决策和医疗服务提供支持，从而实现管理维度的多元化、管理粒度的精细化、医疗服务的智慧化，实现医疗成本、医疗质量的双控制，向社会提供最好的服务。具体目标：</w:t>
      </w:r>
    </w:p>
    <w:p w14:paraId="4BAC46CC" w14:textId="77777777" w:rsidR="00C6587E" w:rsidRDefault="00C6587E" w:rsidP="00C6587E">
      <w:pPr>
        <w:pStyle w:val="aaa"/>
        <w:ind w:firstLine="480"/>
      </w:pPr>
      <w:r>
        <w:rPr>
          <w:rFonts w:hint="eastAsia"/>
        </w:rPr>
        <w:t>（1）构建</w:t>
      </w:r>
      <w:r>
        <w:t>医院数据资源目录体系</w:t>
      </w:r>
    </w:p>
    <w:p w14:paraId="2B24CCB0" w14:textId="77777777" w:rsidR="00C6587E" w:rsidRDefault="00C6587E" w:rsidP="00C6587E">
      <w:pPr>
        <w:pStyle w:val="aaa"/>
        <w:ind w:firstLine="480"/>
      </w:pPr>
      <w:r>
        <w:rPr>
          <w:rFonts w:hint="eastAsia"/>
        </w:rPr>
        <w:t>根据国家卫计委、省市相关医院信息化建设标准规范，梳理医院各生产业务系统元数据标准、数据交换标准等。主要包括数据分类和归类管理、数据质量标准制订和修订、数据资源目录的管理、数据与业务应用之间的映射关系管理、业务变更和新增业务需求数据的整合与设计、医院数据总体规划、数据全生命周期的管理、数据管理规范的制订和修订等。</w:t>
      </w:r>
    </w:p>
    <w:p w14:paraId="3DCD47D7" w14:textId="77777777" w:rsidR="00C6587E" w:rsidRDefault="00C6587E" w:rsidP="00C6587E">
      <w:pPr>
        <w:pStyle w:val="aaa"/>
        <w:ind w:left="480" w:firstLineChars="0" w:firstLine="0"/>
      </w:pPr>
      <w:r>
        <w:rPr>
          <w:rFonts w:hint="eastAsia"/>
        </w:rPr>
        <w:t>（2）</w:t>
      </w:r>
      <w:r>
        <w:t>构建医院综合运营管理数据中心</w:t>
      </w:r>
    </w:p>
    <w:p w14:paraId="0749DD06" w14:textId="77777777" w:rsidR="00C6587E" w:rsidRDefault="00C6587E" w:rsidP="00C6587E">
      <w:pPr>
        <w:pStyle w:val="aaa"/>
        <w:ind w:firstLine="480"/>
      </w:pPr>
      <w:r>
        <w:rPr>
          <w:rFonts w:hint="eastAsia"/>
        </w:rPr>
        <w:t>为上级监管部门提供数据上报和统计服务；为医院院内综合运营管理评价分析和绩效考核提供数据支撑；为医院未来信息化建设提供数据服务，挖掘数据价</w:t>
      </w:r>
      <w:r>
        <w:rPr>
          <w:rFonts w:hint="eastAsia"/>
        </w:rPr>
        <w:lastRenderedPageBreak/>
        <w:t>值掘，提升业务数据价值。</w:t>
      </w:r>
    </w:p>
    <w:p w14:paraId="37B0E175" w14:textId="77777777" w:rsidR="00C6587E" w:rsidRDefault="00C6587E" w:rsidP="00C6587E">
      <w:pPr>
        <w:pStyle w:val="aaa"/>
        <w:ind w:left="480" w:firstLineChars="0" w:firstLine="0"/>
      </w:pPr>
      <w:r>
        <w:rPr>
          <w:rFonts w:hint="eastAsia"/>
        </w:rPr>
        <w:t>（3）</w:t>
      </w:r>
      <w:r>
        <w:t>构建医院运营决策支持系统</w:t>
      </w:r>
    </w:p>
    <w:p w14:paraId="25FDEC88" w14:textId="474CABD4" w:rsidR="00C6587E" w:rsidRDefault="00C6587E" w:rsidP="000C5DDA">
      <w:pPr>
        <w:pStyle w:val="aaa"/>
        <w:ind w:firstLine="480"/>
        <w:rPr>
          <w:rFonts w:hint="eastAsia"/>
        </w:rPr>
      </w:pPr>
      <w:r>
        <w:rPr>
          <w:rFonts w:hint="eastAsia"/>
        </w:rPr>
        <w:t>医院运营管理决策支持系统通过采用规范的多形式业务视图聚合不同的业务信息，基于不同的业务访问维度和信息抽取形成主题化表述，结合前端的多样展现格式和BI工具，利用多维分析、在线自主分析、数据挖掘、预警预测、智能文档、多媒体终端展示等技术，实现灵活、快捷、易操作的业务信息访问及展示。对医院综合运营评价的各类指标提供数据支撑包括人员资源、门诊监控、住院监控、医院运营、医学质量、</w:t>
      </w:r>
      <w:proofErr w:type="gramStart"/>
      <w:r>
        <w:rPr>
          <w:rFonts w:hint="eastAsia"/>
        </w:rPr>
        <w:t>医</w:t>
      </w:r>
      <w:proofErr w:type="gramEnd"/>
      <w:r>
        <w:rPr>
          <w:rFonts w:hint="eastAsia"/>
        </w:rPr>
        <w:t>保管理、药品管理、综合运营、院长驾驶舱等多维度。</w:t>
      </w:r>
    </w:p>
    <w:bookmarkEnd w:id="0"/>
    <w:p w14:paraId="1967E5A4" w14:textId="77777777" w:rsidR="00C6587E" w:rsidRDefault="00C6587E" w:rsidP="00C6587E">
      <w:pPr>
        <w:keepNext/>
        <w:keepLines/>
        <w:spacing w:line="360" w:lineRule="auto"/>
        <w:outlineLvl w:val="1"/>
        <w:rPr>
          <w:rFonts w:ascii="宋体" w:hAnsi="宋体" w:cs="宋体"/>
          <w:b/>
          <w:bCs/>
          <w:kern w:val="2"/>
        </w:rPr>
      </w:pPr>
      <w:r>
        <w:rPr>
          <w:rFonts w:ascii="宋体" w:hAnsi="宋体" w:cs="宋体" w:hint="eastAsia"/>
          <w:b/>
          <w:bCs/>
          <w:kern w:val="2"/>
        </w:rPr>
        <w:t>2、项目建设内容</w:t>
      </w:r>
    </w:p>
    <w:p w14:paraId="41E17BF3" w14:textId="77777777" w:rsidR="00C6587E" w:rsidRDefault="00C6587E" w:rsidP="00C6587E">
      <w:pPr>
        <w:pStyle w:val="aawd"/>
        <w:ind w:firstLine="480"/>
        <w:rPr>
          <w:rFonts w:ascii="宋体" w:hAnsi="宋体"/>
        </w:rPr>
      </w:pPr>
      <w:r>
        <w:rPr>
          <w:rFonts w:ascii="宋体" w:hAnsi="宋体" w:hint="eastAsia"/>
        </w:rPr>
        <w:t>本次项目应用软件采购为智慧医院运营数据中心及决策支持平台，具体功能要求清单如下：</w:t>
      </w:r>
    </w:p>
    <w:tbl>
      <w:tblPr>
        <w:tblW w:w="8231" w:type="dxa"/>
        <w:tblInd w:w="250" w:type="dxa"/>
        <w:tblLook w:val="04A0" w:firstRow="1" w:lastRow="0" w:firstColumn="1" w:lastColumn="0" w:noHBand="0" w:noVBand="1"/>
      </w:tblPr>
      <w:tblGrid>
        <w:gridCol w:w="992"/>
        <w:gridCol w:w="1655"/>
        <w:gridCol w:w="3300"/>
        <w:gridCol w:w="593"/>
        <w:gridCol w:w="611"/>
        <w:gridCol w:w="1080"/>
      </w:tblGrid>
      <w:tr w:rsidR="00C6587E" w14:paraId="4E2EA6CE" w14:textId="77777777" w:rsidTr="00AC7BC1">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025CFC09" w14:textId="77777777" w:rsidR="00C6587E" w:rsidRDefault="00C6587E" w:rsidP="00AC7BC1">
            <w:pPr>
              <w:widowControl/>
              <w:jc w:val="left"/>
              <w:rPr>
                <w:rFonts w:ascii="宋体" w:hAnsi="宋体" w:cs="宋体"/>
                <w:b/>
                <w:bCs/>
                <w:color w:val="000000"/>
              </w:rPr>
            </w:pPr>
            <w:r>
              <w:rPr>
                <w:rFonts w:ascii="宋体" w:hAnsi="宋体" w:cs="宋体" w:hint="eastAsia"/>
                <w:b/>
                <w:bCs/>
                <w:color w:val="000000"/>
              </w:rPr>
              <w:t>序号</w:t>
            </w:r>
          </w:p>
        </w:tc>
        <w:tc>
          <w:tcPr>
            <w:tcW w:w="1655" w:type="dxa"/>
            <w:tcBorders>
              <w:top w:val="single" w:sz="4" w:space="0" w:color="auto"/>
              <w:left w:val="nil"/>
              <w:bottom w:val="single" w:sz="4" w:space="0" w:color="auto"/>
              <w:right w:val="single" w:sz="4" w:space="0" w:color="auto"/>
            </w:tcBorders>
            <w:vAlign w:val="center"/>
          </w:tcPr>
          <w:p w14:paraId="443DA82E" w14:textId="77777777" w:rsidR="00C6587E" w:rsidRDefault="00C6587E" w:rsidP="00AC7BC1">
            <w:pPr>
              <w:widowControl/>
              <w:jc w:val="center"/>
              <w:rPr>
                <w:rFonts w:ascii="宋体" w:hAnsi="宋体" w:cs="宋体"/>
                <w:b/>
                <w:bCs/>
                <w:color w:val="000000"/>
              </w:rPr>
            </w:pPr>
            <w:r>
              <w:rPr>
                <w:rFonts w:ascii="宋体" w:hAnsi="宋体" w:cs="宋体" w:hint="eastAsia"/>
                <w:b/>
                <w:bCs/>
                <w:color w:val="000000"/>
              </w:rPr>
              <w:t>业务体系</w:t>
            </w:r>
          </w:p>
        </w:tc>
        <w:tc>
          <w:tcPr>
            <w:tcW w:w="3300" w:type="dxa"/>
            <w:tcBorders>
              <w:top w:val="single" w:sz="4" w:space="0" w:color="auto"/>
              <w:left w:val="single" w:sz="4" w:space="0" w:color="auto"/>
              <w:bottom w:val="single" w:sz="4" w:space="0" w:color="auto"/>
              <w:right w:val="single" w:sz="4" w:space="0" w:color="auto"/>
            </w:tcBorders>
            <w:vAlign w:val="center"/>
          </w:tcPr>
          <w:p w14:paraId="0C69CE6C" w14:textId="77777777" w:rsidR="00C6587E" w:rsidRDefault="00C6587E" w:rsidP="00AC7BC1">
            <w:pPr>
              <w:widowControl/>
              <w:jc w:val="left"/>
              <w:rPr>
                <w:rFonts w:ascii="宋体" w:hAnsi="宋体" w:cs="宋体"/>
                <w:b/>
                <w:bCs/>
                <w:color w:val="000000"/>
              </w:rPr>
            </w:pPr>
            <w:r>
              <w:rPr>
                <w:rFonts w:ascii="宋体" w:hAnsi="宋体" w:cs="宋体" w:hint="eastAsia"/>
                <w:b/>
                <w:bCs/>
                <w:color w:val="000000"/>
              </w:rPr>
              <w:t>建设内容</w:t>
            </w:r>
          </w:p>
        </w:tc>
        <w:tc>
          <w:tcPr>
            <w:tcW w:w="593" w:type="dxa"/>
            <w:tcBorders>
              <w:top w:val="single" w:sz="4" w:space="0" w:color="auto"/>
              <w:left w:val="nil"/>
              <w:bottom w:val="single" w:sz="4" w:space="0" w:color="auto"/>
              <w:right w:val="single" w:sz="4" w:space="0" w:color="auto"/>
            </w:tcBorders>
            <w:vAlign w:val="center"/>
          </w:tcPr>
          <w:p w14:paraId="5220CA51" w14:textId="77777777" w:rsidR="00C6587E" w:rsidRDefault="00C6587E" w:rsidP="00AC7BC1">
            <w:pPr>
              <w:widowControl/>
              <w:jc w:val="left"/>
              <w:rPr>
                <w:rFonts w:ascii="宋体" w:hAnsi="宋体" w:cs="宋体"/>
                <w:b/>
                <w:bCs/>
                <w:color w:val="000000"/>
              </w:rPr>
            </w:pPr>
            <w:r>
              <w:rPr>
                <w:rFonts w:ascii="宋体" w:hAnsi="宋体" w:cs="宋体" w:hint="eastAsia"/>
                <w:b/>
                <w:bCs/>
                <w:color w:val="000000"/>
              </w:rPr>
              <w:t>数量</w:t>
            </w:r>
          </w:p>
        </w:tc>
        <w:tc>
          <w:tcPr>
            <w:tcW w:w="611" w:type="dxa"/>
            <w:tcBorders>
              <w:top w:val="single" w:sz="4" w:space="0" w:color="auto"/>
              <w:left w:val="nil"/>
              <w:bottom w:val="single" w:sz="4" w:space="0" w:color="auto"/>
              <w:right w:val="single" w:sz="4" w:space="0" w:color="auto"/>
            </w:tcBorders>
            <w:vAlign w:val="center"/>
          </w:tcPr>
          <w:p w14:paraId="4EFE7166" w14:textId="77777777" w:rsidR="00C6587E" w:rsidRDefault="00C6587E" w:rsidP="00AC7BC1">
            <w:pPr>
              <w:widowControl/>
              <w:jc w:val="center"/>
              <w:rPr>
                <w:rFonts w:ascii="宋体" w:hAnsi="宋体" w:cs="宋体"/>
                <w:b/>
                <w:bCs/>
                <w:color w:val="000000"/>
              </w:rPr>
            </w:pPr>
            <w:r>
              <w:rPr>
                <w:rFonts w:ascii="宋体" w:hAnsi="宋体" w:cs="宋体" w:hint="eastAsia"/>
                <w:b/>
                <w:bCs/>
                <w:color w:val="000000"/>
              </w:rPr>
              <w:t>单位</w:t>
            </w:r>
          </w:p>
        </w:tc>
        <w:tc>
          <w:tcPr>
            <w:tcW w:w="1080" w:type="dxa"/>
            <w:tcBorders>
              <w:top w:val="single" w:sz="4" w:space="0" w:color="auto"/>
              <w:left w:val="nil"/>
              <w:bottom w:val="single" w:sz="4" w:space="0" w:color="auto"/>
              <w:right w:val="single" w:sz="4" w:space="0" w:color="auto"/>
            </w:tcBorders>
            <w:vAlign w:val="center"/>
          </w:tcPr>
          <w:p w14:paraId="12512615" w14:textId="77777777" w:rsidR="00C6587E" w:rsidRDefault="00C6587E" w:rsidP="00AC7BC1">
            <w:pPr>
              <w:widowControl/>
              <w:jc w:val="left"/>
              <w:rPr>
                <w:rFonts w:ascii="宋体" w:hAnsi="宋体" w:cs="宋体"/>
                <w:b/>
                <w:bCs/>
                <w:color w:val="000000"/>
              </w:rPr>
            </w:pPr>
            <w:r>
              <w:rPr>
                <w:rFonts w:ascii="宋体" w:hAnsi="宋体" w:cs="宋体" w:hint="eastAsia"/>
                <w:b/>
                <w:bCs/>
                <w:color w:val="000000"/>
              </w:rPr>
              <w:t>备注</w:t>
            </w:r>
          </w:p>
        </w:tc>
      </w:tr>
      <w:tr w:rsidR="00C6587E" w14:paraId="64375B4C"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6EC208FF" w14:textId="77777777" w:rsidR="00C6587E" w:rsidRDefault="00C6587E" w:rsidP="00AC7BC1">
            <w:pPr>
              <w:widowControl/>
              <w:jc w:val="center"/>
              <w:rPr>
                <w:rFonts w:ascii="宋体" w:hAnsi="宋体" w:cs="宋体"/>
                <w:color w:val="000000"/>
              </w:rPr>
            </w:pPr>
            <w:r>
              <w:rPr>
                <w:rFonts w:ascii="宋体" w:hAnsi="宋体" w:cs="宋体" w:hint="eastAsia"/>
                <w:color w:val="000000"/>
              </w:rPr>
              <w:t>1</w:t>
            </w:r>
          </w:p>
        </w:tc>
        <w:tc>
          <w:tcPr>
            <w:tcW w:w="1655" w:type="dxa"/>
            <w:tcBorders>
              <w:top w:val="single" w:sz="4" w:space="0" w:color="auto"/>
              <w:left w:val="nil"/>
              <w:bottom w:val="single" w:sz="4" w:space="0" w:color="auto"/>
              <w:right w:val="single" w:sz="4" w:space="0" w:color="auto"/>
            </w:tcBorders>
          </w:tcPr>
          <w:p w14:paraId="24E00883" w14:textId="77777777" w:rsidR="00C6587E" w:rsidRDefault="00C6587E" w:rsidP="00AC7BC1">
            <w:pPr>
              <w:widowControl/>
              <w:jc w:val="left"/>
              <w:rPr>
                <w:rFonts w:ascii="宋体" w:hAnsi="宋体" w:cs="宋体"/>
                <w:color w:val="000000"/>
              </w:rPr>
            </w:pPr>
            <w:r>
              <w:rPr>
                <w:rFonts w:ascii="宋体" w:hAnsi="宋体" w:cs="宋体" w:hint="eastAsia"/>
                <w:color w:val="000000"/>
              </w:rPr>
              <w:t>数据中心</w:t>
            </w:r>
          </w:p>
        </w:tc>
        <w:tc>
          <w:tcPr>
            <w:tcW w:w="3300" w:type="dxa"/>
            <w:tcBorders>
              <w:top w:val="nil"/>
              <w:left w:val="single" w:sz="4" w:space="0" w:color="auto"/>
              <w:bottom w:val="single" w:sz="4" w:space="0" w:color="auto"/>
              <w:right w:val="single" w:sz="4" w:space="0" w:color="auto"/>
            </w:tcBorders>
            <w:vAlign w:val="center"/>
          </w:tcPr>
          <w:p w14:paraId="41B35664" w14:textId="77777777" w:rsidR="00C6587E" w:rsidRDefault="00C6587E" w:rsidP="00AC7BC1">
            <w:pPr>
              <w:widowControl/>
              <w:jc w:val="left"/>
              <w:rPr>
                <w:rFonts w:ascii="宋体" w:hAnsi="宋体" w:cs="宋体"/>
                <w:color w:val="000000"/>
              </w:rPr>
            </w:pPr>
            <w:r>
              <w:rPr>
                <w:rFonts w:ascii="宋体" w:hAnsi="宋体" w:cs="宋体" w:hint="eastAsia"/>
                <w:color w:val="000000"/>
              </w:rPr>
              <w:t>医院运营数据中心（ODR）</w:t>
            </w:r>
          </w:p>
        </w:tc>
        <w:tc>
          <w:tcPr>
            <w:tcW w:w="593" w:type="dxa"/>
            <w:tcBorders>
              <w:top w:val="nil"/>
              <w:left w:val="nil"/>
              <w:bottom w:val="single" w:sz="4" w:space="0" w:color="auto"/>
              <w:right w:val="single" w:sz="4" w:space="0" w:color="auto"/>
            </w:tcBorders>
            <w:vAlign w:val="center"/>
          </w:tcPr>
          <w:p w14:paraId="18061B23"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3D4BDB44"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vAlign w:val="center"/>
          </w:tcPr>
          <w:p w14:paraId="22279978" w14:textId="77777777" w:rsidR="00C6587E" w:rsidRDefault="00C6587E" w:rsidP="00AC7BC1">
            <w:pPr>
              <w:widowControl/>
              <w:jc w:val="left"/>
              <w:rPr>
                <w:rFonts w:ascii="宋体" w:hAnsi="宋体" w:cs="宋体"/>
                <w:color w:val="000000"/>
              </w:rPr>
            </w:pPr>
          </w:p>
        </w:tc>
      </w:tr>
      <w:tr w:rsidR="00C6587E" w14:paraId="77141730"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3AB6501F" w14:textId="77777777" w:rsidR="00C6587E" w:rsidRDefault="00C6587E" w:rsidP="00AC7BC1">
            <w:pPr>
              <w:widowControl/>
              <w:jc w:val="center"/>
              <w:rPr>
                <w:rFonts w:ascii="宋体" w:hAnsi="宋体" w:cs="宋体"/>
                <w:color w:val="000000"/>
              </w:rPr>
            </w:pPr>
            <w:r>
              <w:rPr>
                <w:rFonts w:ascii="宋体" w:hAnsi="宋体" w:cs="宋体" w:hint="eastAsia"/>
                <w:color w:val="000000"/>
              </w:rPr>
              <w:t>2</w:t>
            </w:r>
          </w:p>
        </w:tc>
        <w:tc>
          <w:tcPr>
            <w:tcW w:w="1655" w:type="dxa"/>
            <w:vMerge w:val="restart"/>
            <w:tcBorders>
              <w:top w:val="single" w:sz="4" w:space="0" w:color="auto"/>
              <w:left w:val="nil"/>
              <w:right w:val="single" w:sz="4" w:space="0" w:color="auto"/>
            </w:tcBorders>
            <w:vAlign w:val="center"/>
          </w:tcPr>
          <w:p w14:paraId="7F2C831C" w14:textId="77777777" w:rsidR="00C6587E" w:rsidRDefault="00C6587E" w:rsidP="00AC7BC1">
            <w:pPr>
              <w:widowControl/>
              <w:jc w:val="center"/>
              <w:rPr>
                <w:rFonts w:ascii="宋体" w:hAnsi="宋体" w:cs="宋体"/>
                <w:color w:val="000000"/>
              </w:rPr>
            </w:pPr>
            <w:r>
              <w:rPr>
                <w:rFonts w:ascii="宋体" w:hAnsi="宋体" w:cs="宋体" w:hint="eastAsia"/>
                <w:color w:val="000000"/>
              </w:rPr>
              <w:t>数据应用展示</w:t>
            </w:r>
          </w:p>
        </w:tc>
        <w:tc>
          <w:tcPr>
            <w:tcW w:w="3300" w:type="dxa"/>
            <w:tcBorders>
              <w:top w:val="nil"/>
              <w:left w:val="single" w:sz="4" w:space="0" w:color="auto"/>
              <w:bottom w:val="single" w:sz="4" w:space="0" w:color="auto"/>
              <w:right w:val="single" w:sz="4" w:space="0" w:color="auto"/>
            </w:tcBorders>
            <w:noWrap/>
            <w:vAlign w:val="bottom"/>
          </w:tcPr>
          <w:p w14:paraId="69AEBECF" w14:textId="77777777" w:rsidR="00C6587E" w:rsidRDefault="00C6587E" w:rsidP="00AC7BC1">
            <w:pPr>
              <w:widowControl/>
              <w:jc w:val="left"/>
              <w:rPr>
                <w:rFonts w:ascii="宋体" w:hAnsi="宋体" w:cs="宋体"/>
                <w:color w:val="000000"/>
              </w:rPr>
            </w:pPr>
            <w:r>
              <w:rPr>
                <w:rFonts w:ascii="宋体" w:hAnsi="宋体" w:cs="宋体" w:hint="eastAsia"/>
                <w:color w:val="000000"/>
              </w:rPr>
              <w:t>日常运营管理</w:t>
            </w:r>
          </w:p>
        </w:tc>
        <w:tc>
          <w:tcPr>
            <w:tcW w:w="593" w:type="dxa"/>
            <w:tcBorders>
              <w:top w:val="nil"/>
              <w:left w:val="nil"/>
              <w:bottom w:val="single" w:sz="4" w:space="0" w:color="auto"/>
              <w:right w:val="single" w:sz="4" w:space="0" w:color="auto"/>
            </w:tcBorders>
            <w:vAlign w:val="center"/>
          </w:tcPr>
          <w:p w14:paraId="6FDAEBEE"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3C99F668"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798ED1D0" w14:textId="77777777" w:rsidR="00C6587E" w:rsidRDefault="00C6587E" w:rsidP="00AC7BC1">
            <w:pPr>
              <w:widowControl/>
              <w:jc w:val="left"/>
              <w:rPr>
                <w:rFonts w:ascii="宋体" w:hAnsi="宋体" w:cs="宋体"/>
                <w:color w:val="000000"/>
              </w:rPr>
            </w:pPr>
          </w:p>
        </w:tc>
      </w:tr>
      <w:tr w:rsidR="00C6587E" w14:paraId="3519E5B8"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58CA8BBD" w14:textId="77777777" w:rsidR="00C6587E" w:rsidRDefault="00C6587E" w:rsidP="00AC7BC1">
            <w:pPr>
              <w:widowControl/>
              <w:jc w:val="center"/>
              <w:rPr>
                <w:rFonts w:ascii="宋体" w:hAnsi="宋体" w:cs="宋体"/>
                <w:color w:val="000000"/>
              </w:rPr>
            </w:pPr>
            <w:r>
              <w:rPr>
                <w:rFonts w:ascii="宋体" w:hAnsi="宋体" w:cs="宋体" w:hint="eastAsia"/>
                <w:color w:val="000000"/>
              </w:rPr>
              <w:t>3</w:t>
            </w:r>
          </w:p>
        </w:tc>
        <w:tc>
          <w:tcPr>
            <w:tcW w:w="1655" w:type="dxa"/>
            <w:vMerge/>
            <w:tcBorders>
              <w:left w:val="nil"/>
              <w:right w:val="single" w:sz="4" w:space="0" w:color="auto"/>
            </w:tcBorders>
          </w:tcPr>
          <w:p w14:paraId="6D5FC2E0" w14:textId="77777777" w:rsidR="00C6587E" w:rsidRDefault="00C6587E" w:rsidP="00AC7BC1">
            <w:pPr>
              <w:widowControl/>
              <w:jc w:val="left"/>
              <w:rPr>
                <w:rFonts w:ascii="宋体" w:hAnsi="宋体" w:cs="宋体"/>
                <w:color w:val="000000"/>
              </w:rPr>
            </w:pPr>
          </w:p>
        </w:tc>
        <w:tc>
          <w:tcPr>
            <w:tcW w:w="3300" w:type="dxa"/>
            <w:tcBorders>
              <w:top w:val="nil"/>
              <w:left w:val="single" w:sz="4" w:space="0" w:color="auto"/>
              <w:bottom w:val="single" w:sz="4" w:space="0" w:color="auto"/>
              <w:right w:val="single" w:sz="4" w:space="0" w:color="auto"/>
            </w:tcBorders>
            <w:noWrap/>
            <w:vAlign w:val="bottom"/>
          </w:tcPr>
          <w:p w14:paraId="0DC3F6D3" w14:textId="77777777" w:rsidR="00C6587E" w:rsidRDefault="00C6587E" w:rsidP="00AC7BC1">
            <w:pPr>
              <w:widowControl/>
              <w:jc w:val="left"/>
              <w:rPr>
                <w:rFonts w:ascii="宋体" w:hAnsi="宋体" w:cs="宋体"/>
                <w:color w:val="000000"/>
              </w:rPr>
            </w:pPr>
            <w:r>
              <w:rPr>
                <w:rFonts w:ascii="宋体" w:hAnsi="宋体" w:cs="宋体" w:hint="eastAsia"/>
                <w:color w:val="000000"/>
              </w:rPr>
              <w:t>公立医院绩效考核管理</w:t>
            </w:r>
          </w:p>
        </w:tc>
        <w:tc>
          <w:tcPr>
            <w:tcW w:w="593" w:type="dxa"/>
            <w:tcBorders>
              <w:top w:val="nil"/>
              <w:left w:val="nil"/>
              <w:bottom w:val="single" w:sz="4" w:space="0" w:color="auto"/>
              <w:right w:val="single" w:sz="4" w:space="0" w:color="auto"/>
            </w:tcBorders>
            <w:vAlign w:val="center"/>
          </w:tcPr>
          <w:p w14:paraId="31E0C269"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168F141C"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0A03211C" w14:textId="77777777" w:rsidR="00C6587E" w:rsidRDefault="00C6587E" w:rsidP="00AC7BC1">
            <w:pPr>
              <w:widowControl/>
              <w:jc w:val="left"/>
              <w:rPr>
                <w:rFonts w:ascii="宋体" w:hAnsi="宋体" w:cs="宋体"/>
                <w:color w:val="000000"/>
              </w:rPr>
            </w:pPr>
          </w:p>
        </w:tc>
      </w:tr>
      <w:tr w:rsidR="00C6587E" w14:paraId="2083B0DF"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3D8EA6AD" w14:textId="77777777" w:rsidR="00C6587E" w:rsidRDefault="00C6587E" w:rsidP="00AC7BC1">
            <w:pPr>
              <w:widowControl/>
              <w:jc w:val="center"/>
              <w:rPr>
                <w:rFonts w:ascii="宋体" w:hAnsi="宋体" w:cs="宋体"/>
                <w:color w:val="000000"/>
              </w:rPr>
            </w:pPr>
            <w:r>
              <w:rPr>
                <w:rFonts w:ascii="宋体" w:hAnsi="宋体" w:cs="宋体" w:hint="eastAsia"/>
                <w:color w:val="000000"/>
              </w:rPr>
              <w:t>4</w:t>
            </w:r>
          </w:p>
        </w:tc>
        <w:tc>
          <w:tcPr>
            <w:tcW w:w="1655" w:type="dxa"/>
            <w:vMerge/>
            <w:tcBorders>
              <w:left w:val="nil"/>
              <w:right w:val="single" w:sz="4" w:space="0" w:color="auto"/>
            </w:tcBorders>
          </w:tcPr>
          <w:p w14:paraId="249D04BB" w14:textId="77777777" w:rsidR="00C6587E" w:rsidRDefault="00C6587E" w:rsidP="00AC7BC1">
            <w:pPr>
              <w:widowControl/>
              <w:jc w:val="left"/>
              <w:rPr>
                <w:rFonts w:ascii="宋体" w:hAnsi="宋体" w:cs="宋体"/>
                <w:color w:val="000000"/>
              </w:rPr>
            </w:pPr>
          </w:p>
        </w:tc>
        <w:tc>
          <w:tcPr>
            <w:tcW w:w="3300" w:type="dxa"/>
            <w:tcBorders>
              <w:top w:val="nil"/>
              <w:left w:val="single" w:sz="4" w:space="0" w:color="auto"/>
              <w:bottom w:val="single" w:sz="4" w:space="0" w:color="auto"/>
              <w:right w:val="single" w:sz="4" w:space="0" w:color="auto"/>
            </w:tcBorders>
            <w:noWrap/>
            <w:vAlign w:val="bottom"/>
          </w:tcPr>
          <w:p w14:paraId="36CB3128" w14:textId="77777777" w:rsidR="00C6587E" w:rsidRDefault="00C6587E" w:rsidP="00AC7BC1">
            <w:pPr>
              <w:widowControl/>
              <w:jc w:val="left"/>
              <w:rPr>
                <w:rFonts w:ascii="宋体" w:hAnsi="宋体" w:cs="宋体"/>
                <w:color w:val="000000"/>
              </w:rPr>
            </w:pPr>
            <w:r>
              <w:rPr>
                <w:rFonts w:ascii="宋体" w:hAnsi="宋体" w:cs="宋体" w:hint="eastAsia"/>
                <w:color w:val="000000"/>
              </w:rPr>
              <w:t>医疗质量监控管理</w:t>
            </w:r>
          </w:p>
        </w:tc>
        <w:tc>
          <w:tcPr>
            <w:tcW w:w="593" w:type="dxa"/>
            <w:tcBorders>
              <w:top w:val="nil"/>
              <w:left w:val="nil"/>
              <w:bottom w:val="single" w:sz="4" w:space="0" w:color="auto"/>
              <w:right w:val="single" w:sz="4" w:space="0" w:color="auto"/>
            </w:tcBorders>
            <w:vAlign w:val="center"/>
          </w:tcPr>
          <w:p w14:paraId="2C29A05A"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53F967D9"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2211D0CB" w14:textId="77777777" w:rsidR="00C6587E" w:rsidRDefault="00C6587E" w:rsidP="00AC7BC1">
            <w:pPr>
              <w:widowControl/>
              <w:jc w:val="left"/>
              <w:rPr>
                <w:rFonts w:ascii="宋体" w:hAnsi="宋体" w:cs="宋体"/>
                <w:color w:val="000000"/>
              </w:rPr>
            </w:pPr>
          </w:p>
        </w:tc>
      </w:tr>
      <w:tr w:rsidR="00C6587E" w14:paraId="5F49D7C2"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77252C88" w14:textId="77777777" w:rsidR="00C6587E" w:rsidRDefault="00C6587E" w:rsidP="00AC7BC1">
            <w:pPr>
              <w:widowControl/>
              <w:jc w:val="center"/>
              <w:rPr>
                <w:rFonts w:ascii="宋体" w:hAnsi="宋体" w:cs="宋体"/>
                <w:color w:val="000000"/>
              </w:rPr>
            </w:pPr>
            <w:r>
              <w:rPr>
                <w:rFonts w:ascii="宋体" w:hAnsi="宋体" w:cs="宋体" w:hint="eastAsia"/>
                <w:color w:val="000000"/>
              </w:rPr>
              <w:t>5</w:t>
            </w:r>
          </w:p>
        </w:tc>
        <w:tc>
          <w:tcPr>
            <w:tcW w:w="1655" w:type="dxa"/>
            <w:vMerge/>
            <w:tcBorders>
              <w:left w:val="nil"/>
              <w:right w:val="single" w:sz="4" w:space="0" w:color="auto"/>
            </w:tcBorders>
          </w:tcPr>
          <w:p w14:paraId="682A4F38" w14:textId="77777777" w:rsidR="00C6587E" w:rsidRDefault="00C6587E" w:rsidP="00AC7BC1">
            <w:pPr>
              <w:widowControl/>
              <w:jc w:val="left"/>
              <w:rPr>
                <w:rFonts w:ascii="宋体" w:hAnsi="宋体" w:cs="宋体"/>
                <w:color w:val="000000"/>
              </w:rPr>
            </w:pPr>
          </w:p>
        </w:tc>
        <w:tc>
          <w:tcPr>
            <w:tcW w:w="3300" w:type="dxa"/>
            <w:tcBorders>
              <w:top w:val="nil"/>
              <w:left w:val="single" w:sz="4" w:space="0" w:color="auto"/>
              <w:bottom w:val="single" w:sz="4" w:space="0" w:color="auto"/>
              <w:right w:val="single" w:sz="4" w:space="0" w:color="auto"/>
            </w:tcBorders>
            <w:noWrap/>
            <w:vAlign w:val="bottom"/>
          </w:tcPr>
          <w:p w14:paraId="3A2E1440" w14:textId="77777777" w:rsidR="00C6587E" w:rsidRDefault="00C6587E" w:rsidP="00AC7BC1">
            <w:pPr>
              <w:widowControl/>
              <w:jc w:val="left"/>
              <w:rPr>
                <w:rFonts w:ascii="宋体" w:hAnsi="宋体" w:cs="宋体"/>
                <w:color w:val="000000"/>
              </w:rPr>
            </w:pPr>
            <w:r>
              <w:rPr>
                <w:rFonts w:ascii="宋体" w:hAnsi="宋体" w:cs="宋体" w:hint="eastAsia"/>
                <w:color w:val="000000"/>
              </w:rPr>
              <w:t>病种分析</w:t>
            </w:r>
          </w:p>
        </w:tc>
        <w:tc>
          <w:tcPr>
            <w:tcW w:w="593" w:type="dxa"/>
            <w:tcBorders>
              <w:top w:val="nil"/>
              <w:left w:val="nil"/>
              <w:bottom w:val="single" w:sz="4" w:space="0" w:color="auto"/>
              <w:right w:val="single" w:sz="4" w:space="0" w:color="auto"/>
            </w:tcBorders>
            <w:vAlign w:val="center"/>
          </w:tcPr>
          <w:p w14:paraId="14CBAD39"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64C1329B"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62BF4869" w14:textId="77777777" w:rsidR="00C6587E" w:rsidRDefault="00C6587E" w:rsidP="00AC7BC1">
            <w:pPr>
              <w:widowControl/>
              <w:jc w:val="left"/>
              <w:rPr>
                <w:rFonts w:ascii="宋体" w:hAnsi="宋体" w:cs="宋体"/>
                <w:color w:val="000000"/>
              </w:rPr>
            </w:pPr>
          </w:p>
        </w:tc>
      </w:tr>
      <w:tr w:rsidR="00C6587E" w14:paraId="23ADE4A1"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2EE711BB" w14:textId="77777777" w:rsidR="00C6587E" w:rsidRDefault="00C6587E" w:rsidP="00AC7BC1">
            <w:pPr>
              <w:widowControl/>
              <w:jc w:val="center"/>
              <w:rPr>
                <w:rFonts w:ascii="宋体" w:hAnsi="宋体" w:cs="宋体"/>
                <w:color w:val="000000"/>
              </w:rPr>
            </w:pPr>
            <w:r>
              <w:rPr>
                <w:rFonts w:ascii="宋体" w:hAnsi="宋体" w:cs="宋体" w:hint="eastAsia"/>
                <w:color w:val="000000"/>
              </w:rPr>
              <w:t>6</w:t>
            </w:r>
          </w:p>
        </w:tc>
        <w:tc>
          <w:tcPr>
            <w:tcW w:w="1655" w:type="dxa"/>
            <w:vMerge/>
            <w:tcBorders>
              <w:left w:val="nil"/>
              <w:right w:val="single" w:sz="4" w:space="0" w:color="auto"/>
            </w:tcBorders>
          </w:tcPr>
          <w:p w14:paraId="71A00E1E" w14:textId="77777777" w:rsidR="00C6587E" w:rsidRDefault="00C6587E" w:rsidP="00AC7BC1">
            <w:pPr>
              <w:widowControl/>
              <w:jc w:val="left"/>
              <w:rPr>
                <w:rFonts w:ascii="宋体" w:hAnsi="宋体" w:cs="宋体"/>
                <w:color w:val="000000"/>
              </w:rPr>
            </w:pPr>
          </w:p>
        </w:tc>
        <w:tc>
          <w:tcPr>
            <w:tcW w:w="3300" w:type="dxa"/>
            <w:tcBorders>
              <w:top w:val="nil"/>
              <w:left w:val="single" w:sz="4" w:space="0" w:color="auto"/>
              <w:bottom w:val="single" w:sz="4" w:space="0" w:color="auto"/>
              <w:right w:val="single" w:sz="4" w:space="0" w:color="auto"/>
            </w:tcBorders>
            <w:noWrap/>
            <w:vAlign w:val="bottom"/>
          </w:tcPr>
          <w:p w14:paraId="244A9747" w14:textId="77777777" w:rsidR="00C6587E" w:rsidRDefault="00C6587E" w:rsidP="00AC7BC1">
            <w:pPr>
              <w:widowControl/>
              <w:jc w:val="left"/>
              <w:rPr>
                <w:rFonts w:ascii="宋体" w:hAnsi="宋体" w:cs="宋体"/>
                <w:color w:val="000000"/>
              </w:rPr>
            </w:pPr>
            <w:r>
              <w:rPr>
                <w:rFonts w:ascii="宋体" w:hAnsi="宋体" w:cs="宋体" w:hint="eastAsia"/>
                <w:color w:val="000000"/>
              </w:rPr>
              <w:t>上海申康医院发展中心绩效指标管理</w:t>
            </w:r>
          </w:p>
        </w:tc>
        <w:tc>
          <w:tcPr>
            <w:tcW w:w="593" w:type="dxa"/>
            <w:tcBorders>
              <w:top w:val="nil"/>
              <w:left w:val="nil"/>
              <w:bottom w:val="single" w:sz="4" w:space="0" w:color="auto"/>
              <w:right w:val="single" w:sz="4" w:space="0" w:color="auto"/>
            </w:tcBorders>
            <w:vAlign w:val="center"/>
          </w:tcPr>
          <w:p w14:paraId="5C9A345E"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22D7CF1F"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4C318AFD" w14:textId="77777777" w:rsidR="00C6587E" w:rsidRDefault="00C6587E" w:rsidP="00AC7BC1">
            <w:pPr>
              <w:widowControl/>
              <w:jc w:val="left"/>
              <w:rPr>
                <w:rFonts w:ascii="宋体" w:hAnsi="宋体" w:cs="宋体"/>
                <w:color w:val="000000"/>
              </w:rPr>
            </w:pPr>
          </w:p>
        </w:tc>
      </w:tr>
      <w:tr w:rsidR="00C6587E" w14:paraId="2E7B7483" w14:textId="77777777" w:rsidTr="00AC7BC1">
        <w:trPr>
          <w:trHeight w:val="285"/>
        </w:trPr>
        <w:tc>
          <w:tcPr>
            <w:tcW w:w="992" w:type="dxa"/>
            <w:tcBorders>
              <w:top w:val="nil"/>
              <w:left w:val="single" w:sz="4" w:space="0" w:color="auto"/>
              <w:bottom w:val="single" w:sz="4" w:space="0" w:color="auto"/>
              <w:right w:val="single" w:sz="4" w:space="0" w:color="auto"/>
            </w:tcBorders>
            <w:vAlign w:val="center"/>
          </w:tcPr>
          <w:p w14:paraId="6128AA5C" w14:textId="77777777" w:rsidR="00C6587E" w:rsidRDefault="00C6587E" w:rsidP="00AC7BC1">
            <w:pPr>
              <w:widowControl/>
              <w:jc w:val="center"/>
              <w:rPr>
                <w:rFonts w:ascii="宋体" w:hAnsi="宋体" w:cs="宋体"/>
                <w:color w:val="000000"/>
              </w:rPr>
            </w:pPr>
            <w:r>
              <w:rPr>
                <w:rFonts w:ascii="宋体" w:hAnsi="宋体" w:cs="宋体" w:hint="eastAsia"/>
                <w:color w:val="000000"/>
              </w:rPr>
              <w:t>7</w:t>
            </w:r>
          </w:p>
        </w:tc>
        <w:tc>
          <w:tcPr>
            <w:tcW w:w="1655" w:type="dxa"/>
            <w:vMerge/>
            <w:tcBorders>
              <w:left w:val="nil"/>
              <w:bottom w:val="single" w:sz="4" w:space="0" w:color="auto"/>
              <w:right w:val="single" w:sz="4" w:space="0" w:color="auto"/>
            </w:tcBorders>
          </w:tcPr>
          <w:p w14:paraId="701C7C43" w14:textId="77777777" w:rsidR="00C6587E" w:rsidRDefault="00C6587E" w:rsidP="00AC7BC1">
            <w:pPr>
              <w:widowControl/>
              <w:jc w:val="left"/>
              <w:rPr>
                <w:rFonts w:ascii="宋体" w:hAnsi="宋体" w:cs="宋体"/>
                <w:color w:val="000000"/>
              </w:rPr>
            </w:pPr>
          </w:p>
        </w:tc>
        <w:tc>
          <w:tcPr>
            <w:tcW w:w="3300" w:type="dxa"/>
            <w:tcBorders>
              <w:top w:val="nil"/>
              <w:left w:val="single" w:sz="4" w:space="0" w:color="auto"/>
              <w:bottom w:val="single" w:sz="4" w:space="0" w:color="auto"/>
              <w:right w:val="single" w:sz="4" w:space="0" w:color="auto"/>
            </w:tcBorders>
            <w:noWrap/>
            <w:vAlign w:val="bottom"/>
          </w:tcPr>
          <w:p w14:paraId="0FD80550" w14:textId="77777777" w:rsidR="00C6587E" w:rsidRDefault="00C6587E" w:rsidP="00AC7BC1">
            <w:pPr>
              <w:widowControl/>
              <w:jc w:val="left"/>
              <w:rPr>
                <w:rFonts w:ascii="宋体" w:hAnsi="宋体" w:cs="宋体"/>
                <w:color w:val="000000"/>
              </w:rPr>
            </w:pPr>
            <w:proofErr w:type="gramStart"/>
            <w:r>
              <w:rPr>
                <w:rFonts w:ascii="宋体" w:hAnsi="宋体" w:cs="宋体" w:hint="eastAsia"/>
                <w:color w:val="000000"/>
              </w:rPr>
              <w:t>医</w:t>
            </w:r>
            <w:proofErr w:type="gramEnd"/>
            <w:r>
              <w:rPr>
                <w:rFonts w:ascii="宋体" w:hAnsi="宋体" w:cs="宋体" w:hint="eastAsia"/>
                <w:color w:val="000000"/>
              </w:rPr>
              <w:t>政APP</w:t>
            </w:r>
          </w:p>
        </w:tc>
        <w:tc>
          <w:tcPr>
            <w:tcW w:w="593" w:type="dxa"/>
            <w:tcBorders>
              <w:top w:val="nil"/>
              <w:left w:val="nil"/>
              <w:bottom w:val="single" w:sz="4" w:space="0" w:color="auto"/>
              <w:right w:val="single" w:sz="4" w:space="0" w:color="auto"/>
            </w:tcBorders>
            <w:vAlign w:val="center"/>
          </w:tcPr>
          <w:p w14:paraId="6D5081FC"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nil"/>
              <w:left w:val="nil"/>
              <w:bottom w:val="single" w:sz="4" w:space="0" w:color="auto"/>
              <w:right w:val="single" w:sz="4" w:space="0" w:color="auto"/>
            </w:tcBorders>
            <w:vAlign w:val="center"/>
          </w:tcPr>
          <w:p w14:paraId="44979C07"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nil"/>
              <w:left w:val="nil"/>
              <w:bottom w:val="single" w:sz="4" w:space="0" w:color="auto"/>
              <w:right w:val="single" w:sz="4" w:space="0" w:color="auto"/>
            </w:tcBorders>
            <w:noWrap/>
            <w:vAlign w:val="bottom"/>
          </w:tcPr>
          <w:p w14:paraId="07499F93" w14:textId="77777777" w:rsidR="00C6587E" w:rsidRDefault="00C6587E" w:rsidP="00AC7BC1">
            <w:pPr>
              <w:widowControl/>
              <w:jc w:val="left"/>
              <w:rPr>
                <w:rFonts w:ascii="宋体" w:hAnsi="宋体" w:cs="宋体"/>
                <w:color w:val="000000"/>
              </w:rPr>
            </w:pPr>
          </w:p>
        </w:tc>
      </w:tr>
      <w:tr w:rsidR="00C6587E" w14:paraId="1332B9CE" w14:textId="77777777" w:rsidTr="00AC7BC1">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5131A293" w14:textId="77777777" w:rsidR="00C6587E" w:rsidRDefault="00C6587E" w:rsidP="00AC7BC1">
            <w:pPr>
              <w:widowControl/>
              <w:jc w:val="center"/>
              <w:rPr>
                <w:rFonts w:ascii="宋体" w:hAnsi="宋体" w:cs="宋体"/>
                <w:color w:val="000000"/>
              </w:rPr>
            </w:pPr>
            <w:r>
              <w:rPr>
                <w:rFonts w:ascii="宋体" w:hAnsi="宋体" w:cs="宋体" w:hint="eastAsia"/>
                <w:color w:val="000000"/>
              </w:rPr>
              <w:t>8</w:t>
            </w:r>
          </w:p>
        </w:tc>
        <w:tc>
          <w:tcPr>
            <w:tcW w:w="4955" w:type="dxa"/>
            <w:gridSpan w:val="2"/>
            <w:tcBorders>
              <w:top w:val="single" w:sz="4" w:space="0" w:color="auto"/>
              <w:left w:val="nil"/>
              <w:bottom w:val="single" w:sz="4" w:space="0" w:color="auto"/>
              <w:right w:val="single" w:sz="4" w:space="0" w:color="auto"/>
            </w:tcBorders>
          </w:tcPr>
          <w:p w14:paraId="7836CB33" w14:textId="77777777" w:rsidR="00C6587E" w:rsidRDefault="00C6587E" w:rsidP="00AC7BC1">
            <w:pPr>
              <w:widowControl/>
              <w:jc w:val="left"/>
              <w:rPr>
                <w:rFonts w:ascii="宋体" w:hAnsi="宋体" w:cs="宋体"/>
                <w:color w:val="000000"/>
              </w:rPr>
            </w:pPr>
            <w:r>
              <w:rPr>
                <w:rFonts w:ascii="宋体" w:hAnsi="宋体" w:cs="宋体" w:hint="eastAsia"/>
                <w:color w:val="000000"/>
              </w:rPr>
              <w:t>数据库服务器</w:t>
            </w:r>
          </w:p>
        </w:tc>
        <w:tc>
          <w:tcPr>
            <w:tcW w:w="593" w:type="dxa"/>
            <w:tcBorders>
              <w:top w:val="single" w:sz="4" w:space="0" w:color="auto"/>
              <w:left w:val="nil"/>
              <w:bottom w:val="single" w:sz="4" w:space="0" w:color="auto"/>
              <w:right w:val="single" w:sz="4" w:space="0" w:color="auto"/>
            </w:tcBorders>
            <w:vAlign w:val="center"/>
          </w:tcPr>
          <w:p w14:paraId="691E4FA6" w14:textId="77777777" w:rsidR="00C6587E" w:rsidRDefault="00C6587E" w:rsidP="00AC7BC1">
            <w:pPr>
              <w:widowControl/>
              <w:jc w:val="right"/>
              <w:rPr>
                <w:rFonts w:ascii="宋体" w:hAnsi="宋体" w:cs="宋体"/>
                <w:color w:val="000000"/>
              </w:rPr>
            </w:pPr>
            <w:r>
              <w:rPr>
                <w:rFonts w:ascii="宋体" w:hAnsi="宋体" w:cs="宋体" w:hint="eastAsia"/>
                <w:color w:val="000000"/>
              </w:rPr>
              <w:t>2</w:t>
            </w:r>
          </w:p>
        </w:tc>
        <w:tc>
          <w:tcPr>
            <w:tcW w:w="611" w:type="dxa"/>
            <w:tcBorders>
              <w:top w:val="single" w:sz="4" w:space="0" w:color="auto"/>
              <w:left w:val="nil"/>
              <w:bottom w:val="single" w:sz="4" w:space="0" w:color="auto"/>
              <w:right w:val="single" w:sz="4" w:space="0" w:color="auto"/>
            </w:tcBorders>
            <w:vAlign w:val="center"/>
          </w:tcPr>
          <w:p w14:paraId="4AE27157" w14:textId="77777777" w:rsidR="00C6587E" w:rsidRDefault="00C6587E" w:rsidP="00AC7BC1">
            <w:pPr>
              <w:widowControl/>
              <w:jc w:val="center"/>
              <w:rPr>
                <w:rFonts w:ascii="宋体" w:hAnsi="宋体" w:cs="宋体"/>
                <w:color w:val="000000"/>
              </w:rPr>
            </w:pPr>
            <w:r>
              <w:rPr>
                <w:rFonts w:ascii="宋体" w:hAnsi="宋体" w:cs="宋体" w:hint="eastAsia"/>
                <w:color w:val="000000"/>
              </w:rPr>
              <w:t>台</w:t>
            </w:r>
          </w:p>
        </w:tc>
        <w:tc>
          <w:tcPr>
            <w:tcW w:w="1080" w:type="dxa"/>
            <w:tcBorders>
              <w:top w:val="single" w:sz="4" w:space="0" w:color="auto"/>
              <w:left w:val="nil"/>
              <w:bottom w:val="single" w:sz="4" w:space="0" w:color="auto"/>
              <w:right w:val="single" w:sz="4" w:space="0" w:color="auto"/>
            </w:tcBorders>
            <w:noWrap/>
            <w:vAlign w:val="bottom"/>
          </w:tcPr>
          <w:p w14:paraId="6C22EEDE" w14:textId="77777777" w:rsidR="00C6587E" w:rsidRDefault="00C6587E" w:rsidP="00AC7BC1">
            <w:pPr>
              <w:widowControl/>
              <w:jc w:val="left"/>
              <w:rPr>
                <w:rFonts w:ascii="宋体" w:hAnsi="宋体" w:cs="宋体"/>
                <w:color w:val="000000"/>
              </w:rPr>
            </w:pPr>
          </w:p>
        </w:tc>
      </w:tr>
      <w:tr w:rsidR="00C6587E" w14:paraId="0A64922C" w14:textId="77777777" w:rsidTr="00AC7BC1">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1C0ED0C1" w14:textId="77777777" w:rsidR="00C6587E" w:rsidRDefault="00C6587E" w:rsidP="00AC7BC1">
            <w:pPr>
              <w:widowControl/>
              <w:jc w:val="center"/>
              <w:rPr>
                <w:rFonts w:ascii="宋体" w:hAnsi="宋体" w:cs="宋体"/>
                <w:color w:val="000000"/>
              </w:rPr>
            </w:pPr>
            <w:r>
              <w:rPr>
                <w:rFonts w:ascii="宋体" w:hAnsi="宋体" w:cs="宋体" w:hint="eastAsia"/>
                <w:color w:val="000000"/>
              </w:rPr>
              <w:t>9</w:t>
            </w:r>
          </w:p>
        </w:tc>
        <w:tc>
          <w:tcPr>
            <w:tcW w:w="4955" w:type="dxa"/>
            <w:gridSpan w:val="2"/>
            <w:tcBorders>
              <w:top w:val="single" w:sz="4" w:space="0" w:color="auto"/>
              <w:left w:val="nil"/>
              <w:bottom w:val="single" w:sz="4" w:space="0" w:color="auto"/>
              <w:right w:val="single" w:sz="4" w:space="0" w:color="auto"/>
            </w:tcBorders>
          </w:tcPr>
          <w:p w14:paraId="7F6B4970" w14:textId="77777777" w:rsidR="00C6587E" w:rsidRDefault="00C6587E" w:rsidP="00AC7BC1">
            <w:pPr>
              <w:widowControl/>
              <w:jc w:val="left"/>
              <w:rPr>
                <w:rFonts w:ascii="宋体" w:hAnsi="宋体" w:cs="宋体"/>
                <w:color w:val="000000"/>
              </w:rPr>
            </w:pPr>
            <w:r>
              <w:rPr>
                <w:rFonts w:ascii="宋体" w:hAnsi="宋体" w:cs="宋体" w:hint="eastAsia"/>
                <w:color w:val="000000"/>
              </w:rPr>
              <w:t>数据防勒索系统</w:t>
            </w:r>
          </w:p>
        </w:tc>
        <w:tc>
          <w:tcPr>
            <w:tcW w:w="593" w:type="dxa"/>
            <w:tcBorders>
              <w:top w:val="single" w:sz="4" w:space="0" w:color="auto"/>
              <w:left w:val="nil"/>
              <w:bottom w:val="single" w:sz="4" w:space="0" w:color="auto"/>
              <w:right w:val="single" w:sz="4" w:space="0" w:color="auto"/>
            </w:tcBorders>
            <w:vAlign w:val="center"/>
          </w:tcPr>
          <w:p w14:paraId="51ED38E9" w14:textId="77777777" w:rsidR="00C6587E" w:rsidRDefault="00C6587E" w:rsidP="00AC7BC1">
            <w:pPr>
              <w:widowControl/>
              <w:jc w:val="right"/>
              <w:rPr>
                <w:rFonts w:ascii="宋体" w:hAnsi="宋体" w:cs="宋体"/>
                <w:color w:val="000000"/>
              </w:rPr>
            </w:pPr>
            <w:r>
              <w:rPr>
                <w:rFonts w:ascii="宋体" w:hAnsi="宋体" w:cs="宋体" w:hint="eastAsia"/>
                <w:color w:val="000000"/>
              </w:rPr>
              <w:t>1</w:t>
            </w:r>
          </w:p>
        </w:tc>
        <w:tc>
          <w:tcPr>
            <w:tcW w:w="611" w:type="dxa"/>
            <w:tcBorders>
              <w:top w:val="single" w:sz="4" w:space="0" w:color="auto"/>
              <w:left w:val="nil"/>
              <w:bottom w:val="single" w:sz="4" w:space="0" w:color="auto"/>
              <w:right w:val="single" w:sz="4" w:space="0" w:color="auto"/>
            </w:tcBorders>
            <w:vAlign w:val="center"/>
          </w:tcPr>
          <w:p w14:paraId="14AD19CA" w14:textId="77777777" w:rsidR="00C6587E" w:rsidRDefault="00C6587E" w:rsidP="00AC7BC1">
            <w:pPr>
              <w:widowControl/>
              <w:jc w:val="center"/>
              <w:rPr>
                <w:rFonts w:ascii="宋体" w:hAnsi="宋体" w:cs="宋体"/>
                <w:color w:val="000000"/>
              </w:rPr>
            </w:pPr>
            <w:r>
              <w:rPr>
                <w:rFonts w:ascii="宋体" w:hAnsi="宋体" w:cs="宋体" w:hint="eastAsia"/>
                <w:color w:val="000000"/>
              </w:rPr>
              <w:t>套</w:t>
            </w:r>
          </w:p>
        </w:tc>
        <w:tc>
          <w:tcPr>
            <w:tcW w:w="1080" w:type="dxa"/>
            <w:tcBorders>
              <w:top w:val="single" w:sz="4" w:space="0" w:color="auto"/>
              <w:left w:val="nil"/>
              <w:bottom w:val="single" w:sz="4" w:space="0" w:color="auto"/>
              <w:right w:val="single" w:sz="4" w:space="0" w:color="auto"/>
            </w:tcBorders>
            <w:noWrap/>
            <w:vAlign w:val="bottom"/>
          </w:tcPr>
          <w:p w14:paraId="4FC31760" w14:textId="77777777" w:rsidR="00C6587E" w:rsidRDefault="00C6587E" w:rsidP="00AC7BC1">
            <w:pPr>
              <w:widowControl/>
              <w:jc w:val="left"/>
              <w:rPr>
                <w:rFonts w:ascii="宋体" w:hAnsi="宋体" w:cs="宋体"/>
                <w:color w:val="000000"/>
              </w:rPr>
            </w:pPr>
          </w:p>
        </w:tc>
      </w:tr>
    </w:tbl>
    <w:p w14:paraId="27002AA6" w14:textId="77777777" w:rsidR="00C6587E" w:rsidRDefault="00C6587E" w:rsidP="00C6587E">
      <w:pPr>
        <w:spacing w:line="360" w:lineRule="auto"/>
        <w:rPr>
          <w:rFonts w:ascii="宋体" w:hAnsi="宋体" w:cs="宋体" w:hint="eastAsia"/>
          <w:b/>
          <w:bCs/>
          <w:kern w:val="44"/>
        </w:rPr>
      </w:pPr>
    </w:p>
    <w:p w14:paraId="4C70FB2B" w14:textId="57ECC149" w:rsidR="00C6587E" w:rsidRDefault="00C6587E" w:rsidP="00C6587E">
      <w:pPr>
        <w:spacing w:line="360" w:lineRule="auto"/>
        <w:rPr>
          <w:rFonts w:ascii="宋体" w:hAnsi="宋体" w:cs="宋体"/>
          <w:b/>
          <w:bCs/>
          <w:kern w:val="44"/>
        </w:rPr>
      </w:pPr>
      <w:r>
        <w:rPr>
          <w:rFonts w:ascii="宋体" w:hAnsi="宋体" w:cs="宋体" w:hint="eastAsia"/>
          <w:b/>
          <w:bCs/>
          <w:kern w:val="44"/>
        </w:rPr>
        <w:t>三、项目建设要求及规范</w:t>
      </w:r>
    </w:p>
    <w:p w14:paraId="25608ACC" w14:textId="77777777" w:rsidR="00C6587E" w:rsidRDefault="00C6587E" w:rsidP="00C6587E">
      <w:pPr>
        <w:keepNext/>
        <w:keepLines/>
        <w:spacing w:line="360" w:lineRule="auto"/>
        <w:outlineLvl w:val="1"/>
        <w:rPr>
          <w:rFonts w:ascii="宋体" w:hAnsi="宋体" w:cs="宋体"/>
          <w:b/>
          <w:bCs/>
          <w:kern w:val="2"/>
        </w:rPr>
      </w:pPr>
      <w:r>
        <w:rPr>
          <w:rFonts w:ascii="宋体" w:hAnsi="宋体" w:cs="宋体" w:hint="eastAsia"/>
          <w:b/>
          <w:bCs/>
          <w:kern w:val="2"/>
        </w:rPr>
        <w:t>1、项目建设指标及能力要求</w:t>
      </w:r>
    </w:p>
    <w:p w14:paraId="03B9765A" w14:textId="77777777" w:rsidR="00C6587E" w:rsidRDefault="00C6587E" w:rsidP="00C6587E">
      <w:pPr>
        <w:widowControl/>
        <w:adjustRightInd w:val="0"/>
        <w:snapToGrid w:val="0"/>
        <w:spacing w:line="360" w:lineRule="auto"/>
        <w:jc w:val="left"/>
        <w:rPr>
          <w:rFonts w:ascii="宋体" w:hAnsi="宋体" w:cs="宋体"/>
          <w:b/>
        </w:rPr>
      </w:pPr>
      <w:r>
        <w:rPr>
          <w:rFonts w:ascii="宋体" w:hAnsi="宋体" w:cs="宋体" w:hint="eastAsia"/>
          <w:b/>
        </w:rPr>
        <w:t>(1)先进性</w:t>
      </w:r>
    </w:p>
    <w:p w14:paraId="7CFDFDAF" w14:textId="77777777" w:rsidR="00C6587E" w:rsidRDefault="00C6587E" w:rsidP="00C6587E">
      <w:pPr>
        <w:widowControl/>
        <w:adjustRightInd w:val="0"/>
        <w:snapToGrid w:val="0"/>
        <w:spacing w:line="360" w:lineRule="auto"/>
        <w:ind w:firstLine="420"/>
        <w:jc w:val="left"/>
        <w:rPr>
          <w:rFonts w:ascii="宋体" w:hAnsi="宋体" w:cs="宋体"/>
        </w:rPr>
      </w:pPr>
      <w:bookmarkStart w:id="1" w:name="_Toc355305849"/>
      <w:bookmarkStart w:id="2" w:name="_Toc266705401"/>
      <w:r>
        <w:rPr>
          <w:rFonts w:ascii="宋体" w:hAnsi="宋体" w:cs="宋体" w:hint="eastAsia"/>
        </w:rPr>
        <w:t>从医院的实际需求出发，对此次系统工程进行全面规划，采用现代化的理念和技术，对系统的设计做到合理化、科学化，达到低投资、高效益；建成系统先进、适应未来发展，并具有强大的发展潜力。并为医院的管理带来便利，提高工作效率，带来明显的经济和社会效益。</w:t>
      </w:r>
      <w:bookmarkEnd w:id="1"/>
      <w:bookmarkEnd w:id="2"/>
    </w:p>
    <w:p w14:paraId="36FA1C1C" w14:textId="77777777" w:rsidR="00C6587E" w:rsidRDefault="00C6587E" w:rsidP="00C6587E">
      <w:pPr>
        <w:widowControl/>
        <w:adjustRightInd w:val="0"/>
        <w:snapToGrid w:val="0"/>
        <w:spacing w:line="360" w:lineRule="auto"/>
        <w:jc w:val="left"/>
        <w:rPr>
          <w:rFonts w:ascii="宋体" w:hAnsi="宋体" w:cs="宋体"/>
          <w:b/>
        </w:rPr>
      </w:pPr>
      <w:r>
        <w:rPr>
          <w:rFonts w:ascii="宋体" w:hAnsi="宋体" w:cs="宋体" w:hint="eastAsia"/>
          <w:b/>
        </w:rPr>
        <w:t>(2)安全性</w:t>
      </w:r>
    </w:p>
    <w:p w14:paraId="341529A0"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lastRenderedPageBreak/>
        <w:t>此次系统采用多种手段防止各种形式与途径的非法破坏，建立健全各种保证措施，使系统处于正常运行。并在应用层面提供对数据的保护，保护数据的完整性、保密性、抗抵赖性。系统安全性应支持国家信息安全等级保护3级要求。支持病历数据访问日志审计功能、权限管理功能。</w:t>
      </w:r>
    </w:p>
    <w:p w14:paraId="2AEAB598" w14:textId="77777777" w:rsidR="00C6587E" w:rsidRDefault="00C6587E" w:rsidP="00C6587E">
      <w:pPr>
        <w:widowControl/>
        <w:adjustRightInd w:val="0"/>
        <w:snapToGrid w:val="0"/>
        <w:spacing w:line="360" w:lineRule="auto"/>
        <w:jc w:val="left"/>
        <w:rPr>
          <w:rFonts w:ascii="宋体" w:hAnsi="宋体" w:cs="宋体"/>
          <w:b/>
        </w:rPr>
      </w:pPr>
      <w:r>
        <w:rPr>
          <w:rFonts w:ascii="宋体" w:hAnsi="宋体" w:cs="宋体" w:hint="eastAsia"/>
          <w:b/>
        </w:rPr>
        <w:t>(3)规范性</w:t>
      </w:r>
    </w:p>
    <w:p w14:paraId="0945533A"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此次系统建设是一个规范综合性系统，需遵从所涉及业务的国际标准、国家标准及规范各项技术规定，做好系统的标准化设计与管理工作。</w:t>
      </w:r>
    </w:p>
    <w:p w14:paraId="439684BA" w14:textId="77777777" w:rsidR="00C6587E" w:rsidRDefault="00C6587E" w:rsidP="00C6587E">
      <w:pPr>
        <w:widowControl/>
        <w:adjustRightInd w:val="0"/>
        <w:snapToGrid w:val="0"/>
        <w:spacing w:line="360" w:lineRule="auto"/>
        <w:jc w:val="left"/>
        <w:rPr>
          <w:rFonts w:ascii="宋体" w:hAnsi="宋体" w:cs="宋体"/>
          <w:b/>
        </w:rPr>
      </w:pPr>
      <w:r>
        <w:rPr>
          <w:rFonts w:ascii="宋体" w:hAnsi="宋体" w:cs="宋体" w:hint="eastAsia"/>
          <w:b/>
        </w:rPr>
        <w:t>(4)成熟性</w:t>
      </w:r>
    </w:p>
    <w:p w14:paraId="006EB74E"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为保证我院原有系统数据与新上系统数据交互的互联互通，保证系统运行的速度与数据质量，要求投标人应用技术符合国家</w:t>
      </w:r>
      <w:proofErr w:type="gramStart"/>
      <w:r>
        <w:rPr>
          <w:rFonts w:ascii="宋体" w:hAnsi="宋体" w:cs="宋体" w:hint="eastAsia"/>
        </w:rPr>
        <w:t>卫健委关于</w:t>
      </w:r>
      <w:proofErr w:type="gramEnd"/>
      <w:r>
        <w:rPr>
          <w:rFonts w:ascii="宋体" w:hAnsi="宋体" w:cs="宋体" w:hint="eastAsia"/>
        </w:rPr>
        <w:t>互联互通四级甲等及以上信息化建设的应用技术要求。</w:t>
      </w:r>
    </w:p>
    <w:p w14:paraId="327AD5BF" w14:textId="77777777" w:rsidR="00C6587E" w:rsidRDefault="00C6587E" w:rsidP="00C6587E">
      <w:pPr>
        <w:keepNext/>
        <w:keepLines/>
        <w:spacing w:line="360" w:lineRule="auto"/>
        <w:outlineLvl w:val="1"/>
        <w:rPr>
          <w:rFonts w:ascii="宋体" w:hAnsi="宋体" w:cs="宋体"/>
          <w:b/>
          <w:bCs/>
          <w:kern w:val="2"/>
        </w:rPr>
      </w:pPr>
      <w:r>
        <w:rPr>
          <w:rFonts w:ascii="宋体" w:hAnsi="宋体" w:cs="宋体" w:hint="eastAsia"/>
          <w:b/>
          <w:bCs/>
          <w:kern w:val="2"/>
        </w:rPr>
        <w:t>2、项目建设标准及要求</w:t>
      </w:r>
    </w:p>
    <w:p w14:paraId="2D66D2E3" w14:textId="77777777" w:rsidR="00C6587E" w:rsidRDefault="00C6587E" w:rsidP="00C6587E">
      <w:pPr>
        <w:widowControl/>
        <w:numPr>
          <w:ilvl w:val="0"/>
          <w:numId w:val="1"/>
        </w:numPr>
        <w:adjustRightInd w:val="0"/>
        <w:spacing w:line="360" w:lineRule="auto"/>
        <w:textAlignment w:val="baseline"/>
        <w:outlineLvl w:val="2"/>
        <w:rPr>
          <w:rFonts w:ascii="宋体" w:hAnsi="宋体" w:cs="宋体"/>
          <w:b/>
          <w:bCs/>
        </w:rPr>
      </w:pPr>
      <w:r>
        <w:rPr>
          <w:rFonts w:ascii="宋体" w:hAnsi="宋体" w:cs="宋体" w:hint="eastAsia"/>
          <w:b/>
          <w:bCs/>
        </w:rPr>
        <w:t>项目建设应遵从的规范标准</w:t>
      </w:r>
    </w:p>
    <w:p w14:paraId="5CB50CEB"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(a)</w:t>
      </w:r>
      <w:r>
        <w:rPr>
          <w:rFonts w:ascii="宋体" w:hAnsi="宋体" w:cs="宋体" w:hint="eastAsia"/>
          <w:b/>
          <w:lang w:val="en-GB"/>
        </w:rPr>
        <w:t>医疗卫生行业及信息化政策法规</w:t>
      </w:r>
    </w:p>
    <w:p w14:paraId="28BD6947"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《关于印发公立医院运营管理信息化功能指引的通知》（国卫办财务函〔2022〕126号）</w:t>
      </w:r>
    </w:p>
    <w:p w14:paraId="057C991F" w14:textId="77777777" w:rsidR="00C6587E" w:rsidRDefault="00C6587E" w:rsidP="00C6587E">
      <w:pPr>
        <w:spacing w:line="360" w:lineRule="auto"/>
        <w:ind w:firstLineChars="200" w:firstLine="480"/>
      </w:pPr>
      <w:r>
        <w:rPr>
          <w:rFonts w:ascii="宋体" w:hAnsi="宋体" w:cs="宋体" w:hint="eastAsia"/>
          <w:kern w:val="2"/>
        </w:rPr>
        <w:t>《国家卫生健康委办公厅关于印发医院智慧管理分级评估标准体系（试行）的通知》国卫办医函〔2021〕86号；</w:t>
      </w:r>
    </w:p>
    <w:p w14:paraId="180AE2F3"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《国务院办公厅关于推动公立医院高质量发展的意见》（国办发〔2021〕18号）</w:t>
      </w:r>
    </w:p>
    <w:p w14:paraId="74B14FF4"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《医院信息互联互通标准化成熟度测评指标体系》（2020），国家卫生标准委员会信息标准专业委员会、国家卫生计生委统计信息中心；</w:t>
      </w:r>
    </w:p>
    <w:p w14:paraId="51552F03"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《医院信息互联互通标准化成熟度测评方案》（2020），国家卫生标准委员会信息标准专业委员会、国家卫生计生委统计信息中心；</w:t>
      </w:r>
    </w:p>
    <w:p w14:paraId="4BF96B2B"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《信息技术互连国际标准》（ISO/IEC11801-95）；</w:t>
      </w:r>
    </w:p>
    <w:p w14:paraId="3A912BBC"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《关于印发全国医院信息化建设标准与规范（试行）的通知》，卫</w:t>
      </w:r>
      <w:proofErr w:type="gramStart"/>
      <w:r>
        <w:rPr>
          <w:rFonts w:ascii="宋体" w:hAnsi="宋体" w:cs="宋体" w:hint="eastAsia"/>
          <w:kern w:val="2"/>
        </w:rPr>
        <w:t>办规划发</w:t>
      </w:r>
      <w:proofErr w:type="gramEnd"/>
      <w:r>
        <w:rPr>
          <w:rFonts w:ascii="宋体" w:hAnsi="宋体" w:cs="宋体" w:hint="eastAsia"/>
          <w:kern w:val="2"/>
        </w:rPr>
        <w:t>〔2018〕4号。</w:t>
      </w:r>
    </w:p>
    <w:p w14:paraId="6E47A057"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《关于加强公立医院运营管理的指导意见》国卫财务发〔2020〕27号</w:t>
      </w:r>
    </w:p>
    <w:p w14:paraId="4CDF09AA"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《关于加强三级公立医院绩效考核工作的意见》（国办发〔2019〕4号）</w:t>
      </w:r>
    </w:p>
    <w:p w14:paraId="23829381"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lastRenderedPageBreak/>
        <w:t>《三级综合医院评审标准（2020 年版）》国卫</w:t>
      </w:r>
      <w:proofErr w:type="gramStart"/>
      <w:r>
        <w:rPr>
          <w:rFonts w:ascii="宋体" w:hAnsi="宋体" w:cs="宋体" w:hint="eastAsia"/>
          <w:kern w:val="2"/>
        </w:rPr>
        <w:t>医</w:t>
      </w:r>
      <w:proofErr w:type="gramEnd"/>
      <w:r>
        <w:rPr>
          <w:rFonts w:ascii="宋体" w:hAnsi="宋体" w:cs="宋体" w:hint="eastAsia"/>
          <w:kern w:val="2"/>
        </w:rPr>
        <w:t>发〔2020〕26号</w:t>
      </w:r>
    </w:p>
    <w:p w14:paraId="6361800C"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《信息安全等级保护管理办法》；</w:t>
      </w:r>
    </w:p>
    <w:p w14:paraId="2E7A3170"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《中华人民共和国网络安全法》；</w:t>
      </w:r>
    </w:p>
    <w:p w14:paraId="20C770CD"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《中华人民共和国个人信息保护法》</w:t>
      </w:r>
    </w:p>
    <w:p w14:paraId="1E3F3D85"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《中华人民共和国数据安全法》</w:t>
      </w:r>
    </w:p>
    <w:p w14:paraId="7B27D102" w14:textId="77777777" w:rsidR="00C6587E" w:rsidRDefault="00C6587E" w:rsidP="00C6587E">
      <w:pPr>
        <w:spacing w:line="360" w:lineRule="auto"/>
        <w:ind w:firstLineChars="200" w:firstLine="480"/>
        <w:rPr>
          <w:rFonts w:ascii="宋体" w:hAnsi="宋体" w:cs="宋体"/>
          <w:kern w:val="2"/>
        </w:rPr>
      </w:pPr>
      <w:proofErr w:type="gramStart"/>
      <w:r>
        <w:rPr>
          <w:rFonts w:ascii="宋体" w:hAnsi="宋体" w:cs="宋体" w:hint="eastAsia"/>
          <w:kern w:val="2"/>
        </w:rPr>
        <w:t>《关键信息基础设施安全保护条例》国令第745号</w:t>
      </w:r>
      <w:proofErr w:type="gramEnd"/>
      <w:r>
        <w:rPr>
          <w:rFonts w:ascii="宋体" w:hAnsi="宋体" w:cs="宋体" w:hint="eastAsia"/>
          <w:kern w:val="2"/>
        </w:rPr>
        <w:t>。</w:t>
      </w:r>
    </w:p>
    <w:p w14:paraId="418A34AF"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(b)</w:t>
      </w:r>
      <w:r>
        <w:rPr>
          <w:rFonts w:ascii="宋体" w:hAnsi="宋体" w:cs="宋体" w:hint="eastAsia"/>
          <w:b/>
          <w:lang w:val="en-GB"/>
        </w:rPr>
        <w:t>中国卫生信息数据标准</w:t>
      </w:r>
    </w:p>
    <w:p w14:paraId="6E13FA42"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《国家卫生信息化标准基础框架》</w:t>
      </w:r>
    </w:p>
    <w:p w14:paraId="0F74AA45"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《中国卫生信息标准基础数据集》</w:t>
      </w:r>
    </w:p>
    <w:p w14:paraId="09B4C8F3"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《中国医院信息基本数据集标准》</w:t>
      </w:r>
    </w:p>
    <w:p w14:paraId="778DC85F"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《卫生信息数据规范指南》</w:t>
      </w:r>
    </w:p>
    <w:p w14:paraId="154CEA43"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《电子病历基本架构与数据标准》</w:t>
      </w:r>
    </w:p>
    <w:p w14:paraId="42C3C8A8"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《全国儿童保健工作规范（试行）》</w:t>
      </w:r>
    </w:p>
    <w:p w14:paraId="6BF5B756"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《妇幼年报填报说明及指标解释》</w:t>
      </w:r>
    </w:p>
    <w:p w14:paraId="4C874412"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《国际疾病分类》（ICD-9、ICD-10、ICD-11） </w:t>
      </w:r>
    </w:p>
    <w:p w14:paraId="7C4B3AAE"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《医学数字化影像通讯标准》DICOM3 </w:t>
      </w:r>
    </w:p>
    <w:p w14:paraId="6D1724BD"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《规范化临床医学术语标准》SNOMED CT </w:t>
      </w:r>
    </w:p>
    <w:p w14:paraId="2BE9467F"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《观测指标标识符逻辑命名与编码系统》LOINC </w:t>
      </w:r>
    </w:p>
    <w:p w14:paraId="2F4235E7"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《医疗卫生领域信息交换标准》HL7 V3 </w:t>
      </w:r>
    </w:p>
    <w:p w14:paraId="1A1AA880"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《临床文档架构》CDA R2 </w:t>
      </w:r>
    </w:p>
    <w:p w14:paraId="0BBEF837"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 xml:space="preserve">《医疗信息系统集成规范》IHE </w:t>
      </w:r>
    </w:p>
    <w:p w14:paraId="384514EC"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《妇幼保健信息系统基本数据集标准》</w:t>
      </w:r>
    </w:p>
    <w:p w14:paraId="4D406B63"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《临床检验结果共享系统互操作行规范》</w:t>
      </w:r>
    </w:p>
    <w:p w14:paraId="3B64A402"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《基于电子病历的医院信息平台建设技术解决方案》</w:t>
      </w:r>
    </w:p>
    <w:p w14:paraId="1EF4C1E9"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《医院会计制度》</w:t>
      </w:r>
    </w:p>
    <w:p w14:paraId="2EBFD1AD"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《三级医院医疗质量管理指标体系》</w:t>
      </w:r>
    </w:p>
    <w:p w14:paraId="0FDB9F02"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《三级综合医院评审标准》</w:t>
      </w:r>
    </w:p>
    <w:p w14:paraId="776FDC4D"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《电子病历系统功能应用水平分级评价方法及标准（试行）》</w:t>
      </w:r>
    </w:p>
    <w:p w14:paraId="1963683E"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《基于电子病历的医院信息平台建设技术解决方案》</w:t>
      </w:r>
    </w:p>
    <w:p w14:paraId="15A2C627"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lastRenderedPageBreak/>
        <w:t>《卫生综合管理信息平台建设指南》</w:t>
      </w:r>
    </w:p>
    <w:p w14:paraId="20987F6A" w14:textId="77777777" w:rsidR="00C6587E" w:rsidRDefault="00C6587E" w:rsidP="00C6587E">
      <w:pPr>
        <w:spacing w:line="360" w:lineRule="auto"/>
        <w:ind w:firstLineChars="200" w:firstLine="480"/>
        <w:rPr>
          <w:rFonts w:ascii="宋体" w:hAnsi="宋体" w:cs="宋体"/>
          <w:kern w:val="2"/>
        </w:rPr>
      </w:pPr>
      <w:r>
        <w:rPr>
          <w:rFonts w:ascii="宋体" w:hAnsi="宋体" w:cs="宋体" w:hint="eastAsia"/>
          <w:kern w:val="2"/>
        </w:rPr>
        <w:t>《医院智慧服务分级评估标准体系（试行）》</w:t>
      </w:r>
    </w:p>
    <w:p w14:paraId="155CD6A8"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(c)</w:t>
      </w:r>
      <w:r>
        <w:rPr>
          <w:rFonts w:ascii="宋体" w:hAnsi="宋体" w:cs="宋体" w:hint="eastAsia"/>
          <w:b/>
          <w:lang w:val="en-GB"/>
        </w:rPr>
        <w:t>国际医疗卫生数据标准</w:t>
      </w:r>
    </w:p>
    <w:p w14:paraId="25A3BA02"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国际疾病分类ICD-9和ICD-10，其中ICD-9-CM是ICD-9在美国的临床修订版，ICD-9-CM更适合于临床的需要，是DRG分组的基础</w:t>
      </w:r>
    </w:p>
    <w:p w14:paraId="1523A370"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医学数字化影像通讯标准 DICOM3</w:t>
      </w:r>
    </w:p>
    <w:p w14:paraId="1341C8D2"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系统化医学名称—临床术语标准 SNOMED CT</w:t>
      </w:r>
    </w:p>
    <w:p w14:paraId="5DC1DE8E"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观测指标标识符逻辑命名和编码标准 LOINC</w:t>
      </w:r>
    </w:p>
    <w:p w14:paraId="7183C540"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医疗卫生领域信息交换标准 HL7 V3</w:t>
      </w:r>
    </w:p>
    <w:p w14:paraId="67331605"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临床文档架构 CDA R2</w:t>
      </w:r>
    </w:p>
    <w:p w14:paraId="2DE09BB4" w14:textId="77777777" w:rsidR="00C6587E" w:rsidRDefault="00C6587E" w:rsidP="00C6587E">
      <w:pPr>
        <w:widowControl/>
        <w:adjustRightInd w:val="0"/>
        <w:snapToGrid w:val="0"/>
        <w:spacing w:line="360" w:lineRule="auto"/>
        <w:ind w:firstLine="420"/>
        <w:jc w:val="left"/>
        <w:rPr>
          <w:rFonts w:ascii="宋体" w:hAnsi="宋体" w:cs="宋体"/>
        </w:rPr>
      </w:pPr>
      <w:r>
        <w:rPr>
          <w:rFonts w:ascii="宋体" w:hAnsi="宋体" w:cs="宋体" w:hint="eastAsia"/>
        </w:rPr>
        <w:t>医疗企业集成规范 IHE</w:t>
      </w:r>
    </w:p>
    <w:p w14:paraId="1CC212B9" w14:textId="77777777" w:rsidR="00C6587E" w:rsidRDefault="00C6587E" w:rsidP="00C6587E">
      <w:pPr>
        <w:widowControl/>
        <w:numPr>
          <w:ilvl w:val="0"/>
          <w:numId w:val="1"/>
        </w:numPr>
        <w:adjustRightInd w:val="0"/>
        <w:spacing w:line="360" w:lineRule="auto"/>
        <w:textAlignment w:val="baseline"/>
        <w:outlineLvl w:val="2"/>
        <w:rPr>
          <w:rFonts w:ascii="宋体" w:hAnsi="宋体" w:cs="宋体"/>
          <w:b/>
          <w:bCs/>
        </w:rPr>
      </w:pPr>
      <w:r>
        <w:rPr>
          <w:rFonts w:ascii="宋体" w:hAnsi="宋体" w:cs="宋体" w:hint="eastAsia"/>
          <w:b/>
          <w:bCs/>
        </w:rPr>
        <w:t>系统总体要求</w:t>
      </w:r>
    </w:p>
    <w:p w14:paraId="5C54FDE0" w14:textId="77777777" w:rsidR="00C6587E" w:rsidRDefault="00C6587E" w:rsidP="00C6587E">
      <w:pPr>
        <w:autoSpaceDE w:val="0"/>
        <w:autoSpaceDN w:val="0"/>
        <w:adjustRightInd w:val="0"/>
        <w:snapToGrid w:val="0"/>
        <w:spacing w:line="360" w:lineRule="auto"/>
        <w:ind w:firstLineChars="225" w:firstLine="540"/>
        <w:rPr>
          <w:rFonts w:ascii="宋体" w:hAnsi="宋体" w:cs="宋体"/>
          <w:kern w:val="2"/>
          <w:lang w:val="zh-CN"/>
        </w:rPr>
      </w:pPr>
      <w:r>
        <w:rPr>
          <w:rFonts w:ascii="宋体" w:hAnsi="宋体" w:cs="宋体" w:hint="eastAsia"/>
          <w:kern w:val="2"/>
          <w:lang w:val="zh-CN"/>
        </w:rPr>
        <w:t>医院大数据平台的建设是医院信息化建设的关键环节。通过临床数据、管理数据、科研数据归集，形成完整的、以病人为核心、以时间轴为主线、以临床事件为单位的大数据仓库，以服务于当前以及未来的综合数据挖掘利用需求。在本次项目中，医院大数据平台技术框架需符合医院当前的数据中心要求，支持大数据开发框架。满足来自于科研、管理、患者的各种信息需求，并可服务于远程医疗/区域协同以及医院客户关系管理等各类应用，从而通过医院信息互联互通标准化成熟度测评达到四级甲等水平。</w:t>
      </w:r>
    </w:p>
    <w:p w14:paraId="439C5CD5" w14:textId="77777777" w:rsidR="00C6587E" w:rsidRDefault="00C6587E" w:rsidP="00C6587E">
      <w:pPr>
        <w:autoSpaceDE w:val="0"/>
        <w:autoSpaceDN w:val="0"/>
        <w:adjustRightInd w:val="0"/>
        <w:snapToGrid w:val="0"/>
        <w:spacing w:line="360" w:lineRule="auto"/>
        <w:ind w:firstLineChars="225" w:firstLine="540"/>
        <w:rPr>
          <w:rFonts w:ascii="宋体" w:hAnsi="宋体" w:cs="宋体"/>
          <w:kern w:val="2"/>
          <w:lang w:val="zh-CN"/>
        </w:rPr>
      </w:pPr>
      <w:r>
        <w:rPr>
          <w:rFonts w:ascii="宋体" w:hAnsi="宋体" w:cs="宋体" w:hint="eastAsia"/>
          <w:kern w:val="2"/>
          <w:lang w:val="zh-CN"/>
        </w:rPr>
        <w:t>医院大数据平台的整体设计参考HL7 RIM模型，遵从CDA、IHE等国际标准进行开发。通过对各类临床数据进行标准化、结构化地表达、组织和存储，以及在此基础上开放各种标准的、符合法律规范和安全要求的数据访问服务，医院的各类信息化应用提供一个统一的、完整的数据视图，最终实现辅助改善医疗服务质量、减少医疗差错、提高临床科研水平和降低医疗成本等主要目标。</w:t>
      </w:r>
    </w:p>
    <w:p w14:paraId="60A224C7" w14:textId="77777777" w:rsidR="00C6587E" w:rsidRDefault="00C6587E" w:rsidP="00C6587E">
      <w:pPr>
        <w:autoSpaceDE w:val="0"/>
        <w:autoSpaceDN w:val="0"/>
        <w:adjustRightInd w:val="0"/>
        <w:snapToGrid w:val="0"/>
        <w:spacing w:line="360" w:lineRule="auto"/>
        <w:ind w:firstLineChars="225" w:firstLine="540"/>
        <w:rPr>
          <w:rFonts w:ascii="宋体" w:hAnsi="宋体" w:cs="宋体"/>
          <w:kern w:val="2"/>
          <w:lang w:val="zh-CN"/>
        </w:rPr>
      </w:pPr>
      <w:r>
        <w:rPr>
          <w:rFonts w:ascii="宋体" w:hAnsi="宋体" w:cs="宋体" w:hint="eastAsia"/>
          <w:kern w:val="2"/>
          <w:lang w:val="zh-CN"/>
        </w:rPr>
        <w:t>通过建设医院大数据平台，对院内业务系统进行数据采集、清洗、标准化等步骤，将全院业务系统数据进行集中存储，包括历史数据采集，实现实时增量数据采集，形成全院的全量、实时数据中心。医院大数据平台建成后，一方面通过开放服务提供外部系统调用和数据访问。</w:t>
      </w:r>
    </w:p>
    <w:p w14:paraId="4769D87C" w14:textId="77777777" w:rsidR="00C6587E" w:rsidRDefault="00C6587E" w:rsidP="00C6587E">
      <w:pPr>
        <w:widowControl/>
        <w:numPr>
          <w:ilvl w:val="0"/>
          <w:numId w:val="1"/>
        </w:numPr>
        <w:adjustRightInd w:val="0"/>
        <w:spacing w:line="360" w:lineRule="auto"/>
        <w:textAlignment w:val="baseline"/>
        <w:outlineLvl w:val="2"/>
        <w:rPr>
          <w:rFonts w:ascii="宋体" w:hAnsi="宋体" w:cs="宋体"/>
          <w:b/>
          <w:bCs/>
        </w:rPr>
      </w:pPr>
      <w:r>
        <w:rPr>
          <w:rFonts w:ascii="宋体" w:hAnsi="宋体" w:cs="宋体" w:hint="eastAsia"/>
          <w:b/>
          <w:bCs/>
        </w:rPr>
        <w:t>系统性能及框架要求</w:t>
      </w:r>
    </w:p>
    <w:p w14:paraId="42A2DFFE"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lastRenderedPageBreak/>
        <w:t>(a)</w:t>
      </w:r>
      <w:r>
        <w:rPr>
          <w:rFonts w:ascii="宋体" w:hAnsi="宋体" w:cs="宋体" w:hint="eastAsia"/>
          <w:b/>
          <w:lang w:val="en-GB"/>
        </w:rPr>
        <w:t>总体性能要求</w:t>
      </w:r>
    </w:p>
    <w:p w14:paraId="7D77F008"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en-GB"/>
        </w:rPr>
      </w:pPr>
      <w:r>
        <w:rPr>
          <w:rFonts w:ascii="宋体" w:hAnsi="宋体" w:cs="宋体" w:hint="eastAsia"/>
          <w:spacing w:val="1"/>
          <w:kern w:val="2"/>
        </w:rPr>
        <w:t>▲</w:t>
      </w:r>
      <w:r>
        <w:rPr>
          <w:rFonts w:ascii="宋体" w:hAnsi="宋体" w:cs="宋体" w:hint="eastAsia"/>
          <w:kern w:val="2"/>
          <w:lang w:val="en-GB"/>
        </w:rPr>
        <w:t>ODS（Operational Data Store）</w:t>
      </w:r>
      <w:proofErr w:type="gramStart"/>
      <w:r>
        <w:rPr>
          <w:rFonts w:ascii="宋体" w:hAnsi="宋体" w:cs="宋体" w:hint="eastAsia"/>
          <w:kern w:val="2"/>
          <w:lang w:val="zh-CN"/>
        </w:rPr>
        <w:t>库数据</w:t>
      </w:r>
      <w:proofErr w:type="gramEnd"/>
      <w:r>
        <w:rPr>
          <w:rFonts w:ascii="宋体" w:hAnsi="宋体" w:cs="宋体" w:hint="eastAsia"/>
          <w:kern w:val="2"/>
          <w:lang w:val="zh-CN"/>
        </w:rPr>
        <w:t>通过</w:t>
      </w:r>
      <w:r>
        <w:rPr>
          <w:rFonts w:ascii="宋体" w:hAnsi="宋体" w:cs="宋体" w:hint="eastAsia"/>
          <w:kern w:val="2"/>
          <w:lang w:val="en-GB"/>
        </w:rPr>
        <w:t>CDC（Change Data Capture）</w:t>
      </w:r>
      <w:r>
        <w:rPr>
          <w:rFonts w:ascii="宋体" w:hAnsi="宋体" w:cs="宋体" w:hint="eastAsia"/>
          <w:kern w:val="2"/>
          <w:lang w:val="zh-CN"/>
        </w:rPr>
        <w:t>等实时同步到数据中心</w:t>
      </w:r>
      <w:r>
        <w:rPr>
          <w:rFonts w:ascii="宋体" w:hAnsi="宋体" w:cs="宋体" w:hint="eastAsia"/>
          <w:kern w:val="2"/>
          <w:lang w:val="en-GB"/>
        </w:rPr>
        <w:t>：</w:t>
      </w:r>
      <w:r>
        <w:rPr>
          <w:rFonts w:ascii="宋体" w:hAnsi="宋体" w:cs="宋体" w:hint="eastAsia"/>
          <w:kern w:val="2"/>
          <w:lang w:val="zh-CN"/>
        </w:rPr>
        <w:t>不少于</w:t>
      </w:r>
      <w:r>
        <w:rPr>
          <w:rFonts w:ascii="宋体" w:hAnsi="宋体" w:cs="宋体" w:hint="eastAsia"/>
          <w:kern w:val="2"/>
          <w:lang w:val="en-GB"/>
        </w:rPr>
        <w:t>20000</w:t>
      </w:r>
      <w:r>
        <w:rPr>
          <w:rFonts w:ascii="宋体" w:hAnsi="宋体" w:cs="宋体" w:hint="eastAsia"/>
          <w:kern w:val="2"/>
          <w:lang w:val="zh-CN"/>
        </w:rPr>
        <w:t>条</w:t>
      </w:r>
      <w:r>
        <w:rPr>
          <w:rFonts w:ascii="宋体" w:hAnsi="宋体" w:cs="宋体" w:hint="eastAsia"/>
          <w:kern w:val="2"/>
          <w:lang w:val="en-GB"/>
        </w:rPr>
        <w:t>/</w:t>
      </w:r>
      <w:r>
        <w:rPr>
          <w:rFonts w:ascii="宋体" w:hAnsi="宋体" w:cs="宋体" w:hint="eastAsia"/>
          <w:kern w:val="2"/>
          <w:lang w:val="zh-CN"/>
        </w:rPr>
        <w:t>秒</w:t>
      </w:r>
      <w:r>
        <w:rPr>
          <w:rFonts w:ascii="宋体" w:hAnsi="宋体" w:cs="宋体" w:hint="eastAsia"/>
          <w:kern w:val="2"/>
          <w:lang w:val="en-GB"/>
        </w:rPr>
        <w:t>；</w:t>
      </w:r>
    </w:p>
    <w:p w14:paraId="7D405E29"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数据中心支持TB级别数据并发读：不少于10000条/秒；</w:t>
      </w:r>
    </w:p>
    <w:p w14:paraId="29694375"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数据中心支持TB级别数据并发写：不少于5000条/秒；</w:t>
      </w:r>
    </w:p>
    <w:p w14:paraId="464D9D05"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增量数据采集周期；不大于1次/5分钟；</w:t>
      </w:r>
    </w:p>
    <w:p w14:paraId="2A8DA787"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数据检索时间：数据查询响应时间不应超过5秒；</w:t>
      </w:r>
    </w:p>
    <w:p w14:paraId="1760B04D"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数据统计时间：数据查询响应时间不应超过5秒；</w:t>
      </w:r>
    </w:p>
    <w:p w14:paraId="73582DAC"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患者360视图查询：响应时间不应超过5秒；</w:t>
      </w:r>
    </w:p>
    <w:p w14:paraId="18DD0610" w14:textId="77777777" w:rsidR="00C6587E" w:rsidRDefault="00C6587E" w:rsidP="00C6587E">
      <w:pPr>
        <w:numPr>
          <w:ilvl w:val="0"/>
          <w:numId w:val="2"/>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除特殊约定数量的系统之外，其他软件系统不限制用户、授权、设备数量。</w:t>
      </w:r>
    </w:p>
    <w:p w14:paraId="723E60E9"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(b)</w:t>
      </w:r>
      <w:r>
        <w:rPr>
          <w:rFonts w:ascii="宋体" w:hAnsi="宋体" w:cs="宋体" w:hint="eastAsia"/>
          <w:b/>
          <w:lang w:val="en-GB"/>
        </w:rPr>
        <w:t>技术架构要求</w:t>
      </w:r>
    </w:p>
    <w:p w14:paraId="5E18C753"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数据中心需采用最新的大数据相关技术，保证技术的先进性；</w:t>
      </w:r>
    </w:p>
    <w:p w14:paraId="77A39E94"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要求有效保证数据冗余备份的同时，提供灵活的磁盘和机器横向扩展能力；</w:t>
      </w:r>
    </w:p>
    <w:p w14:paraId="5B079564"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要求支持使用分布式文件系统，对医院历史数据进行抽取和标化；</w:t>
      </w:r>
    </w:p>
    <w:p w14:paraId="4CFB0075"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要求支持使用分布式数据库，支持所有数据的分布式ddl操作；</w:t>
      </w:r>
    </w:p>
    <w:p w14:paraId="544D6E41"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能够实时接入业务系统数据，利用强大的并行计算能力，对外提供快速响应的实时数据查询服务；</w:t>
      </w:r>
    </w:p>
    <w:p w14:paraId="398BA714"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将用户指定的业务系统</w:t>
      </w:r>
      <w:proofErr w:type="gramStart"/>
      <w:r>
        <w:rPr>
          <w:rFonts w:ascii="宋体" w:hAnsi="宋体" w:cs="宋体" w:hint="eastAsia"/>
          <w:kern w:val="2"/>
          <w:lang w:val="zh-CN"/>
        </w:rPr>
        <w:t>间数据</w:t>
      </w:r>
      <w:proofErr w:type="gramEnd"/>
      <w:r>
        <w:rPr>
          <w:rFonts w:ascii="宋体" w:hAnsi="宋体" w:cs="宋体" w:hint="eastAsia"/>
          <w:kern w:val="2"/>
          <w:lang w:val="zh-CN"/>
        </w:rPr>
        <w:t>调用，改造为统一从数据中心查询的方式，有效降低业务系统负担，提高数据访问速度；</w:t>
      </w:r>
    </w:p>
    <w:p w14:paraId="3D958095" w14:textId="77777777" w:rsidR="00C6587E" w:rsidRDefault="00C6587E" w:rsidP="00C6587E">
      <w:pPr>
        <w:numPr>
          <w:ilvl w:val="0"/>
          <w:numId w:val="3"/>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要求支持数据自动复制和备份功能，任意服务器</w:t>
      </w:r>
      <w:proofErr w:type="gramStart"/>
      <w:r>
        <w:rPr>
          <w:rFonts w:ascii="宋体" w:hAnsi="宋体" w:cs="宋体" w:hint="eastAsia"/>
          <w:kern w:val="2"/>
          <w:lang w:val="zh-CN"/>
        </w:rPr>
        <w:t>宕</w:t>
      </w:r>
      <w:proofErr w:type="gramEnd"/>
      <w:r>
        <w:rPr>
          <w:rFonts w:ascii="宋体" w:hAnsi="宋体" w:cs="宋体" w:hint="eastAsia"/>
          <w:kern w:val="2"/>
          <w:lang w:val="zh-CN"/>
        </w:rPr>
        <w:t>机，不影响数据的完整性和一致性。</w:t>
      </w:r>
    </w:p>
    <w:p w14:paraId="2B72B78F"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(c)</w:t>
      </w:r>
      <w:r>
        <w:rPr>
          <w:rFonts w:ascii="宋体" w:hAnsi="宋体" w:cs="宋体" w:hint="eastAsia"/>
          <w:b/>
          <w:lang w:val="en-GB"/>
        </w:rPr>
        <w:t>总体架构要求</w:t>
      </w:r>
    </w:p>
    <w:p w14:paraId="6AF8C436" w14:textId="77777777" w:rsidR="00C6587E" w:rsidRDefault="00C6587E" w:rsidP="00C6587E">
      <w:pPr>
        <w:autoSpaceDE w:val="0"/>
        <w:autoSpaceDN w:val="0"/>
        <w:adjustRightInd w:val="0"/>
        <w:snapToGrid w:val="0"/>
        <w:spacing w:line="360" w:lineRule="auto"/>
        <w:ind w:firstLineChars="225" w:firstLine="540"/>
        <w:rPr>
          <w:rFonts w:ascii="宋体" w:hAnsi="宋体" w:cs="宋体"/>
          <w:kern w:val="2"/>
          <w:lang w:val="zh-CN"/>
        </w:rPr>
      </w:pPr>
      <w:r>
        <w:rPr>
          <w:rFonts w:ascii="宋体" w:hAnsi="宋体" w:cs="宋体" w:hint="eastAsia"/>
          <w:kern w:val="2"/>
          <w:lang w:val="zh-CN"/>
        </w:rPr>
        <w:t>数据中心通过数据采集、清洗、标准化等步骤，将全院业务系统数据进行集中存储，包括历史数据采集、实时增量数据采集，形成全院的全量、实时数据中心。数据中心建成后，可通过开放服务提供外部系统调用和数据访问，同时可依托于强大的分布式存储和计算能力，对临床和运营数据进行分析和计算，为运营管理和临床提供多种辅助应用。</w:t>
      </w:r>
    </w:p>
    <w:p w14:paraId="648C2E98"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利用数据中心进行全量数据集中，消除信息孤岛，实现数据集中存储和利用；</w:t>
      </w:r>
    </w:p>
    <w:p w14:paraId="70E47B78"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lastRenderedPageBreak/>
        <w:t>满足数据中心的全量性要求，对医院主要业务数据进行存储；</w:t>
      </w:r>
    </w:p>
    <w:p w14:paraId="0861AD46"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关键数据需具备实时性；</w:t>
      </w:r>
    </w:p>
    <w:p w14:paraId="26410184"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数据中心需要保证数据和</w:t>
      </w:r>
      <w:proofErr w:type="gramStart"/>
      <w:r>
        <w:rPr>
          <w:rFonts w:ascii="宋体" w:hAnsi="宋体" w:cs="宋体" w:hint="eastAsia"/>
          <w:kern w:val="2"/>
        </w:rPr>
        <w:t>原始业务</w:t>
      </w:r>
      <w:proofErr w:type="gramEnd"/>
      <w:r>
        <w:rPr>
          <w:rFonts w:ascii="宋体" w:hAnsi="宋体" w:cs="宋体" w:hint="eastAsia"/>
          <w:kern w:val="2"/>
        </w:rPr>
        <w:t>系统的一致性和准确性；</w:t>
      </w:r>
    </w:p>
    <w:p w14:paraId="26E3E970"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数据中心中各类数据具备长期性，能够满足全量数据在线查询需求；</w:t>
      </w:r>
    </w:p>
    <w:p w14:paraId="107F4847"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通过图形化方式展现数据中心相关硬件实时状况；</w:t>
      </w:r>
    </w:p>
    <w:p w14:paraId="7E04966B" w14:textId="77777777" w:rsidR="00C6587E" w:rsidRDefault="00C6587E" w:rsidP="00C6587E">
      <w:pPr>
        <w:widowControl/>
        <w:numPr>
          <w:ilvl w:val="0"/>
          <w:numId w:val="4"/>
        </w:numPr>
        <w:adjustRightInd w:val="0"/>
        <w:snapToGrid w:val="0"/>
        <w:spacing w:line="360" w:lineRule="auto"/>
        <w:jc w:val="left"/>
        <w:rPr>
          <w:rFonts w:ascii="宋体" w:hAnsi="宋体" w:cs="宋体"/>
          <w:kern w:val="2"/>
        </w:rPr>
      </w:pPr>
      <w:r>
        <w:rPr>
          <w:rFonts w:ascii="宋体" w:hAnsi="宋体" w:cs="宋体" w:hint="eastAsia"/>
          <w:kern w:val="2"/>
        </w:rPr>
        <w:t>通过图形化方式展现数据中心数据结构、字典对照等标准化相关配置；</w:t>
      </w:r>
    </w:p>
    <w:p w14:paraId="110B83C8"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(d)</w:t>
      </w:r>
      <w:r>
        <w:rPr>
          <w:rFonts w:ascii="宋体" w:hAnsi="宋体" w:cs="宋体" w:hint="eastAsia"/>
          <w:b/>
          <w:lang w:val="en-GB"/>
        </w:rPr>
        <w:t xml:space="preserve">物理架构要求 </w:t>
      </w:r>
    </w:p>
    <w:p w14:paraId="01CB3B58" w14:textId="77777777" w:rsidR="00C6587E" w:rsidRDefault="00C6587E" w:rsidP="00C6587E">
      <w:pPr>
        <w:numPr>
          <w:ilvl w:val="0"/>
          <w:numId w:val="5"/>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数据中心要求支持采用分布式的存储系统；</w:t>
      </w:r>
    </w:p>
    <w:p w14:paraId="6CB04E79" w14:textId="77777777" w:rsidR="00C6587E" w:rsidRDefault="00C6587E" w:rsidP="00C6587E">
      <w:pPr>
        <w:numPr>
          <w:ilvl w:val="0"/>
          <w:numId w:val="5"/>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采用PC服务器堆叠方式，支持动态扩容，通过扩充服务器来增加存储空间和计算资源的横向扩展；</w:t>
      </w:r>
    </w:p>
    <w:p w14:paraId="42BF57F1" w14:textId="77777777" w:rsidR="00C6587E" w:rsidRDefault="00C6587E" w:rsidP="00C6587E">
      <w:pPr>
        <w:numPr>
          <w:ilvl w:val="0"/>
          <w:numId w:val="5"/>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在数据中心之上配置应用服务器来实现各类应用服务、数据分析的需要；</w:t>
      </w:r>
    </w:p>
    <w:p w14:paraId="419D9D2E" w14:textId="77777777" w:rsidR="00C6587E" w:rsidRDefault="00C6587E" w:rsidP="00C6587E">
      <w:pPr>
        <w:numPr>
          <w:ilvl w:val="0"/>
          <w:numId w:val="5"/>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数据中心内部采用万兆交换机保证IO效率；</w:t>
      </w:r>
    </w:p>
    <w:p w14:paraId="56A3C560" w14:textId="77777777" w:rsidR="00C6587E" w:rsidRDefault="00C6587E" w:rsidP="00C6587E">
      <w:pPr>
        <w:numPr>
          <w:ilvl w:val="0"/>
          <w:numId w:val="5"/>
        </w:numPr>
        <w:autoSpaceDE w:val="0"/>
        <w:autoSpaceDN w:val="0"/>
        <w:adjustRightInd w:val="0"/>
        <w:snapToGrid w:val="0"/>
        <w:spacing w:line="360" w:lineRule="auto"/>
        <w:rPr>
          <w:rFonts w:ascii="宋体" w:hAnsi="宋体" w:cs="宋体"/>
          <w:kern w:val="2"/>
          <w:lang w:val="zh-CN"/>
        </w:rPr>
      </w:pPr>
      <w:r>
        <w:rPr>
          <w:rFonts w:ascii="宋体" w:hAnsi="宋体" w:cs="宋体" w:hint="eastAsia"/>
          <w:kern w:val="2"/>
          <w:lang w:val="zh-CN"/>
        </w:rPr>
        <w:t>应用系统通过千兆交换机接入核心网络。</w:t>
      </w:r>
    </w:p>
    <w:p w14:paraId="63D7E1A5" w14:textId="77777777" w:rsidR="00C6587E" w:rsidRDefault="00C6587E" w:rsidP="00C6587E">
      <w:pPr>
        <w:autoSpaceDE w:val="0"/>
        <w:autoSpaceDN w:val="0"/>
        <w:adjustRightInd w:val="0"/>
        <w:spacing w:afterLines="50" w:after="156" w:line="360" w:lineRule="auto"/>
        <w:jc w:val="left"/>
        <w:outlineLvl w:val="3"/>
        <w:rPr>
          <w:rFonts w:ascii="宋体" w:hAnsi="宋体" w:cs="宋体"/>
          <w:b/>
          <w:lang w:val="en-GB"/>
        </w:rPr>
      </w:pPr>
      <w:r>
        <w:rPr>
          <w:rFonts w:ascii="宋体" w:hAnsi="宋体" w:cs="宋体" w:hint="eastAsia"/>
          <w:b/>
        </w:rPr>
        <w:t>(e)</w:t>
      </w:r>
      <w:r>
        <w:rPr>
          <w:rFonts w:ascii="宋体" w:hAnsi="宋体" w:cs="宋体" w:hint="eastAsia"/>
          <w:b/>
          <w:lang w:val="en-GB"/>
        </w:rPr>
        <w:t>技术路线</w:t>
      </w:r>
    </w:p>
    <w:p w14:paraId="6BF854C0"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spacing w:val="1"/>
          <w:kern w:val="2"/>
        </w:rPr>
        <w:t>▲</w:t>
      </w:r>
      <w:r>
        <w:rPr>
          <w:rFonts w:ascii="宋体" w:hAnsi="宋体" w:cs="宋体" w:hint="eastAsia"/>
          <w:kern w:val="2"/>
        </w:rPr>
        <w:t>数据中心支持分布式大数据平台、分布式文件系统；</w:t>
      </w:r>
    </w:p>
    <w:p w14:paraId="30D8337A"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spacing w:val="1"/>
          <w:kern w:val="2"/>
        </w:rPr>
        <w:t>▲</w:t>
      </w:r>
      <w:r>
        <w:rPr>
          <w:rFonts w:ascii="宋体" w:hAnsi="宋体" w:cs="宋体" w:hint="eastAsia"/>
          <w:kern w:val="2"/>
        </w:rPr>
        <w:t>数据中心同时支持MPP 架构的分布式关系型数据库，提供高性能的查询服务和分布式DDL操作；</w:t>
      </w:r>
    </w:p>
    <w:p w14:paraId="713B8E2F"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spacing w:val="1"/>
          <w:kern w:val="2"/>
        </w:rPr>
        <w:t>▲</w:t>
      </w:r>
      <w:r>
        <w:rPr>
          <w:rFonts w:ascii="宋体" w:hAnsi="宋体" w:cs="宋体" w:hint="eastAsia"/>
          <w:kern w:val="2"/>
        </w:rPr>
        <w:t>支持CDC等方式，在不对生产数据库进行操作的情况下，数据实时同步到数据中心；</w:t>
      </w:r>
    </w:p>
    <w:p w14:paraId="14CA8A20"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spacing w:val="1"/>
          <w:kern w:val="2"/>
        </w:rPr>
        <w:t>▲</w:t>
      </w:r>
      <w:r>
        <w:rPr>
          <w:rFonts w:ascii="宋体" w:hAnsi="宋体" w:cs="宋体" w:hint="eastAsia"/>
          <w:kern w:val="2"/>
        </w:rPr>
        <w:t>支持可视化数据抽取方式，</w:t>
      </w:r>
      <w:proofErr w:type="gramStart"/>
      <w:r>
        <w:rPr>
          <w:rFonts w:ascii="宋体" w:hAnsi="宋体" w:cs="宋体" w:hint="eastAsia"/>
          <w:kern w:val="2"/>
        </w:rPr>
        <w:t>且数据</w:t>
      </w:r>
      <w:proofErr w:type="gramEnd"/>
      <w:r>
        <w:rPr>
          <w:rFonts w:ascii="宋体" w:hAnsi="宋体" w:cs="宋体" w:hint="eastAsia"/>
          <w:kern w:val="2"/>
        </w:rPr>
        <w:t>抽取时支持数据源和目标源的动态适配和添加；</w:t>
      </w:r>
    </w:p>
    <w:p w14:paraId="3921BA94"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支持列式数据库，实现高性能的查询功能；</w:t>
      </w:r>
    </w:p>
    <w:p w14:paraId="5DFF8825"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支持归并计算，实现高性能并行网格计算；</w:t>
      </w:r>
    </w:p>
    <w:p w14:paraId="2F16DF1D"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支持内存计算，处理准实时数据；</w:t>
      </w:r>
    </w:p>
    <w:p w14:paraId="1B7A360D"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支持消息中间件，能在下游被多方消费；</w:t>
      </w:r>
    </w:p>
    <w:p w14:paraId="3A785462"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支持实时流处理，实现实时数据处理；</w:t>
      </w:r>
    </w:p>
    <w:p w14:paraId="354A0E44"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lastRenderedPageBreak/>
        <w:t>支持任务自动迁移、重试和预测执行，不受计算节点故障影响；</w:t>
      </w:r>
    </w:p>
    <w:p w14:paraId="7512184C" w14:textId="77777777" w:rsidR="00C6587E" w:rsidRDefault="00C6587E" w:rsidP="00C6587E">
      <w:pPr>
        <w:numPr>
          <w:ilvl w:val="0"/>
          <w:numId w:val="6"/>
        </w:numPr>
        <w:spacing w:before="156" w:after="156" w:line="360" w:lineRule="auto"/>
        <w:jc w:val="left"/>
        <w:rPr>
          <w:rFonts w:ascii="宋体" w:hAnsi="宋体" w:cs="宋体"/>
          <w:kern w:val="2"/>
        </w:rPr>
      </w:pPr>
      <w:r>
        <w:rPr>
          <w:rFonts w:ascii="宋体" w:hAnsi="宋体" w:cs="宋体" w:hint="eastAsia"/>
          <w:kern w:val="2"/>
        </w:rPr>
        <w:t>要求提供平台集群的安装部署服务，并提供相应的管理工具；</w:t>
      </w:r>
    </w:p>
    <w:p w14:paraId="523B1465" w14:textId="77777777" w:rsidR="00C6587E" w:rsidRDefault="00C6587E" w:rsidP="00C6587E">
      <w:pPr>
        <w:widowControl/>
        <w:numPr>
          <w:ilvl w:val="0"/>
          <w:numId w:val="1"/>
        </w:numPr>
        <w:adjustRightInd w:val="0"/>
        <w:spacing w:line="360" w:lineRule="auto"/>
        <w:textAlignment w:val="baseline"/>
        <w:outlineLvl w:val="2"/>
        <w:rPr>
          <w:rFonts w:ascii="宋体" w:hAnsi="宋体" w:cs="宋体"/>
          <w:b/>
          <w:bCs/>
        </w:rPr>
      </w:pPr>
      <w:r>
        <w:rPr>
          <w:rFonts w:ascii="宋体" w:hAnsi="宋体" w:cs="宋体" w:hint="eastAsia"/>
          <w:b/>
          <w:bCs/>
        </w:rPr>
        <w:t>▲数据与信息安全</w:t>
      </w:r>
    </w:p>
    <w:p w14:paraId="3F8A390A" w14:textId="77777777" w:rsidR="00C6587E" w:rsidRDefault="00C6587E" w:rsidP="00C6587E">
      <w:pPr>
        <w:numPr>
          <w:ilvl w:val="0"/>
          <w:numId w:val="7"/>
        </w:numPr>
        <w:ind w:firstLineChars="200" w:firstLine="480"/>
        <w:rPr>
          <w:rFonts w:ascii="宋体" w:hAnsi="宋体" w:cs="宋体"/>
        </w:rPr>
      </w:pPr>
      <w:r>
        <w:rPr>
          <w:rFonts w:hint="eastAsia"/>
        </w:rPr>
        <w:t></w:t>
      </w:r>
      <w:r>
        <w:rPr>
          <w:rFonts w:ascii="宋体" w:hAnsi="宋体" w:cs="宋体" w:hint="eastAsia"/>
        </w:rPr>
        <w:t>系统仅允许院内部署，数据不可出院，系统仅允许本地维护。</w:t>
      </w:r>
    </w:p>
    <w:p w14:paraId="34BB0003" w14:textId="77777777" w:rsidR="00C6587E" w:rsidRDefault="00C6587E" w:rsidP="00C6587E">
      <w:pPr>
        <w:numPr>
          <w:ilvl w:val="0"/>
          <w:numId w:val="7"/>
        </w:numPr>
        <w:ind w:firstLineChars="200" w:firstLine="480"/>
        <w:rPr>
          <w:rFonts w:ascii="宋体" w:hAnsi="宋体" w:cs="宋体"/>
        </w:rPr>
      </w:pPr>
      <w:r>
        <w:rPr>
          <w:rFonts w:ascii="宋体" w:hAnsi="宋体" w:cs="宋体" w:hint="eastAsia"/>
        </w:rPr>
        <w:t>与医院信息系统对时应接遵循医院数据管理的要求，对医院生产系统进行只读访问，不对医院生产系统进行数据写入。</w:t>
      </w:r>
    </w:p>
    <w:p w14:paraId="04FC4298" w14:textId="77777777" w:rsidR="00C6587E" w:rsidRDefault="00C6587E" w:rsidP="00C6587E">
      <w:pPr>
        <w:numPr>
          <w:ilvl w:val="0"/>
          <w:numId w:val="7"/>
        </w:numPr>
        <w:ind w:firstLineChars="200" w:firstLine="480"/>
        <w:rPr>
          <w:rFonts w:ascii="宋体" w:hAnsi="宋体" w:cs="宋体"/>
        </w:rPr>
      </w:pPr>
      <w:r>
        <w:rPr>
          <w:rFonts w:ascii="宋体" w:hAnsi="宋体" w:cs="宋体" w:hint="eastAsia"/>
        </w:rPr>
        <w:t>所有用户的密码在数据库中，采用摘要算法加密后再保存。</w:t>
      </w:r>
    </w:p>
    <w:p w14:paraId="5C9369FA" w14:textId="77777777" w:rsidR="00C6587E" w:rsidRDefault="00C6587E" w:rsidP="00C6587E">
      <w:pPr>
        <w:numPr>
          <w:ilvl w:val="0"/>
          <w:numId w:val="7"/>
        </w:numPr>
        <w:ind w:firstLineChars="200" w:firstLine="480"/>
        <w:rPr>
          <w:rFonts w:ascii="宋体" w:hAnsi="宋体" w:cs="宋体"/>
        </w:rPr>
      </w:pPr>
      <w:r>
        <w:rPr>
          <w:rFonts w:ascii="宋体" w:hAnsi="宋体" w:cs="宋体" w:hint="eastAsia"/>
        </w:rPr>
        <w:t>支持用户的权限的设置：支持医院管理人员方便的管理各种角色、用户的功能权限、数据访问和使用权限的定义。</w:t>
      </w:r>
    </w:p>
    <w:p w14:paraId="1E5594D5" w14:textId="77777777" w:rsidR="00C6587E" w:rsidRDefault="00C6587E" w:rsidP="00C6587E">
      <w:pPr>
        <w:numPr>
          <w:ilvl w:val="0"/>
          <w:numId w:val="7"/>
        </w:numPr>
        <w:ind w:firstLineChars="200" w:firstLine="480"/>
        <w:rPr>
          <w:rFonts w:ascii="宋体" w:hAnsi="宋体" w:cs="宋体"/>
        </w:rPr>
      </w:pPr>
      <w:r>
        <w:rPr>
          <w:rFonts w:ascii="宋体" w:hAnsi="宋体" w:cs="宋体" w:hint="eastAsia"/>
        </w:rPr>
        <w:t>支持操作日志的记录：对所有用户操作记录日志，记录访问IP地址、时间、用户名、操作涉及的模块等信息。</w:t>
      </w:r>
    </w:p>
    <w:p w14:paraId="40317D50" w14:textId="5177D994" w:rsidR="00C6587E" w:rsidRPr="00C6587E" w:rsidRDefault="00C6587E" w:rsidP="00C6587E">
      <w:pPr>
        <w:numPr>
          <w:ilvl w:val="0"/>
          <w:numId w:val="7"/>
        </w:numPr>
        <w:ind w:firstLineChars="200" w:firstLine="480"/>
        <w:rPr>
          <w:rFonts w:ascii="宋体" w:hAnsi="宋体" w:cs="宋体"/>
        </w:rPr>
      </w:pPr>
      <w:r>
        <w:rPr>
          <w:rFonts w:ascii="宋体" w:hAnsi="宋体" w:cs="宋体" w:hint="eastAsia"/>
        </w:rPr>
        <w:t>支持患者去隐私管理：对于患者隐私，在应用或系统设计时充分考虑相关数据的隐私保护政策。</w:t>
      </w:r>
    </w:p>
    <w:p w14:paraId="7411E440" w14:textId="4E08A54A" w:rsidR="00C6587E" w:rsidRPr="00C6587E" w:rsidRDefault="00C6587E" w:rsidP="00C6587E">
      <w:pPr>
        <w:pStyle w:val="aa"/>
        <w:numPr>
          <w:ilvl w:val="0"/>
          <w:numId w:val="13"/>
        </w:numPr>
        <w:spacing w:line="360" w:lineRule="auto"/>
        <w:ind w:firstLineChars="0"/>
        <w:rPr>
          <w:rFonts w:ascii="宋体" w:hAnsi="宋体" w:cs="宋体"/>
          <w:b/>
          <w:bCs/>
        </w:rPr>
      </w:pPr>
      <w:r w:rsidRPr="00C6587E">
        <w:rPr>
          <w:rFonts w:ascii="宋体" w:hAnsi="宋体" w:cs="宋体" w:hint="eastAsia"/>
          <w:b/>
          <w:bCs/>
        </w:rPr>
        <w:t>项目功能详细要求</w:t>
      </w:r>
    </w:p>
    <w:p w14:paraId="6D6E562C" w14:textId="77777777" w:rsidR="00C6587E" w:rsidRDefault="00C6587E" w:rsidP="00C6587E">
      <w:pPr>
        <w:spacing w:line="360" w:lineRule="auto"/>
        <w:outlineLvl w:val="1"/>
        <w:rPr>
          <w:rFonts w:ascii="宋体" w:hAnsi="宋体" w:cs="宋体"/>
          <w:b/>
          <w:bCs/>
          <w:kern w:val="2"/>
        </w:rPr>
      </w:pPr>
      <w:r>
        <w:rPr>
          <w:rFonts w:ascii="宋体" w:hAnsi="宋体" w:cs="宋体" w:hint="eastAsia"/>
          <w:b/>
          <w:bCs/>
          <w:kern w:val="2"/>
        </w:rPr>
        <w:t>（一）运营数据中心软件平台</w:t>
      </w:r>
    </w:p>
    <w:p w14:paraId="3CECB79E" w14:textId="77777777" w:rsidR="00C6587E" w:rsidRDefault="00C6587E" w:rsidP="00C6587E">
      <w:pPr>
        <w:spacing w:line="360" w:lineRule="auto"/>
        <w:outlineLvl w:val="1"/>
        <w:rPr>
          <w:rFonts w:ascii="宋体" w:hAnsi="宋体" w:cs="宋体"/>
          <w:b/>
          <w:bCs/>
          <w:kern w:val="2"/>
        </w:rPr>
      </w:pPr>
      <w:r>
        <w:rPr>
          <w:rFonts w:ascii="宋体" w:hAnsi="宋体" w:cs="宋体" w:hint="eastAsia"/>
          <w:b/>
          <w:bCs/>
          <w:kern w:val="2"/>
        </w:rPr>
        <w:t>1、数据中心</w:t>
      </w:r>
    </w:p>
    <w:p w14:paraId="604CF5F3" w14:textId="77777777" w:rsidR="00C6587E" w:rsidRDefault="00C6587E" w:rsidP="00C6587E">
      <w:pPr>
        <w:widowControl/>
        <w:numPr>
          <w:ilvl w:val="0"/>
          <w:numId w:val="9"/>
        </w:numPr>
        <w:adjustRightInd w:val="0"/>
        <w:spacing w:line="360" w:lineRule="auto"/>
        <w:ind w:left="0" w:firstLine="0"/>
        <w:textAlignment w:val="baseline"/>
        <w:outlineLvl w:val="2"/>
        <w:rPr>
          <w:rFonts w:ascii="宋体" w:hAnsi="宋体" w:cs="宋体"/>
          <w:b/>
          <w:bCs/>
        </w:rPr>
      </w:pPr>
      <w:bookmarkStart w:id="3" w:name="_Toc486371331"/>
      <w:bookmarkStart w:id="4" w:name="_Toc524897933"/>
      <w:bookmarkStart w:id="5" w:name="_Toc530167970"/>
      <w:r>
        <w:rPr>
          <w:rFonts w:ascii="宋体" w:hAnsi="宋体" w:cs="宋体" w:hint="eastAsia"/>
          <w:b/>
          <w:bCs/>
        </w:rPr>
        <w:t>医院运营</w:t>
      </w:r>
      <w:bookmarkEnd w:id="3"/>
      <w:bookmarkEnd w:id="4"/>
      <w:r>
        <w:rPr>
          <w:rFonts w:ascii="宋体" w:hAnsi="宋体" w:cs="宋体" w:hint="eastAsia"/>
          <w:b/>
          <w:bCs/>
        </w:rPr>
        <w:t>数据中心ODR</w:t>
      </w:r>
      <w:bookmarkEnd w:id="5"/>
    </w:p>
    <w:p w14:paraId="0384450C" w14:textId="77777777" w:rsidR="00C6587E" w:rsidRDefault="00C6587E" w:rsidP="00C6587E">
      <w:pPr>
        <w:spacing w:line="360" w:lineRule="auto"/>
        <w:ind w:firstLineChars="200" w:firstLine="480"/>
        <w:rPr>
          <w:rFonts w:ascii="宋体" w:hAnsi="宋体"/>
        </w:rPr>
      </w:pPr>
      <w:r>
        <w:rPr>
          <w:rFonts w:ascii="宋体" w:hAnsi="宋体" w:hint="eastAsia"/>
        </w:rPr>
        <w:t>投标人提供的医院运营数据中心至少应满足以下功能模块要求：</w:t>
      </w:r>
    </w:p>
    <w:p w14:paraId="045981B4"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菜单管理</w:t>
      </w:r>
      <w:r>
        <w:rPr>
          <w:rFonts w:ascii="宋体" w:hAnsi="宋体"/>
        </w:rPr>
        <w:t>：对平台挂载菜单进行编辑维护</w:t>
      </w:r>
      <w:r>
        <w:rPr>
          <w:rFonts w:ascii="宋体" w:hAnsi="宋体" w:hint="eastAsia"/>
        </w:rPr>
        <w:t>；</w:t>
      </w:r>
    </w:p>
    <w:p w14:paraId="78D18D89"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用户管理</w:t>
      </w:r>
      <w:r>
        <w:rPr>
          <w:rFonts w:ascii="宋体" w:hAnsi="宋体"/>
        </w:rPr>
        <w:t>：对平台的操作员、角色等信息进行编辑维护</w:t>
      </w:r>
      <w:r>
        <w:rPr>
          <w:rFonts w:ascii="宋体" w:hAnsi="宋体" w:hint="eastAsia"/>
        </w:rPr>
        <w:t>；</w:t>
      </w:r>
    </w:p>
    <w:p w14:paraId="1A2FB4FC"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权限管理</w:t>
      </w:r>
      <w:r>
        <w:rPr>
          <w:rFonts w:ascii="宋体" w:hAnsi="宋体"/>
        </w:rPr>
        <w:t>：针对不同人员或角色，分配访问不同菜单、不同数据项的权限</w:t>
      </w:r>
      <w:r>
        <w:rPr>
          <w:rFonts w:ascii="宋体" w:hAnsi="宋体" w:hint="eastAsia"/>
        </w:rPr>
        <w:t>；</w:t>
      </w:r>
    </w:p>
    <w:p w14:paraId="333EF6E6"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日志管理</w:t>
      </w:r>
      <w:r>
        <w:rPr>
          <w:rFonts w:ascii="宋体" w:hAnsi="宋体"/>
        </w:rPr>
        <w:t>：查看用户操作浏览记录</w:t>
      </w:r>
      <w:r>
        <w:rPr>
          <w:rFonts w:ascii="宋体" w:hAnsi="宋体" w:hint="eastAsia"/>
        </w:rPr>
        <w:t>；</w:t>
      </w:r>
    </w:p>
    <w:p w14:paraId="119296BF"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分析指标库</w:t>
      </w:r>
      <w:r>
        <w:rPr>
          <w:rFonts w:ascii="宋体" w:hAnsi="宋体"/>
        </w:rPr>
        <w:t>：</w:t>
      </w:r>
      <w:r>
        <w:rPr>
          <w:rFonts w:ascii="宋体" w:hAnsi="宋体" w:hint="eastAsia"/>
        </w:rPr>
        <w:t>依据国家</w:t>
      </w:r>
      <w:proofErr w:type="gramStart"/>
      <w:r>
        <w:rPr>
          <w:rFonts w:ascii="宋体" w:hAnsi="宋体" w:hint="eastAsia"/>
        </w:rPr>
        <w:t>医</w:t>
      </w:r>
      <w:proofErr w:type="gramEnd"/>
      <w:r>
        <w:rPr>
          <w:rFonts w:ascii="宋体" w:hAnsi="宋体" w:hint="eastAsia"/>
        </w:rPr>
        <w:t>改政策及医院运营管理的要求，</w:t>
      </w:r>
      <w:r>
        <w:rPr>
          <w:rFonts w:ascii="宋体" w:hAnsi="宋体"/>
        </w:rPr>
        <w:t>基于医院</w:t>
      </w:r>
      <w:r>
        <w:rPr>
          <w:rFonts w:ascii="宋体" w:hAnsi="宋体" w:hint="eastAsia"/>
        </w:rPr>
        <w:t>运营业</w:t>
      </w:r>
      <w:r>
        <w:rPr>
          <w:rFonts w:ascii="宋体" w:hAnsi="宋体"/>
        </w:rPr>
        <w:t>务数据分析，以及对各类指标的统计和解析，建立不同指标模型，最终形成各类主题的决策分析指标库</w:t>
      </w:r>
      <w:r>
        <w:rPr>
          <w:rFonts w:ascii="宋体" w:hAnsi="宋体" w:hint="eastAsia"/>
        </w:rPr>
        <w:t>；</w:t>
      </w:r>
    </w:p>
    <w:p w14:paraId="3FADD1E9"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数据采集</w:t>
      </w:r>
      <w:r>
        <w:rPr>
          <w:rFonts w:ascii="宋体" w:hAnsi="宋体"/>
        </w:rPr>
        <w:t>：基于ETL工具，从医院</w:t>
      </w:r>
      <w:r>
        <w:rPr>
          <w:rFonts w:ascii="宋体" w:hAnsi="宋体" w:hint="eastAsia"/>
        </w:rPr>
        <w:t>信息</w:t>
      </w:r>
      <w:r>
        <w:rPr>
          <w:rFonts w:ascii="宋体" w:hAnsi="宋体"/>
        </w:rPr>
        <w:t>平台中心抽取指标分析的业务数据。按照定义的指标模型，分类存储到指标数据中心库中</w:t>
      </w:r>
      <w:r>
        <w:rPr>
          <w:rFonts w:ascii="宋体" w:hAnsi="宋体" w:hint="eastAsia"/>
        </w:rPr>
        <w:t>；</w:t>
      </w:r>
    </w:p>
    <w:p w14:paraId="0A5ABE26"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▲作业调度：提供可视化作业调度系统，管理数据抽取作业执行频率、顺序等。</w:t>
      </w:r>
    </w:p>
    <w:p w14:paraId="563D7DDD"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▲数据处理</w:t>
      </w:r>
      <w:r>
        <w:rPr>
          <w:rFonts w:ascii="宋体" w:hAnsi="宋体"/>
        </w:rPr>
        <w:t>：提供数据的值域转换、字典映射等功能，用于采集过程中数据的清洗</w:t>
      </w:r>
      <w:r>
        <w:rPr>
          <w:rFonts w:ascii="宋体" w:hAnsi="宋体" w:hint="eastAsia"/>
        </w:rPr>
        <w:t>；</w:t>
      </w:r>
    </w:p>
    <w:p w14:paraId="10125AC2"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lastRenderedPageBreak/>
        <w:t>容错机制：建立数据ETL过程的容错机制，对ETL过程出现的异常进行处理，保障ETL过程得以正常执行，对发生的问题，可以进行后期补救。</w:t>
      </w:r>
    </w:p>
    <w:p w14:paraId="2B30854B"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页面布局管理</w:t>
      </w:r>
      <w:r>
        <w:rPr>
          <w:rFonts w:ascii="宋体" w:hAnsi="宋体"/>
        </w:rPr>
        <w:t>：提供三种页面布局组件：行列布局、</w:t>
      </w:r>
      <w:proofErr w:type="gramStart"/>
      <w:r>
        <w:rPr>
          <w:rFonts w:ascii="宋体" w:hAnsi="宋体"/>
        </w:rPr>
        <w:t>轮播图</w:t>
      </w:r>
      <w:proofErr w:type="gramEnd"/>
      <w:r>
        <w:rPr>
          <w:rFonts w:ascii="宋体" w:hAnsi="宋体"/>
        </w:rPr>
        <w:t>布局以及TAB页布局，用于页面的自定义设计</w:t>
      </w:r>
      <w:r>
        <w:rPr>
          <w:rFonts w:ascii="宋体" w:hAnsi="宋体" w:hint="eastAsia"/>
        </w:rPr>
        <w:t>；</w:t>
      </w:r>
    </w:p>
    <w:p w14:paraId="7F76464A"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主题资源库管理</w:t>
      </w:r>
      <w:r>
        <w:rPr>
          <w:rFonts w:ascii="宋体" w:hAnsi="宋体"/>
        </w:rPr>
        <w:t>：系统针对不同场景，提供多种页面主题风格，如蓝底立体边框、黑底灰框、灰底白行扁平框、灰底白色框、绿色格子主题、蓝色格子主题等。可结合页面中的图表和表格组件使用</w:t>
      </w:r>
      <w:r>
        <w:rPr>
          <w:rFonts w:ascii="宋体" w:hAnsi="宋体" w:hint="eastAsia"/>
        </w:rPr>
        <w:t>；</w:t>
      </w:r>
    </w:p>
    <w:p w14:paraId="77737FFD"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▲可视化图表管理</w:t>
      </w:r>
      <w:r>
        <w:rPr>
          <w:rFonts w:ascii="宋体" w:hAnsi="宋体"/>
        </w:rPr>
        <w:t>：提供折线图、柱状图、饼图、仪表盘、散点图、标准气泡图、标准雷达图、表格组件、计数器、KPI、地图、</w:t>
      </w:r>
      <w:proofErr w:type="spellStart"/>
      <w:r>
        <w:rPr>
          <w:rFonts w:ascii="宋体" w:hAnsi="宋体"/>
        </w:rPr>
        <w:t>topN</w:t>
      </w:r>
      <w:proofErr w:type="spellEnd"/>
      <w:r>
        <w:rPr>
          <w:rFonts w:ascii="宋体" w:hAnsi="宋体"/>
        </w:rPr>
        <w:t>组件、环形进度条、水波球、卡</w:t>
      </w:r>
      <w:proofErr w:type="gramStart"/>
      <w:r>
        <w:rPr>
          <w:rFonts w:ascii="宋体" w:hAnsi="宋体"/>
        </w:rPr>
        <w:t>迪</w:t>
      </w:r>
      <w:proofErr w:type="gramEnd"/>
      <w:r>
        <w:rPr>
          <w:rFonts w:ascii="宋体" w:hAnsi="宋体"/>
        </w:rPr>
        <w:t>尔坐标系热力图、多边形雷达图等十几种图表组件，用于图形编辑</w:t>
      </w:r>
      <w:r>
        <w:rPr>
          <w:rFonts w:ascii="宋体" w:hAnsi="宋体" w:hint="eastAsia"/>
        </w:rPr>
        <w:t>；</w:t>
      </w:r>
    </w:p>
    <w:p w14:paraId="2501F789"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组件功能设置</w:t>
      </w:r>
      <w:r>
        <w:rPr>
          <w:rFonts w:ascii="宋体" w:hAnsi="宋体"/>
        </w:rPr>
        <w:t>：提供图表组件的选择和切换、数据编辑、图表属性编辑、以及图表的联动和下钻等功能</w:t>
      </w:r>
      <w:r>
        <w:rPr>
          <w:rFonts w:ascii="宋体" w:hAnsi="宋体" w:hint="eastAsia"/>
        </w:rPr>
        <w:t>；</w:t>
      </w:r>
    </w:p>
    <w:p w14:paraId="57820887"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▲决策分析维度管理</w:t>
      </w:r>
      <w:r>
        <w:rPr>
          <w:rFonts w:ascii="宋体" w:hAnsi="宋体"/>
        </w:rPr>
        <w:t>：</w:t>
      </w:r>
      <w:r>
        <w:rPr>
          <w:rFonts w:ascii="宋体" w:hAnsi="宋体" w:hint="eastAsia"/>
        </w:rPr>
        <w:t>依据医院日常管理分析需求，建立时间维、科室维、地域维、费用项目维、病人类型（</w:t>
      </w:r>
      <w:proofErr w:type="gramStart"/>
      <w:r>
        <w:rPr>
          <w:rFonts w:ascii="宋体" w:hAnsi="宋体" w:hint="eastAsia"/>
        </w:rPr>
        <w:t>医</w:t>
      </w:r>
      <w:proofErr w:type="gramEnd"/>
      <w:r>
        <w:rPr>
          <w:rFonts w:ascii="宋体" w:hAnsi="宋体" w:hint="eastAsia"/>
        </w:rPr>
        <w:t>保类型）五大公共基本维度。并把各维度进行综合，实现医院数据分析的全面化、智能化，为管理者提供决策支持。</w:t>
      </w:r>
    </w:p>
    <w:p w14:paraId="328E0101" w14:textId="77777777" w:rsidR="00C6587E" w:rsidRDefault="00C6587E" w:rsidP="00C6587E">
      <w:pPr>
        <w:pStyle w:val="10"/>
        <w:numPr>
          <w:ilvl w:val="0"/>
          <w:numId w:val="10"/>
        </w:numPr>
        <w:spacing w:line="360" w:lineRule="auto"/>
        <w:ind w:firstLineChars="0"/>
        <w:rPr>
          <w:rFonts w:ascii="宋体" w:hAnsi="宋体"/>
        </w:rPr>
      </w:pPr>
      <w:r>
        <w:rPr>
          <w:rFonts w:ascii="宋体" w:hAnsi="宋体" w:hint="eastAsia"/>
        </w:rPr>
        <w:t>数据源管理</w:t>
      </w:r>
      <w:r>
        <w:rPr>
          <w:rFonts w:ascii="宋体" w:hAnsi="宋体"/>
        </w:rPr>
        <w:t>：设置数据源信息，包括名称、地址（IP）、登录名、密码、默认数据库、数据库类型等。支持数据源的修改与删除</w:t>
      </w:r>
      <w:r>
        <w:rPr>
          <w:rFonts w:ascii="宋体" w:hAnsi="宋体" w:hint="eastAsia"/>
        </w:rPr>
        <w:t>；</w:t>
      </w:r>
    </w:p>
    <w:p w14:paraId="22C1B44F" w14:textId="00760B19" w:rsidR="00C6587E" w:rsidRDefault="00C6587E" w:rsidP="00A73AA0">
      <w:pPr>
        <w:pStyle w:val="10"/>
        <w:numPr>
          <w:ilvl w:val="0"/>
          <w:numId w:val="10"/>
        </w:numPr>
        <w:spacing w:line="360" w:lineRule="auto"/>
        <w:ind w:firstLineChars="0"/>
      </w:pPr>
      <w:r>
        <w:rPr>
          <w:rFonts w:ascii="宋体" w:hAnsi="宋体" w:hint="eastAsia"/>
        </w:rPr>
        <w:t>定制大屏</w:t>
      </w:r>
      <w:r>
        <w:rPr>
          <w:rFonts w:ascii="宋体" w:hAnsi="宋体"/>
        </w:rPr>
        <w:t>：根据各种主题和指标定制监控大屏</w:t>
      </w:r>
      <w:r>
        <w:rPr>
          <w:rFonts w:ascii="宋体" w:hAnsi="宋体" w:hint="eastAsia"/>
        </w:rPr>
        <w:t>数据展示。</w:t>
      </w:r>
    </w:p>
    <w:p w14:paraId="7C2EF72A"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2、数据应用展示</w:t>
      </w:r>
    </w:p>
    <w:p w14:paraId="30CCF680"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（1）日常运营管理</w:t>
      </w:r>
    </w:p>
    <w:p w14:paraId="42196A3C" w14:textId="77777777" w:rsidR="00C6587E" w:rsidRDefault="00C6587E" w:rsidP="00C6587E">
      <w:pPr>
        <w:pStyle w:val="aawd"/>
        <w:ind w:firstLine="480"/>
        <w:rPr>
          <w:rFonts w:ascii="宋体" w:hAnsi="宋体"/>
        </w:rPr>
      </w:pPr>
      <w:r>
        <w:rPr>
          <w:rFonts w:ascii="宋体" w:hAnsi="宋体" w:hint="eastAsia"/>
        </w:rPr>
        <w:t>医院日常运营管理是基于运营数据中心进行数据的整合展现型应用，对医院运营相关指标进行监控，从工作负荷分析、工作效率分析、收入分析、手术分析、资源分析等几大维度，展开深入分析。在直观了解医院运行情况的同时，支持对重点指标项建立预警设置。</w:t>
      </w:r>
      <w:r>
        <w:rPr>
          <w:rFonts w:ascii="宋体" w:hAnsi="宋体" w:cs="宋体" w:hint="eastAsia"/>
          <w:lang w:val="zh-CN"/>
        </w:rPr>
        <w:t>相关技术参数</w:t>
      </w:r>
      <w:r>
        <w:rPr>
          <w:rFonts w:ascii="宋体" w:hAnsi="宋体" w:hint="eastAsia"/>
        </w:rPr>
        <w:t>如下：</w:t>
      </w:r>
    </w:p>
    <w:tbl>
      <w:tblPr>
        <w:tblStyle w:val="a7"/>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3914"/>
      </w:tblGrid>
      <w:tr w:rsidR="00C6587E" w14:paraId="11D57DD9" w14:textId="77777777" w:rsidTr="00AC7BC1">
        <w:tc>
          <w:tcPr>
            <w:tcW w:w="3996" w:type="dxa"/>
          </w:tcPr>
          <w:p w14:paraId="640D628D" w14:textId="77777777" w:rsidR="00C6587E" w:rsidRDefault="00C6587E" w:rsidP="00AC7BC1">
            <w:pPr>
              <w:spacing w:line="360" w:lineRule="auto"/>
              <w:rPr>
                <w:rFonts w:ascii="宋体" w:hAnsi="宋体"/>
                <w:szCs w:val="21"/>
              </w:rPr>
            </w:pPr>
            <w:r>
              <w:rPr>
                <w:rFonts w:ascii="宋体" w:hAnsi="宋体" w:hint="eastAsia"/>
                <w:szCs w:val="21"/>
              </w:rPr>
              <w:t>一级功能</w:t>
            </w:r>
          </w:p>
        </w:tc>
        <w:tc>
          <w:tcPr>
            <w:tcW w:w="4005" w:type="dxa"/>
          </w:tcPr>
          <w:p w14:paraId="708AA47F" w14:textId="77777777" w:rsidR="00C6587E" w:rsidRDefault="00C6587E" w:rsidP="00AC7BC1">
            <w:pPr>
              <w:spacing w:line="360" w:lineRule="auto"/>
              <w:rPr>
                <w:rFonts w:ascii="宋体" w:hAnsi="宋体"/>
                <w:szCs w:val="21"/>
              </w:rPr>
            </w:pPr>
            <w:r>
              <w:rPr>
                <w:rFonts w:ascii="宋体" w:hAnsi="宋体" w:hint="eastAsia"/>
                <w:szCs w:val="21"/>
              </w:rPr>
              <w:t>二级指标</w:t>
            </w:r>
          </w:p>
        </w:tc>
      </w:tr>
      <w:tr w:rsidR="00C6587E" w14:paraId="657C8B13" w14:textId="77777777" w:rsidTr="00AC7BC1">
        <w:tc>
          <w:tcPr>
            <w:tcW w:w="3996" w:type="dxa"/>
          </w:tcPr>
          <w:p w14:paraId="46499BEA" w14:textId="77777777" w:rsidR="00C6587E" w:rsidRDefault="00C6587E" w:rsidP="00AC7BC1">
            <w:pPr>
              <w:spacing w:line="360" w:lineRule="auto"/>
              <w:rPr>
                <w:rFonts w:ascii="宋体" w:hAnsi="宋体"/>
                <w:szCs w:val="21"/>
              </w:rPr>
            </w:pPr>
            <w:r>
              <w:rPr>
                <w:rFonts w:ascii="宋体" w:hAnsi="宋体" w:hint="eastAsia"/>
              </w:rPr>
              <w:t>▲</w:t>
            </w:r>
            <w:r>
              <w:rPr>
                <w:rFonts w:ascii="宋体" w:hAnsi="宋体" w:hint="eastAsia"/>
                <w:szCs w:val="21"/>
              </w:rPr>
              <w:t>院首长桌面</w:t>
            </w:r>
          </w:p>
        </w:tc>
        <w:tc>
          <w:tcPr>
            <w:tcW w:w="4005" w:type="dxa"/>
          </w:tcPr>
          <w:p w14:paraId="10EF2EB0" w14:textId="77777777" w:rsidR="00C6587E" w:rsidRDefault="00C6587E" w:rsidP="00AC7BC1">
            <w:pPr>
              <w:spacing w:line="360" w:lineRule="auto"/>
              <w:rPr>
                <w:rFonts w:ascii="宋体" w:hAnsi="宋体"/>
                <w:szCs w:val="21"/>
              </w:rPr>
            </w:pPr>
            <w:r>
              <w:rPr>
                <w:rFonts w:ascii="宋体" w:hAnsi="宋体" w:hint="eastAsia"/>
                <w:szCs w:val="21"/>
              </w:rPr>
              <w:t>总收入；</w:t>
            </w:r>
          </w:p>
          <w:p w14:paraId="42DEBEC6" w14:textId="77777777" w:rsidR="00C6587E" w:rsidRDefault="00C6587E" w:rsidP="00AC7BC1">
            <w:pPr>
              <w:spacing w:line="360" w:lineRule="auto"/>
              <w:rPr>
                <w:rFonts w:ascii="宋体" w:hAnsi="宋体"/>
                <w:szCs w:val="21"/>
              </w:rPr>
            </w:pPr>
            <w:r>
              <w:rPr>
                <w:rFonts w:ascii="宋体" w:hAnsi="宋体" w:hint="eastAsia"/>
                <w:szCs w:val="21"/>
              </w:rPr>
              <w:t>门诊收入；</w:t>
            </w:r>
          </w:p>
          <w:p w14:paraId="76498B8A" w14:textId="77777777" w:rsidR="00C6587E" w:rsidRDefault="00C6587E" w:rsidP="00AC7BC1">
            <w:pPr>
              <w:spacing w:line="360" w:lineRule="auto"/>
              <w:rPr>
                <w:rFonts w:ascii="宋体" w:hAnsi="宋体"/>
                <w:szCs w:val="21"/>
              </w:rPr>
            </w:pPr>
            <w:r>
              <w:rPr>
                <w:rFonts w:ascii="宋体" w:hAnsi="宋体" w:hint="eastAsia"/>
                <w:szCs w:val="21"/>
              </w:rPr>
              <w:lastRenderedPageBreak/>
              <w:t>住院收入；</w:t>
            </w:r>
          </w:p>
          <w:p w14:paraId="7E7B369F" w14:textId="77777777" w:rsidR="00C6587E" w:rsidRDefault="00C6587E" w:rsidP="00AC7BC1">
            <w:pPr>
              <w:spacing w:line="360" w:lineRule="auto"/>
              <w:rPr>
                <w:rFonts w:ascii="宋体" w:hAnsi="宋体"/>
                <w:szCs w:val="21"/>
              </w:rPr>
            </w:pPr>
            <w:r>
              <w:rPr>
                <w:rFonts w:ascii="宋体" w:hAnsi="宋体" w:hint="eastAsia"/>
                <w:szCs w:val="21"/>
              </w:rPr>
              <w:t>门诊药占比；</w:t>
            </w:r>
          </w:p>
          <w:p w14:paraId="57EB7DF4" w14:textId="77777777" w:rsidR="00C6587E" w:rsidRDefault="00C6587E" w:rsidP="00AC7BC1">
            <w:pPr>
              <w:spacing w:line="360" w:lineRule="auto"/>
              <w:rPr>
                <w:rFonts w:ascii="宋体" w:hAnsi="宋体"/>
                <w:szCs w:val="21"/>
              </w:rPr>
            </w:pPr>
            <w:proofErr w:type="gramStart"/>
            <w:r>
              <w:rPr>
                <w:rFonts w:ascii="宋体" w:hAnsi="宋体" w:hint="eastAsia"/>
                <w:szCs w:val="21"/>
              </w:rPr>
              <w:t>门诊耗占比</w:t>
            </w:r>
            <w:proofErr w:type="gramEnd"/>
            <w:r>
              <w:rPr>
                <w:rFonts w:ascii="宋体" w:hAnsi="宋体" w:hint="eastAsia"/>
                <w:szCs w:val="21"/>
              </w:rPr>
              <w:t>；</w:t>
            </w:r>
          </w:p>
          <w:p w14:paraId="004BCDCA" w14:textId="77777777" w:rsidR="00C6587E" w:rsidRDefault="00C6587E" w:rsidP="00AC7BC1">
            <w:pPr>
              <w:spacing w:line="360" w:lineRule="auto"/>
              <w:rPr>
                <w:rFonts w:ascii="宋体" w:hAnsi="宋体"/>
                <w:szCs w:val="21"/>
              </w:rPr>
            </w:pPr>
            <w:r>
              <w:rPr>
                <w:rFonts w:ascii="宋体" w:hAnsi="宋体" w:hint="eastAsia"/>
                <w:szCs w:val="21"/>
              </w:rPr>
              <w:t>住院药占比；</w:t>
            </w:r>
          </w:p>
          <w:p w14:paraId="7722712E" w14:textId="77777777" w:rsidR="00C6587E" w:rsidRDefault="00C6587E" w:rsidP="00AC7BC1">
            <w:pPr>
              <w:spacing w:line="360" w:lineRule="auto"/>
              <w:rPr>
                <w:rFonts w:ascii="宋体" w:hAnsi="宋体"/>
                <w:szCs w:val="21"/>
              </w:rPr>
            </w:pPr>
            <w:proofErr w:type="gramStart"/>
            <w:r>
              <w:rPr>
                <w:rFonts w:ascii="宋体" w:hAnsi="宋体" w:hint="eastAsia"/>
                <w:szCs w:val="21"/>
              </w:rPr>
              <w:t>住院耗占比</w:t>
            </w:r>
            <w:proofErr w:type="gramEnd"/>
            <w:r>
              <w:rPr>
                <w:rFonts w:ascii="宋体" w:hAnsi="宋体" w:hint="eastAsia"/>
                <w:szCs w:val="21"/>
              </w:rPr>
              <w:t>；</w:t>
            </w:r>
          </w:p>
          <w:p w14:paraId="7F5CF7C1" w14:textId="77777777" w:rsidR="00C6587E" w:rsidRDefault="00C6587E" w:rsidP="00AC7BC1">
            <w:pPr>
              <w:spacing w:line="360" w:lineRule="auto"/>
              <w:rPr>
                <w:rFonts w:ascii="宋体" w:hAnsi="宋体"/>
                <w:szCs w:val="21"/>
              </w:rPr>
            </w:pPr>
            <w:r>
              <w:rPr>
                <w:rFonts w:ascii="宋体" w:hAnsi="宋体" w:hint="eastAsia"/>
                <w:szCs w:val="21"/>
              </w:rPr>
              <w:t>全院药占比；</w:t>
            </w:r>
          </w:p>
          <w:p w14:paraId="2C99B40E" w14:textId="77777777" w:rsidR="00C6587E" w:rsidRDefault="00C6587E" w:rsidP="00AC7BC1">
            <w:pPr>
              <w:spacing w:line="360" w:lineRule="auto"/>
              <w:rPr>
                <w:rFonts w:ascii="宋体" w:hAnsi="宋体"/>
                <w:szCs w:val="21"/>
              </w:rPr>
            </w:pPr>
            <w:r>
              <w:rPr>
                <w:rFonts w:ascii="宋体" w:hAnsi="宋体" w:hint="eastAsia"/>
                <w:szCs w:val="21"/>
              </w:rPr>
              <w:t>全院耗材比；</w:t>
            </w:r>
          </w:p>
          <w:p w14:paraId="1F9D4A31" w14:textId="77777777" w:rsidR="00C6587E" w:rsidRDefault="00C6587E" w:rsidP="00AC7BC1">
            <w:pPr>
              <w:spacing w:line="360" w:lineRule="auto"/>
              <w:rPr>
                <w:rFonts w:ascii="宋体" w:hAnsi="宋体"/>
                <w:szCs w:val="21"/>
              </w:rPr>
            </w:pPr>
            <w:proofErr w:type="gramStart"/>
            <w:r>
              <w:rPr>
                <w:rFonts w:ascii="宋体" w:hAnsi="宋体" w:hint="eastAsia"/>
                <w:szCs w:val="21"/>
              </w:rPr>
              <w:t>门诊均次收入</w:t>
            </w:r>
            <w:proofErr w:type="gramEnd"/>
            <w:r>
              <w:rPr>
                <w:rFonts w:ascii="宋体" w:hAnsi="宋体" w:hint="eastAsia"/>
                <w:szCs w:val="21"/>
              </w:rPr>
              <w:t>；</w:t>
            </w:r>
          </w:p>
          <w:p w14:paraId="7033E9C1" w14:textId="77777777" w:rsidR="00C6587E" w:rsidRDefault="00C6587E" w:rsidP="00AC7BC1">
            <w:pPr>
              <w:spacing w:line="360" w:lineRule="auto"/>
              <w:rPr>
                <w:rFonts w:ascii="宋体" w:hAnsi="宋体"/>
                <w:szCs w:val="21"/>
              </w:rPr>
            </w:pPr>
            <w:r>
              <w:rPr>
                <w:rFonts w:ascii="宋体" w:hAnsi="宋体" w:hint="eastAsia"/>
                <w:szCs w:val="21"/>
              </w:rPr>
              <w:t>门急诊人次；</w:t>
            </w:r>
          </w:p>
          <w:p w14:paraId="129B748C" w14:textId="77777777" w:rsidR="00C6587E" w:rsidRDefault="00C6587E" w:rsidP="00AC7BC1">
            <w:pPr>
              <w:spacing w:line="360" w:lineRule="auto"/>
              <w:rPr>
                <w:rFonts w:ascii="宋体" w:hAnsi="宋体"/>
                <w:szCs w:val="21"/>
              </w:rPr>
            </w:pPr>
            <w:proofErr w:type="gramStart"/>
            <w:r>
              <w:rPr>
                <w:rFonts w:ascii="宋体" w:hAnsi="宋体" w:hint="eastAsia"/>
                <w:szCs w:val="21"/>
              </w:rPr>
              <w:t>门诊均次药品</w:t>
            </w:r>
            <w:proofErr w:type="gramEnd"/>
            <w:r>
              <w:rPr>
                <w:rFonts w:ascii="宋体" w:hAnsi="宋体" w:hint="eastAsia"/>
                <w:szCs w:val="21"/>
              </w:rPr>
              <w:t>收入；</w:t>
            </w:r>
          </w:p>
          <w:p w14:paraId="70D2D3D5" w14:textId="77777777" w:rsidR="00C6587E" w:rsidRDefault="00C6587E" w:rsidP="00AC7BC1">
            <w:pPr>
              <w:spacing w:line="360" w:lineRule="auto"/>
              <w:rPr>
                <w:rFonts w:ascii="宋体" w:hAnsi="宋体"/>
                <w:szCs w:val="21"/>
              </w:rPr>
            </w:pPr>
            <w:r>
              <w:rPr>
                <w:rFonts w:ascii="宋体" w:hAnsi="宋体" w:hint="eastAsia"/>
                <w:szCs w:val="21"/>
              </w:rPr>
              <w:t>住院结算人次；</w:t>
            </w:r>
          </w:p>
          <w:p w14:paraId="63157C53" w14:textId="77777777" w:rsidR="00C6587E" w:rsidRDefault="00C6587E" w:rsidP="00AC7BC1">
            <w:pPr>
              <w:spacing w:line="360" w:lineRule="auto"/>
              <w:rPr>
                <w:rFonts w:ascii="宋体" w:hAnsi="宋体"/>
                <w:szCs w:val="21"/>
              </w:rPr>
            </w:pPr>
            <w:proofErr w:type="gramStart"/>
            <w:r>
              <w:rPr>
                <w:rFonts w:ascii="宋体" w:hAnsi="宋体" w:hint="eastAsia"/>
                <w:szCs w:val="21"/>
              </w:rPr>
              <w:t>住院均次收入</w:t>
            </w:r>
            <w:proofErr w:type="gramEnd"/>
            <w:r>
              <w:rPr>
                <w:rFonts w:ascii="宋体" w:hAnsi="宋体" w:hint="eastAsia"/>
                <w:szCs w:val="21"/>
              </w:rPr>
              <w:t>；</w:t>
            </w:r>
          </w:p>
          <w:p w14:paraId="4A4F765C" w14:textId="77777777" w:rsidR="00C6587E" w:rsidRDefault="00C6587E" w:rsidP="00AC7BC1">
            <w:pPr>
              <w:spacing w:line="360" w:lineRule="auto"/>
              <w:rPr>
                <w:rFonts w:ascii="宋体" w:hAnsi="宋体"/>
                <w:szCs w:val="21"/>
              </w:rPr>
            </w:pPr>
            <w:proofErr w:type="gramStart"/>
            <w:r>
              <w:rPr>
                <w:rFonts w:ascii="宋体" w:hAnsi="宋体" w:hint="eastAsia"/>
                <w:szCs w:val="21"/>
              </w:rPr>
              <w:t>住院均次药品</w:t>
            </w:r>
            <w:proofErr w:type="gramEnd"/>
            <w:r>
              <w:rPr>
                <w:rFonts w:ascii="宋体" w:hAnsi="宋体" w:hint="eastAsia"/>
                <w:szCs w:val="21"/>
              </w:rPr>
              <w:t>收入。</w:t>
            </w:r>
          </w:p>
        </w:tc>
      </w:tr>
      <w:tr w:rsidR="00C6587E" w14:paraId="2E1E280E" w14:textId="77777777" w:rsidTr="00AC7BC1">
        <w:tc>
          <w:tcPr>
            <w:tcW w:w="3996" w:type="dxa"/>
          </w:tcPr>
          <w:p w14:paraId="75F04811" w14:textId="77777777" w:rsidR="00C6587E" w:rsidRDefault="00C6587E" w:rsidP="00AC7BC1">
            <w:pPr>
              <w:spacing w:line="360" w:lineRule="auto"/>
              <w:rPr>
                <w:rFonts w:ascii="宋体" w:hAnsi="宋体"/>
              </w:rPr>
            </w:pPr>
            <w:r>
              <w:rPr>
                <w:rFonts w:ascii="宋体" w:hAnsi="宋体" w:hint="eastAsia"/>
                <w:szCs w:val="20"/>
              </w:rPr>
              <w:lastRenderedPageBreak/>
              <w:t>门诊实时动态监控</w:t>
            </w:r>
          </w:p>
        </w:tc>
        <w:tc>
          <w:tcPr>
            <w:tcW w:w="4005" w:type="dxa"/>
          </w:tcPr>
          <w:p w14:paraId="1E09B129" w14:textId="77777777" w:rsidR="00C6587E" w:rsidRDefault="00C6587E" w:rsidP="00AC7BC1">
            <w:pPr>
              <w:spacing w:line="360" w:lineRule="auto"/>
              <w:rPr>
                <w:rFonts w:ascii="宋体" w:hAnsi="宋体"/>
                <w:szCs w:val="21"/>
              </w:rPr>
            </w:pPr>
            <w:r>
              <w:rPr>
                <w:rFonts w:ascii="宋体" w:hAnsi="宋体" w:hint="eastAsia"/>
                <w:szCs w:val="21"/>
              </w:rPr>
              <w:t>挂号人次；</w:t>
            </w:r>
          </w:p>
          <w:p w14:paraId="74DE2478" w14:textId="77777777" w:rsidR="00C6587E" w:rsidRDefault="00C6587E" w:rsidP="00AC7BC1">
            <w:pPr>
              <w:spacing w:line="360" w:lineRule="auto"/>
              <w:rPr>
                <w:rFonts w:ascii="宋体" w:hAnsi="宋体"/>
                <w:szCs w:val="21"/>
              </w:rPr>
            </w:pPr>
            <w:r>
              <w:rPr>
                <w:rFonts w:ascii="宋体" w:hAnsi="宋体" w:hint="eastAsia"/>
                <w:szCs w:val="21"/>
              </w:rPr>
              <w:t>就诊人次；</w:t>
            </w:r>
          </w:p>
          <w:p w14:paraId="092A00BD" w14:textId="77777777" w:rsidR="00C6587E" w:rsidRDefault="00C6587E" w:rsidP="00AC7BC1">
            <w:pPr>
              <w:spacing w:line="360" w:lineRule="auto"/>
              <w:rPr>
                <w:rFonts w:ascii="宋体" w:hAnsi="宋体"/>
                <w:szCs w:val="21"/>
              </w:rPr>
            </w:pPr>
            <w:r>
              <w:rPr>
                <w:rFonts w:ascii="宋体" w:hAnsi="宋体" w:hint="eastAsia"/>
                <w:szCs w:val="21"/>
              </w:rPr>
              <w:t>候诊人次；</w:t>
            </w:r>
          </w:p>
          <w:p w14:paraId="2B6B10ED" w14:textId="77777777" w:rsidR="00C6587E" w:rsidRDefault="00C6587E" w:rsidP="00AC7BC1">
            <w:pPr>
              <w:spacing w:line="360" w:lineRule="auto"/>
              <w:rPr>
                <w:rFonts w:ascii="宋体" w:hAnsi="宋体"/>
                <w:szCs w:val="21"/>
              </w:rPr>
            </w:pPr>
            <w:r>
              <w:rPr>
                <w:rFonts w:ascii="宋体" w:hAnsi="宋体" w:hint="eastAsia"/>
                <w:szCs w:val="21"/>
              </w:rPr>
              <w:t>候诊率；</w:t>
            </w:r>
          </w:p>
          <w:p w14:paraId="45752BC4" w14:textId="77777777" w:rsidR="00C6587E" w:rsidRDefault="00C6587E" w:rsidP="00AC7BC1">
            <w:pPr>
              <w:spacing w:line="360" w:lineRule="auto"/>
              <w:rPr>
                <w:rFonts w:ascii="宋体" w:hAnsi="宋体"/>
                <w:szCs w:val="21"/>
              </w:rPr>
            </w:pPr>
            <w:r>
              <w:rPr>
                <w:rFonts w:ascii="宋体" w:hAnsi="宋体" w:hint="eastAsia"/>
                <w:szCs w:val="21"/>
              </w:rPr>
              <w:t>挂号类型分布；</w:t>
            </w:r>
          </w:p>
          <w:p w14:paraId="3B1CC59C" w14:textId="77777777" w:rsidR="00C6587E" w:rsidRDefault="00C6587E" w:rsidP="00AC7BC1">
            <w:pPr>
              <w:spacing w:line="360" w:lineRule="auto"/>
              <w:rPr>
                <w:rFonts w:ascii="宋体" w:hAnsi="宋体"/>
                <w:szCs w:val="21"/>
              </w:rPr>
            </w:pPr>
            <w:r>
              <w:rPr>
                <w:rFonts w:ascii="宋体" w:hAnsi="宋体" w:hint="eastAsia"/>
                <w:szCs w:val="21"/>
              </w:rPr>
              <w:t>各时段挂号人次；</w:t>
            </w:r>
          </w:p>
          <w:p w14:paraId="59D5CF7B" w14:textId="77777777" w:rsidR="00C6587E" w:rsidRDefault="00C6587E" w:rsidP="00AC7BC1">
            <w:pPr>
              <w:spacing w:line="360" w:lineRule="auto"/>
              <w:rPr>
                <w:rFonts w:ascii="宋体" w:hAnsi="宋体"/>
                <w:szCs w:val="21"/>
              </w:rPr>
            </w:pPr>
            <w:r>
              <w:rPr>
                <w:rFonts w:ascii="宋体" w:hAnsi="宋体" w:hint="eastAsia"/>
                <w:szCs w:val="21"/>
              </w:rPr>
              <w:t>输液室人次监控；</w:t>
            </w:r>
          </w:p>
          <w:p w14:paraId="7A858B67" w14:textId="77777777" w:rsidR="00C6587E" w:rsidRDefault="00C6587E" w:rsidP="00AC7BC1">
            <w:pPr>
              <w:spacing w:line="360" w:lineRule="auto"/>
              <w:rPr>
                <w:rFonts w:ascii="宋体" w:hAnsi="宋体"/>
                <w:szCs w:val="21"/>
              </w:rPr>
            </w:pPr>
            <w:r>
              <w:rPr>
                <w:rFonts w:ascii="宋体" w:hAnsi="宋体" w:hint="eastAsia"/>
                <w:szCs w:val="21"/>
              </w:rPr>
              <w:t>检查检验实时候诊人次；</w:t>
            </w:r>
          </w:p>
          <w:p w14:paraId="7041F9EF" w14:textId="77777777" w:rsidR="00C6587E" w:rsidRDefault="00C6587E" w:rsidP="00AC7BC1">
            <w:pPr>
              <w:spacing w:line="360" w:lineRule="auto"/>
              <w:rPr>
                <w:rFonts w:ascii="宋体" w:hAnsi="宋体"/>
                <w:szCs w:val="21"/>
              </w:rPr>
            </w:pPr>
            <w:r>
              <w:rPr>
                <w:rFonts w:ascii="宋体" w:hAnsi="宋体" w:hint="eastAsia"/>
                <w:szCs w:val="21"/>
              </w:rPr>
              <w:t>当日预约率。</w:t>
            </w:r>
          </w:p>
        </w:tc>
      </w:tr>
      <w:tr w:rsidR="00C6587E" w14:paraId="09DA1EB0" w14:textId="77777777" w:rsidTr="00AC7BC1">
        <w:tc>
          <w:tcPr>
            <w:tcW w:w="3996" w:type="dxa"/>
          </w:tcPr>
          <w:p w14:paraId="55F38005" w14:textId="77777777" w:rsidR="00C6587E" w:rsidRDefault="00C6587E" w:rsidP="00AC7BC1">
            <w:pPr>
              <w:spacing w:line="360" w:lineRule="auto"/>
              <w:rPr>
                <w:rFonts w:ascii="宋体" w:hAnsi="宋体"/>
                <w:szCs w:val="21"/>
              </w:rPr>
            </w:pPr>
            <w:r>
              <w:rPr>
                <w:rFonts w:ascii="宋体" w:hAnsi="宋体" w:hint="eastAsia"/>
                <w:szCs w:val="21"/>
              </w:rPr>
              <w:t>工作量（负荷指标）</w:t>
            </w:r>
          </w:p>
        </w:tc>
        <w:tc>
          <w:tcPr>
            <w:tcW w:w="4005" w:type="dxa"/>
          </w:tcPr>
          <w:p w14:paraId="79831EF9" w14:textId="77777777" w:rsidR="00C6587E" w:rsidRDefault="00C6587E" w:rsidP="00AC7BC1">
            <w:pPr>
              <w:spacing w:line="360" w:lineRule="auto"/>
              <w:rPr>
                <w:rFonts w:ascii="宋体" w:hAnsi="宋体"/>
                <w:szCs w:val="21"/>
              </w:rPr>
            </w:pPr>
            <w:r>
              <w:rPr>
                <w:rFonts w:ascii="宋体" w:hAnsi="宋体" w:hint="eastAsia"/>
                <w:szCs w:val="21"/>
              </w:rPr>
              <w:t>门诊人次；</w:t>
            </w:r>
          </w:p>
          <w:p w14:paraId="36482A86" w14:textId="77777777" w:rsidR="00C6587E" w:rsidRDefault="00C6587E" w:rsidP="00AC7BC1">
            <w:pPr>
              <w:spacing w:line="360" w:lineRule="auto"/>
              <w:rPr>
                <w:rFonts w:ascii="宋体" w:hAnsi="宋体"/>
                <w:szCs w:val="21"/>
              </w:rPr>
            </w:pPr>
            <w:r>
              <w:rPr>
                <w:rFonts w:ascii="宋体" w:hAnsi="宋体" w:hint="eastAsia"/>
                <w:szCs w:val="21"/>
              </w:rPr>
              <w:t>普通门诊人次；</w:t>
            </w:r>
          </w:p>
          <w:p w14:paraId="09941819" w14:textId="77777777" w:rsidR="00C6587E" w:rsidRDefault="00C6587E" w:rsidP="00AC7BC1">
            <w:pPr>
              <w:spacing w:line="360" w:lineRule="auto"/>
              <w:rPr>
                <w:rFonts w:ascii="宋体" w:hAnsi="宋体"/>
                <w:szCs w:val="21"/>
              </w:rPr>
            </w:pPr>
            <w:r>
              <w:rPr>
                <w:rFonts w:ascii="宋体" w:hAnsi="宋体" w:hint="eastAsia"/>
                <w:szCs w:val="21"/>
              </w:rPr>
              <w:t>专家门诊人次；</w:t>
            </w:r>
          </w:p>
          <w:p w14:paraId="116D1A27" w14:textId="77777777" w:rsidR="00C6587E" w:rsidRDefault="00C6587E" w:rsidP="00AC7BC1">
            <w:pPr>
              <w:spacing w:line="360" w:lineRule="auto"/>
              <w:rPr>
                <w:rFonts w:ascii="宋体" w:hAnsi="宋体"/>
                <w:szCs w:val="21"/>
              </w:rPr>
            </w:pPr>
            <w:r>
              <w:rPr>
                <w:rFonts w:ascii="宋体" w:hAnsi="宋体"/>
                <w:szCs w:val="21"/>
              </w:rPr>
              <w:t>专病门诊</w:t>
            </w:r>
            <w:r>
              <w:rPr>
                <w:rFonts w:ascii="宋体" w:hAnsi="宋体" w:hint="eastAsia"/>
                <w:szCs w:val="21"/>
              </w:rPr>
              <w:t>人次</w:t>
            </w:r>
          </w:p>
          <w:p w14:paraId="2190FDF2" w14:textId="77777777" w:rsidR="00C6587E" w:rsidRDefault="00C6587E" w:rsidP="00AC7BC1">
            <w:pPr>
              <w:spacing w:line="360" w:lineRule="auto"/>
              <w:rPr>
                <w:rFonts w:ascii="宋体" w:hAnsi="宋体"/>
                <w:szCs w:val="21"/>
              </w:rPr>
            </w:pPr>
            <w:r>
              <w:rPr>
                <w:rFonts w:ascii="宋体" w:hAnsi="宋体"/>
                <w:szCs w:val="21"/>
              </w:rPr>
              <w:t>教授门诊</w:t>
            </w:r>
            <w:r>
              <w:rPr>
                <w:rFonts w:ascii="宋体" w:hAnsi="宋体" w:hint="eastAsia"/>
                <w:szCs w:val="21"/>
              </w:rPr>
              <w:t>人次；</w:t>
            </w:r>
          </w:p>
          <w:p w14:paraId="526AF418" w14:textId="77777777" w:rsidR="00C6587E" w:rsidRDefault="00C6587E" w:rsidP="00AC7BC1">
            <w:pPr>
              <w:spacing w:line="360" w:lineRule="auto"/>
              <w:rPr>
                <w:rFonts w:ascii="宋体" w:hAnsi="宋体"/>
                <w:szCs w:val="21"/>
              </w:rPr>
            </w:pPr>
            <w:r>
              <w:rPr>
                <w:rFonts w:ascii="宋体" w:hAnsi="宋体"/>
                <w:szCs w:val="21"/>
              </w:rPr>
              <w:t>特需</w:t>
            </w:r>
            <w:r>
              <w:rPr>
                <w:rFonts w:ascii="宋体" w:hAnsi="宋体" w:hint="eastAsia"/>
                <w:szCs w:val="21"/>
              </w:rPr>
              <w:t>门诊人次；</w:t>
            </w:r>
          </w:p>
          <w:p w14:paraId="6C232BFC" w14:textId="77777777" w:rsidR="00C6587E" w:rsidRDefault="00C6587E" w:rsidP="00AC7BC1">
            <w:pPr>
              <w:spacing w:line="360" w:lineRule="auto"/>
              <w:rPr>
                <w:rFonts w:ascii="宋体" w:hAnsi="宋体"/>
                <w:szCs w:val="21"/>
              </w:rPr>
            </w:pPr>
            <w:r>
              <w:rPr>
                <w:rFonts w:ascii="宋体" w:hAnsi="宋体" w:hint="eastAsia"/>
                <w:szCs w:val="21"/>
              </w:rPr>
              <w:t>为</w:t>
            </w:r>
            <w:proofErr w:type="gramStart"/>
            <w:r>
              <w:rPr>
                <w:rFonts w:ascii="宋体" w:hAnsi="宋体" w:hint="eastAsia"/>
                <w:szCs w:val="21"/>
              </w:rPr>
              <w:t>军服务</w:t>
            </w:r>
            <w:proofErr w:type="gramEnd"/>
            <w:r>
              <w:rPr>
                <w:rFonts w:ascii="宋体" w:hAnsi="宋体" w:hint="eastAsia"/>
                <w:szCs w:val="21"/>
              </w:rPr>
              <w:t>门诊人次；</w:t>
            </w:r>
          </w:p>
          <w:p w14:paraId="1C5B58A3" w14:textId="77777777" w:rsidR="00C6587E" w:rsidRDefault="00C6587E" w:rsidP="00AC7BC1">
            <w:pPr>
              <w:spacing w:line="360" w:lineRule="auto"/>
              <w:rPr>
                <w:rFonts w:ascii="宋体" w:hAnsi="宋体"/>
                <w:szCs w:val="21"/>
              </w:rPr>
            </w:pPr>
            <w:r>
              <w:rPr>
                <w:rFonts w:ascii="宋体" w:hAnsi="宋体" w:hint="eastAsia"/>
                <w:szCs w:val="21"/>
              </w:rPr>
              <w:lastRenderedPageBreak/>
              <w:t>为民服务门诊人次；</w:t>
            </w:r>
          </w:p>
          <w:p w14:paraId="776422E1" w14:textId="77777777" w:rsidR="00C6587E" w:rsidRDefault="00C6587E" w:rsidP="00AC7BC1">
            <w:pPr>
              <w:spacing w:line="360" w:lineRule="auto"/>
              <w:rPr>
                <w:rFonts w:ascii="宋体" w:hAnsi="宋体"/>
                <w:szCs w:val="21"/>
              </w:rPr>
            </w:pPr>
            <w:r>
              <w:rPr>
                <w:rFonts w:ascii="宋体" w:hAnsi="宋体" w:hint="eastAsia"/>
                <w:szCs w:val="21"/>
              </w:rPr>
              <w:t>夜门诊人次</w:t>
            </w:r>
          </w:p>
          <w:p w14:paraId="579AFE62" w14:textId="77777777" w:rsidR="00C6587E" w:rsidRDefault="00C6587E" w:rsidP="00AC7BC1">
            <w:pPr>
              <w:spacing w:line="360" w:lineRule="auto"/>
              <w:rPr>
                <w:rFonts w:ascii="宋体" w:hAnsi="宋体"/>
                <w:szCs w:val="21"/>
              </w:rPr>
            </w:pPr>
            <w:r>
              <w:rPr>
                <w:rFonts w:ascii="宋体" w:hAnsi="宋体" w:hint="eastAsia"/>
                <w:szCs w:val="21"/>
              </w:rPr>
              <w:t>急诊人次；</w:t>
            </w:r>
          </w:p>
          <w:p w14:paraId="701DDE20" w14:textId="77777777" w:rsidR="00C6587E" w:rsidRDefault="00C6587E" w:rsidP="00AC7BC1">
            <w:pPr>
              <w:spacing w:line="360" w:lineRule="auto"/>
              <w:rPr>
                <w:rFonts w:ascii="宋体" w:hAnsi="宋体"/>
                <w:szCs w:val="21"/>
              </w:rPr>
            </w:pPr>
            <w:r>
              <w:rPr>
                <w:rFonts w:ascii="宋体" w:hAnsi="宋体" w:hint="eastAsia"/>
                <w:szCs w:val="21"/>
              </w:rPr>
              <w:t>发热门诊人次；</w:t>
            </w:r>
          </w:p>
          <w:p w14:paraId="44DF5A60" w14:textId="77777777" w:rsidR="00C6587E" w:rsidRDefault="00C6587E" w:rsidP="00AC7BC1">
            <w:pPr>
              <w:spacing w:line="360" w:lineRule="auto"/>
              <w:rPr>
                <w:rFonts w:ascii="宋体" w:hAnsi="宋体"/>
                <w:szCs w:val="21"/>
              </w:rPr>
            </w:pPr>
            <w:r>
              <w:rPr>
                <w:rFonts w:ascii="宋体" w:hAnsi="宋体" w:hint="eastAsia"/>
                <w:szCs w:val="21"/>
              </w:rPr>
              <w:t>预约人次；</w:t>
            </w:r>
          </w:p>
          <w:p w14:paraId="479AEC51" w14:textId="77777777" w:rsidR="00C6587E" w:rsidRDefault="00C6587E" w:rsidP="00AC7BC1">
            <w:pPr>
              <w:spacing w:line="360" w:lineRule="auto"/>
              <w:rPr>
                <w:rFonts w:ascii="宋体" w:hAnsi="宋体"/>
                <w:szCs w:val="21"/>
              </w:rPr>
            </w:pPr>
            <w:proofErr w:type="gramStart"/>
            <w:r>
              <w:rPr>
                <w:rFonts w:ascii="宋体" w:hAnsi="宋体" w:hint="eastAsia"/>
                <w:szCs w:val="21"/>
              </w:rPr>
              <w:t>预约占</w:t>
            </w:r>
            <w:proofErr w:type="gramEnd"/>
            <w:r>
              <w:rPr>
                <w:rFonts w:ascii="宋体" w:hAnsi="宋体" w:hint="eastAsia"/>
                <w:szCs w:val="21"/>
              </w:rPr>
              <w:t>比；</w:t>
            </w:r>
          </w:p>
          <w:p w14:paraId="1D68B84B" w14:textId="77777777" w:rsidR="00C6587E" w:rsidRDefault="00C6587E" w:rsidP="00AC7BC1">
            <w:pPr>
              <w:spacing w:line="360" w:lineRule="auto"/>
              <w:rPr>
                <w:rFonts w:ascii="宋体" w:hAnsi="宋体"/>
                <w:szCs w:val="21"/>
              </w:rPr>
            </w:pPr>
            <w:r>
              <w:rPr>
                <w:rFonts w:ascii="宋体" w:hAnsi="宋体" w:hint="eastAsia"/>
                <w:szCs w:val="21"/>
              </w:rPr>
              <w:t>预约途径占比；</w:t>
            </w:r>
          </w:p>
          <w:p w14:paraId="5572D90E" w14:textId="77777777" w:rsidR="00C6587E" w:rsidRDefault="00C6587E" w:rsidP="00AC7BC1">
            <w:pPr>
              <w:spacing w:line="360" w:lineRule="auto"/>
              <w:rPr>
                <w:rFonts w:ascii="宋体" w:hAnsi="宋体"/>
                <w:szCs w:val="21"/>
              </w:rPr>
            </w:pPr>
            <w:r>
              <w:rPr>
                <w:rFonts w:ascii="宋体" w:hAnsi="宋体" w:hint="eastAsia"/>
                <w:szCs w:val="21"/>
              </w:rPr>
              <w:t>预约就诊率；</w:t>
            </w:r>
          </w:p>
          <w:p w14:paraId="31FDD6B0" w14:textId="77777777" w:rsidR="00C6587E" w:rsidRDefault="00C6587E" w:rsidP="00AC7BC1">
            <w:pPr>
              <w:spacing w:line="360" w:lineRule="auto"/>
              <w:rPr>
                <w:rFonts w:ascii="宋体" w:hAnsi="宋体"/>
                <w:szCs w:val="21"/>
              </w:rPr>
            </w:pPr>
            <w:r>
              <w:rPr>
                <w:rFonts w:ascii="宋体" w:hAnsi="宋体" w:hint="eastAsia"/>
                <w:szCs w:val="21"/>
              </w:rPr>
              <w:t>爽约率；</w:t>
            </w:r>
          </w:p>
          <w:p w14:paraId="7221E74A" w14:textId="77777777" w:rsidR="00C6587E" w:rsidRDefault="00C6587E" w:rsidP="00AC7BC1">
            <w:pPr>
              <w:pStyle w:val="a9"/>
              <w:ind w:firstLine="0"/>
              <w:rPr>
                <w:sz w:val="21"/>
              </w:rPr>
            </w:pPr>
            <w:r>
              <w:rPr>
                <w:rFonts w:hint="eastAsia"/>
                <w:sz w:val="21"/>
              </w:rPr>
              <w:t>门诊重点病种人次；</w:t>
            </w:r>
          </w:p>
          <w:p w14:paraId="19B2FB6B" w14:textId="77777777" w:rsidR="00C6587E" w:rsidRDefault="00C6587E" w:rsidP="00AC7BC1">
            <w:pPr>
              <w:pStyle w:val="a9"/>
              <w:ind w:firstLine="0"/>
              <w:rPr>
                <w:sz w:val="21"/>
              </w:rPr>
            </w:pPr>
            <w:r>
              <w:rPr>
                <w:rFonts w:hint="eastAsia"/>
                <w:sz w:val="21"/>
              </w:rPr>
              <w:t>出院人次数；</w:t>
            </w:r>
          </w:p>
          <w:p w14:paraId="02640354" w14:textId="77777777" w:rsidR="00C6587E" w:rsidRDefault="00C6587E" w:rsidP="00AC7BC1">
            <w:pPr>
              <w:pStyle w:val="a9"/>
              <w:ind w:firstLine="0"/>
              <w:rPr>
                <w:sz w:val="21"/>
              </w:rPr>
            </w:pPr>
            <w:r>
              <w:rPr>
                <w:rFonts w:hint="eastAsia"/>
                <w:sz w:val="21"/>
              </w:rPr>
              <w:t>外省市人次占比排名；</w:t>
            </w:r>
          </w:p>
          <w:p w14:paraId="51E05D9E" w14:textId="77777777" w:rsidR="00C6587E" w:rsidRDefault="00C6587E" w:rsidP="00AC7BC1">
            <w:pPr>
              <w:pStyle w:val="a9"/>
              <w:ind w:firstLine="0"/>
              <w:rPr>
                <w:sz w:val="21"/>
              </w:rPr>
            </w:pPr>
            <w:r>
              <w:rPr>
                <w:rFonts w:hint="eastAsia"/>
                <w:sz w:val="21"/>
              </w:rPr>
              <w:t>本市各区人次占比排名；</w:t>
            </w:r>
          </w:p>
          <w:p w14:paraId="277467C5" w14:textId="77777777" w:rsidR="00C6587E" w:rsidRDefault="00C6587E" w:rsidP="00AC7BC1">
            <w:pPr>
              <w:pStyle w:val="a9"/>
              <w:ind w:firstLine="0"/>
              <w:rPr>
                <w:sz w:val="21"/>
              </w:rPr>
            </w:pPr>
            <w:r>
              <w:rPr>
                <w:rFonts w:hint="eastAsia"/>
                <w:sz w:val="21"/>
              </w:rPr>
              <w:t>就诊途径分析</w:t>
            </w:r>
            <w:r>
              <w:rPr>
                <w:sz w:val="21"/>
              </w:rPr>
              <w:t>(线上/线下)</w:t>
            </w:r>
            <w:r>
              <w:rPr>
                <w:rFonts w:hint="eastAsia"/>
                <w:sz w:val="21"/>
              </w:rPr>
              <w:t>；</w:t>
            </w:r>
          </w:p>
          <w:p w14:paraId="37BDB43A" w14:textId="77777777" w:rsidR="00C6587E" w:rsidRDefault="00C6587E" w:rsidP="00AC7BC1">
            <w:pPr>
              <w:pStyle w:val="a9"/>
              <w:ind w:firstLine="0"/>
              <w:rPr>
                <w:sz w:val="21"/>
              </w:rPr>
            </w:pPr>
            <w:r>
              <w:rPr>
                <w:rFonts w:hint="eastAsia"/>
                <w:sz w:val="21"/>
              </w:rPr>
              <w:t>入院人次数；</w:t>
            </w:r>
          </w:p>
          <w:p w14:paraId="03B7EFBD" w14:textId="77777777" w:rsidR="00C6587E" w:rsidRDefault="00C6587E" w:rsidP="00AC7BC1">
            <w:pPr>
              <w:pStyle w:val="a9"/>
              <w:ind w:firstLine="0"/>
              <w:rPr>
                <w:sz w:val="21"/>
              </w:rPr>
            </w:pPr>
            <w:r>
              <w:rPr>
                <w:rFonts w:hint="eastAsia"/>
                <w:sz w:val="21"/>
              </w:rPr>
              <w:t>出院人次数；</w:t>
            </w:r>
          </w:p>
          <w:p w14:paraId="4274D0E5" w14:textId="77777777" w:rsidR="00C6587E" w:rsidRDefault="00C6587E" w:rsidP="00AC7BC1">
            <w:pPr>
              <w:pStyle w:val="a9"/>
              <w:ind w:firstLine="0"/>
              <w:rPr>
                <w:sz w:val="21"/>
              </w:rPr>
            </w:pPr>
            <w:r>
              <w:rPr>
                <w:rFonts w:hint="eastAsia"/>
                <w:sz w:val="21"/>
              </w:rPr>
              <w:t>手术人次数；</w:t>
            </w:r>
          </w:p>
          <w:p w14:paraId="167EB39E" w14:textId="77777777" w:rsidR="00C6587E" w:rsidRDefault="00C6587E" w:rsidP="00AC7BC1">
            <w:pPr>
              <w:pStyle w:val="a9"/>
              <w:ind w:firstLine="0"/>
              <w:rPr>
                <w:sz w:val="21"/>
              </w:rPr>
            </w:pPr>
            <w:r>
              <w:rPr>
                <w:rFonts w:hint="eastAsia"/>
                <w:sz w:val="21"/>
              </w:rPr>
              <w:t>平均在院人数；</w:t>
            </w:r>
          </w:p>
          <w:p w14:paraId="15BD6062" w14:textId="77777777" w:rsidR="00C6587E" w:rsidRDefault="00C6587E" w:rsidP="00AC7BC1">
            <w:pPr>
              <w:pStyle w:val="a9"/>
              <w:ind w:firstLine="0"/>
              <w:rPr>
                <w:sz w:val="21"/>
              </w:rPr>
            </w:pPr>
            <w:r>
              <w:rPr>
                <w:rFonts w:hint="eastAsia"/>
                <w:sz w:val="21"/>
              </w:rPr>
              <w:t>入院途径；</w:t>
            </w:r>
          </w:p>
          <w:p w14:paraId="1D275AFB" w14:textId="77777777" w:rsidR="00C6587E" w:rsidRDefault="00C6587E" w:rsidP="00AC7BC1">
            <w:pPr>
              <w:pStyle w:val="a9"/>
              <w:ind w:firstLine="0"/>
              <w:rPr>
                <w:sz w:val="21"/>
              </w:rPr>
            </w:pPr>
            <w:r>
              <w:rPr>
                <w:rFonts w:hint="eastAsia"/>
                <w:sz w:val="21"/>
              </w:rPr>
              <w:t>患者来源分析。</w:t>
            </w:r>
          </w:p>
        </w:tc>
      </w:tr>
      <w:tr w:rsidR="00C6587E" w14:paraId="437FE753" w14:textId="77777777" w:rsidTr="00AC7BC1">
        <w:tc>
          <w:tcPr>
            <w:tcW w:w="3996" w:type="dxa"/>
          </w:tcPr>
          <w:p w14:paraId="0FD7EEB4" w14:textId="77777777" w:rsidR="00C6587E" w:rsidRDefault="00C6587E" w:rsidP="00AC7BC1">
            <w:pPr>
              <w:spacing w:line="360" w:lineRule="auto"/>
              <w:rPr>
                <w:rFonts w:ascii="宋体" w:hAnsi="宋体"/>
                <w:szCs w:val="21"/>
              </w:rPr>
            </w:pPr>
            <w:r>
              <w:rPr>
                <w:rFonts w:ascii="宋体" w:hAnsi="宋体" w:hint="eastAsia"/>
                <w:szCs w:val="21"/>
              </w:rPr>
              <w:lastRenderedPageBreak/>
              <w:t>工作效率（效率指标）</w:t>
            </w:r>
          </w:p>
        </w:tc>
        <w:tc>
          <w:tcPr>
            <w:tcW w:w="4005" w:type="dxa"/>
          </w:tcPr>
          <w:p w14:paraId="69ED1BAC" w14:textId="77777777" w:rsidR="00C6587E" w:rsidRDefault="00C6587E" w:rsidP="00AC7BC1">
            <w:pPr>
              <w:spacing w:line="360" w:lineRule="auto"/>
              <w:rPr>
                <w:rFonts w:ascii="宋体" w:hAnsi="宋体"/>
                <w:szCs w:val="21"/>
              </w:rPr>
            </w:pPr>
            <w:r>
              <w:rPr>
                <w:rFonts w:ascii="宋体" w:hAnsi="宋体" w:hint="eastAsia"/>
                <w:szCs w:val="21"/>
              </w:rPr>
              <w:t>床位使用率；</w:t>
            </w:r>
          </w:p>
          <w:p w14:paraId="484B7CBC" w14:textId="77777777" w:rsidR="00C6587E" w:rsidRDefault="00C6587E" w:rsidP="00AC7BC1">
            <w:pPr>
              <w:spacing w:line="360" w:lineRule="auto"/>
              <w:rPr>
                <w:rFonts w:ascii="宋体" w:hAnsi="宋体"/>
                <w:szCs w:val="21"/>
              </w:rPr>
            </w:pPr>
            <w:r>
              <w:rPr>
                <w:rFonts w:ascii="宋体" w:hAnsi="宋体" w:hint="eastAsia"/>
                <w:szCs w:val="21"/>
              </w:rPr>
              <w:t>平均住院日；</w:t>
            </w:r>
          </w:p>
          <w:p w14:paraId="12FD1DAE" w14:textId="77777777" w:rsidR="00C6587E" w:rsidRDefault="00C6587E" w:rsidP="00AC7BC1">
            <w:pPr>
              <w:spacing w:line="360" w:lineRule="auto"/>
              <w:rPr>
                <w:rFonts w:ascii="宋体" w:hAnsi="宋体"/>
                <w:szCs w:val="21"/>
              </w:rPr>
            </w:pPr>
            <w:r>
              <w:rPr>
                <w:rFonts w:ascii="宋体" w:hAnsi="宋体" w:hint="eastAsia"/>
                <w:szCs w:val="21"/>
              </w:rPr>
              <w:t>出院患者平均住院天数；</w:t>
            </w:r>
          </w:p>
          <w:p w14:paraId="13684679" w14:textId="77777777" w:rsidR="00C6587E" w:rsidRDefault="00C6587E" w:rsidP="00AC7BC1">
            <w:pPr>
              <w:spacing w:line="360" w:lineRule="auto"/>
              <w:rPr>
                <w:rFonts w:ascii="宋体" w:hAnsi="宋体"/>
                <w:szCs w:val="21"/>
              </w:rPr>
            </w:pPr>
            <w:r>
              <w:rPr>
                <w:rFonts w:ascii="宋体" w:hAnsi="宋体" w:hint="eastAsia"/>
                <w:szCs w:val="21"/>
              </w:rPr>
              <w:t>在</w:t>
            </w:r>
            <w:proofErr w:type="gramStart"/>
            <w:r>
              <w:rPr>
                <w:rFonts w:ascii="宋体" w:hAnsi="宋体" w:hint="eastAsia"/>
                <w:szCs w:val="21"/>
              </w:rPr>
              <w:t>院患者</w:t>
            </w:r>
            <w:proofErr w:type="gramEnd"/>
            <w:r>
              <w:rPr>
                <w:rFonts w:ascii="宋体" w:hAnsi="宋体" w:hint="eastAsia"/>
                <w:szCs w:val="21"/>
              </w:rPr>
              <w:t>数；</w:t>
            </w:r>
          </w:p>
          <w:p w14:paraId="22645485" w14:textId="77777777" w:rsidR="00C6587E" w:rsidRDefault="00C6587E" w:rsidP="00AC7BC1">
            <w:pPr>
              <w:spacing w:line="360" w:lineRule="auto"/>
              <w:rPr>
                <w:rFonts w:ascii="宋体" w:hAnsi="宋体"/>
                <w:szCs w:val="21"/>
              </w:rPr>
            </w:pPr>
            <w:proofErr w:type="gramStart"/>
            <w:r>
              <w:rPr>
                <w:rFonts w:ascii="宋体" w:hAnsi="宋体" w:hint="eastAsia"/>
                <w:szCs w:val="21"/>
              </w:rPr>
              <w:t>待床患者</w:t>
            </w:r>
            <w:proofErr w:type="gramEnd"/>
            <w:r>
              <w:rPr>
                <w:rFonts w:ascii="宋体" w:hAnsi="宋体" w:hint="eastAsia"/>
                <w:szCs w:val="21"/>
              </w:rPr>
              <w:t>数；</w:t>
            </w:r>
          </w:p>
          <w:p w14:paraId="7E0B2D82" w14:textId="77777777" w:rsidR="00C6587E" w:rsidRDefault="00C6587E" w:rsidP="00AC7BC1">
            <w:pPr>
              <w:spacing w:line="360" w:lineRule="auto"/>
              <w:rPr>
                <w:rFonts w:ascii="宋体" w:hAnsi="宋体"/>
                <w:szCs w:val="21"/>
              </w:rPr>
            </w:pPr>
            <w:r>
              <w:rPr>
                <w:rFonts w:ascii="宋体" w:hAnsi="宋体" w:hint="eastAsia"/>
                <w:szCs w:val="21"/>
              </w:rPr>
              <w:t>床位周转次数；</w:t>
            </w:r>
          </w:p>
          <w:p w14:paraId="0DDDC11A" w14:textId="77777777" w:rsidR="00C6587E" w:rsidRDefault="00C6587E" w:rsidP="00AC7BC1">
            <w:pPr>
              <w:spacing w:line="360" w:lineRule="auto"/>
              <w:rPr>
                <w:rFonts w:ascii="宋体" w:hAnsi="宋体"/>
                <w:szCs w:val="21"/>
              </w:rPr>
            </w:pPr>
            <w:r>
              <w:rPr>
                <w:rFonts w:ascii="宋体" w:hAnsi="宋体" w:hint="eastAsia"/>
                <w:szCs w:val="21"/>
              </w:rPr>
              <w:t>术前住院天数；</w:t>
            </w:r>
          </w:p>
          <w:p w14:paraId="0F45B314" w14:textId="77777777" w:rsidR="00C6587E" w:rsidRDefault="00C6587E" w:rsidP="00AC7BC1">
            <w:pPr>
              <w:spacing w:line="360" w:lineRule="auto"/>
              <w:rPr>
                <w:rFonts w:ascii="宋体" w:hAnsi="宋体"/>
                <w:szCs w:val="21"/>
              </w:rPr>
            </w:pPr>
            <w:r>
              <w:rPr>
                <w:rFonts w:ascii="宋体" w:hAnsi="宋体" w:hint="eastAsia"/>
                <w:szCs w:val="21"/>
              </w:rPr>
              <w:t>术前平均等待时间；</w:t>
            </w:r>
          </w:p>
          <w:p w14:paraId="7FF3B551" w14:textId="77777777" w:rsidR="00C6587E" w:rsidRDefault="00C6587E" w:rsidP="00AC7BC1">
            <w:pPr>
              <w:spacing w:line="360" w:lineRule="auto"/>
              <w:rPr>
                <w:rFonts w:ascii="宋体" w:hAnsi="宋体"/>
                <w:szCs w:val="21"/>
              </w:rPr>
            </w:pPr>
            <w:r>
              <w:rPr>
                <w:rFonts w:ascii="宋体" w:hAnsi="宋体" w:hint="eastAsia"/>
                <w:szCs w:val="21"/>
              </w:rPr>
              <w:t>住院天数</w:t>
            </w:r>
            <w:r>
              <w:rPr>
                <w:rFonts w:ascii="宋体" w:hAnsi="宋体"/>
                <w:szCs w:val="21"/>
              </w:rPr>
              <w:t>&gt;30天</w:t>
            </w:r>
            <w:r>
              <w:rPr>
                <w:rFonts w:ascii="宋体" w:hAnsi="宋体" w:hint="eastAsia"/>
                <w:szCs w:val="21"/>
              </w:rPr>
              <w:t>人次。</w:t>
            </w:r>
          </w:p>
        </w:tc>
      </w:tr>
      <w:tr w:rsidR="00C6587E" w14:paraId="3349F75F" w14:textId="77777777" w:rsidTr="00AC7BC1">
        <w:tc>
          <w:tcPr>
            <w:tcW w:w="3996" w:type="dxa"/>
          </w:tcPr>
          <w:p w14:paraId="1CDA4195" w14:textId="77777777" w:rsidR="00C6587E" w:rsidRDefault="00C6587E" w:rsidP="00AC7BC1">
            <w:pPr>
              <w:spacing w:line="360" w:lineRule="auto"/>
              <w:rPr>
                <w:rFonts w:ascii="宋体" w:hAnsi="宋体"/>
                <w:szCs w:val="21"/>
              </w:rPr>
            </w:pPr>
            <w:r>
              <w:rPr>
                <w:rFonts w:ascii="宋体" w:hAnsi="宋体" w:hint="eastAsia"/>
                <w:szCs w:val="21"/>
              </w:rPr>
              <w:lastRenderedPageBreak/>
              <w:t>手术工作量分析</w:t>
            </w:r>
          </w:p>
        </w:tc>
        <w:tc>
          <w:tcPr>
            <w:tcW w:w="4005" w:type="dxa"/>
          </w:tcPr>
          <w:p w14:paraId="7C12B037" w14:textId="77777777" w:rsidR="00C6587E" w:rsidRDefault="00C6587E" w:rsidP="00AC7BC1">
            <w:pPr>
              <w:spacing w:line="360" w:lineRule="auto"/>
              <w:rPr>
                <w:rFonts w:ascii="宋体" w:hAnsi="宋体"/>
                <w:szCs w:val="21"/>
              </w:rPr>
            </w:pPr>
            <w:proofErr w:type="gramStart"/>
            <w:r>
              <w:rPr>
                <w:rFonts w:ascii="宋体" w:hAnsi="宋体" w:hint="eastAsia"/>
                <w:szCs w:val="21"/>
              </w:rPr>
              <w:t>手术总</w:t>
            </w:r>
            <w:proofErr w:type="gramEnd"/>
            <w:r>
              <w:rPr>
                <w:rFonts w:ascii="宋体" w:hAnsi="宋体" w:hint="eastAsia"/>
                <w:szCs w:val="21"/>
              </w:rPr>
              <w:t>人次（含操作）</w:t>
            </w:r>
          </w:p>
          <w:p w14:paraId="73FF2BEF" w14:textId="77777777" w:rsidR="00C6587E" w:rsidRDefault="00C6587E" w:rsidP="00AC7BC1">
            <w:pPr>
              <w:spacing w:line="360" w:lineRule="auto"/>
              <w:rPr>
                <w:rFonts w:ascii="宋体" w:hAnsi="宋体"/>
                <w:szCs w:val="21"/>
              </w:rPr>
            </w:pPr>
            <w:r>
              <w:rPr>
                <w:rFonts w:ascii="宋体" w:hAnsi="宋体" w:hint="eastAsia"/>
                <w:szCs w:val="21"/>
              </w:rPr>
              <w:t>手术人次（按级别</w:t>
            </w:r>
            <w:r>
              <w:rPr>
                <w:rFonts w:ascii="宋体" w:hAnsi="宋体"/>
                <w:szCs w:val="21"/>
              </w:rPr>
              <w:t>/按主刀等统计）</w:t>
            </w:r>
          </w:p>
          <w:p w14:paraId="1F4556B4" w14:textId="77777777" w:rsidR="00C6587E" w:rsidRDefault="00C6587E" w:rsidP="00AC7BC1">
            <w:pPr>
              <w:spacing w:line="360" w:lineRule="auto"/>
              <w:rPr>
                <w:rFonts w:ascii="宋体" w:hAnsi="宋体"/>
                <w:szCs w:val="21"/>
              </w:rPr>
            </w:pPr>
            <w:r>
              <w:rPr>
                <w:rFonts w:ascii="宋体" w:hAnsi="宋体" w:hint="eastAsia"/>
                <w:szCs w:val="21"/>
              </w:rPr>
              <w:t>四级手术例数及占比</w:t>
            </w:r>
          </w:p>
          <w:p w14:paraId="421BFA01" w14:textId="77777777" w:rsidR="00C6587E" w:rsidRDefault="00C6587E" w:rsidP="00AC7BC1">
            <w:pPr>
              <w:spacing w:line="360" w:lineRule="auto"/>
              <w:rPr>
                <w:rFonts w:ascii="宋体" w:hAnsi="宋体"/>
                <w:szCs w:val="21"/>
              </w:rPr>
            </w:pPr>
            <w:r>
              <w:rPr>
                <w:rFonts w:ascii="宋体" w:hAnsi="宋体" w:hint="eastAsia"/>
                <w:szCs w:val="21"/>
              </w:rPr>
              <w:t>三级手术例数及占比</w:t>
            </w:r>
          </w:p>
          <w:p w14:paraId="4652BE32" w14:textId="77777777" w:rsidR="00C6587E" w:rsidRDefault="00C6587E" w:rsidP="00AC7BC1">
            <w:pPr>
              <w:spacing w:line="360" w:lineRule="auto"/>
              <w:rPr>
                <w:rFonts w:ascii="宋体" w:hAnsi="宋体"/>
                <w:szCs w:val="21"/>
              </w:rPr>
            </w:pPr>
            <w:r>
              <w:rPr>
                <w:rFonts w:ascii="宋体" w:hAnsi="宋体" w:hint="eastAsia"/>
                <w:szCs w:val="21"/>
              </w:rPr>
              <w:t>二级手术例数及占比</w:t>
            </w:r>
          </w:p>
          <w:p w14:paraId="6F576917" w14:textId="77777777" w:rsidR="00C6587E" w:rsidRDefault="00C6587E" w:rsidP="00AC7BC1">
            <w:pPr>
              <w:spacing w:line="360" w:lineRule="auto"/>
              <w:rPr>
                <w:rFonts w:ascii="宋体" w:hAnsi="宋体"/>
                <w:szCs w:val="21"/>
              </w:rPr>
            </w:pPr>
            <w:r>
              <w:rPr>
                <w:rFonts w:ascii="宋体" w:hAnsi="宋体" w:hint="eastAsia"/>
                <w:szCs w:val="21"/>
              </w:rPr>
              <w:t>一级手术例数及占比</w:t>
            </w:r>
          </w:p>
          <w:p w14:paraId="07678AE6" w14:textId="77777777" w:rsidR="00C6587E" w:rsidRDefault="00C6587E" w:rsidP="00AC7BC1">
            <w:pPr>
              <w:spacing w:line="360" w:lineRule="auto"/>
              <w:rPr>
                <w:rFonts w:ascii="宋体" w:hAnsi="宋体"/>
                <w:szCs w:val="21"/>
              </w:rPr>
            </w:pPr>
            <w:r>
              <w:rPr>
                <w:rFonts w:ascii="宋体" w:hAnsi="宋体" w:hint="eastAsia"/>
                <w:szCs w:val="21"/>
              </w:rPr>
              <w:t>微创手术例数及占比</w:t>
            </w:r>
          </w:p>
          <w:p w14:paraId="2A4850A1" w14:textId="77777777" w:rsidR="00C6587E" w:rsidRDefault="00C6587E" w:rsidP="00AC7BC1">
            <w:pPr>
              <w:spacing w:line="360" w:lineRule="auto"/>
              <w:rPr>
                <w:rFonts w:ascii="宋体" w:hAnsi="宋体"/>
                <w:szCs w:val="21"/>
              </w:rPr>
            </w:pPr>
            <w:r>
              <w:rPr>
                <w:rFonts w:ascii="宋体" w:hAnsi="宋体" w:hint="eastAsia"/>
                <w:szCs w:val="21"/>
              </w:rPr>
              <w:t>日间手术例数及占比</w:t>
            </w:r>
          </w:p>
        </w:tc>
      </w:tr>
      <w:tr w:rsidR="00C6587E" w14:paraId="78237CD3" w14:textId="77777777" w:rsidTr="00AC7BC1">
        <w:tc>
          <w:tcPr>
            <w:tcW w:w="3996" w:type="dxa"/>
          </w:tcPr>
          <w:p w14:paraId="37A3CAE8" w14:textId="77777777" w:rsidR="00C6587E" w:rsidRDefault="00C6587E" w:rsidP="00AC7BC1">
            <w:pPr>
              <w:spacing w:line="360" w:lineRule="auto"/>
              <w:rPr>
                <w:rFonts w:ascii="宋体" w:hAnsi="宋体"/>
                <w:szCs w:val="21"/>
              </w:rPr>
            </w:pPr>
            <w:r>
              <w:rPr>
                <w:rFonts w:ascii="宋体" w:hAnsi="宋体" w:hint="eastAsia"/>
                <w:szCs w:val="21"/>
              </w:rPr>
              <w:t>收入指标分析</w:t>
            </w:r>
          </w:p>
        </w:tc>
        <w:tc>
          <w:tcPr>
            <w:tcW w:w="4005" w:type="dxa"/>
          </w:tcPr>
          <w:p w14:paraId="21AC067E" w14:textId="77777777" w:rsidR="00C6587E" w:rsidRDefault="00C6587E" w:rsidP="00AC7BC1">
            <w:pPr>
              <w:pStyle w:val="a9"/>
              <w:ind w:firstLine="0"/>
              <w:rPr>
                <w:b/>
                <w:bCs/>
                <w:sz w:val="21"/>
              </w:rPr>
            </w:pPr>
            <w:r>
              <w:rPr>
                <w:rFonts w:hint="eastAsia"/>
                <w:b/>
                <w:bCs/>
                <w:sz w:val="21"/>
              </w:rPr>
              <w:t>医疗总收入指标分析：</w:t>
            </w:r>
          </w:p>
          <w:p w14:paraId="5F81CBF0" w14:textId="77777777" w:rsidR="00C6587E" w:rsidRDefault="00C6587E" w:rsidP="00AC7BC1">
            <w:pPr>
              <w:pStyle w:val="a9"/>
              <w:ind w:firstLine="0"/>
              <w:rPr>
                <w:sz w:val="21"/>
              </w:rPr>
            </w:pPr>
            <w:r>
              <w:rPr>
                <w:rFonts w:hint="eastAsia"/>
                <w:sz w:val="21"/>
              </w:rPr>
              <w:t>药品费及占比；</w:t>
            </w:r>
          </w:p>
          <w:p w14:paraId="1179B0EC" w14:textId="77777777" w:rsidR="00C6587E" w:rsidRDefault="00C6587E" w:rsidP="00AC7BC1">
            <w:pPr>
              <w:pStyle w:val="a9"/>
              <w:ind w:firstLine="0"/>
              <w:rPr>
                <w:sz w:val="21"/>
              </w:rPr>
            </w:pPr>
            <w:proofErr w:type="gramStart"/>
            <w:r>
              <w:rPr>
                <w:rFonts w:hint="eastAsia"/>
                <w:sz w:val="21"/>
              </w:rPr>
              <w:t>耗材费</w:t>
            </w:r>
            <w:proofErr w:type="gramEnd"/>
            <w:r>
              <w:rPr>
                <w:rFonts w:hint="eastAsia"/>
                <w:sz w:val="21"/>
              </w:rPr>
              <w:t>及占比；</w:t>
            </w:r>
          </w:p>
          <w:p w14:paraId="04851572" w14:textId="77777777" w:rsidR="00C6587E" w:rsidRDefault="00C6587E" w:rsidP="00AC7BC1">
            <w:pPr>
              <w:pStyle w:val="a9"/>
              <w:ind w:firstLine="0"/>
              <w:rPr>
                <w:sz w:val="21"/>
              </w:rPr>
            </w:pPr>
            <w:r>
              <w:rPr>
                <w:rFonts w:hint="eastAsia"/>
                <w:sz w:val="21"/>
              </w:rPr>
              <w:t>检查检验收入及占比；</w:t>
            </w:r>
          </w:p>
          <w:p w14:paraId="00946360" w14:textId="77777777" w:rsidR="00C6587E" w:rsidRDefault="00C6587E" w:rsidP="00AC7BC1">
            <w:pPr>
              <w:pStyle w:val="a9"/>
              <w:ind w:firstLine="0"/>
              <w:rPr>
                <w:sz w:val="21"/>
              </w:rPr>
            </w:pPr>
            <w:r>
              <w:rPr>
                <w:rFonts w:hint="eastAsia"/>
                <w:sz w:val="21"/>
              </w:rPr>
              <w:t>医疗服务收入及占比；</w:t>
            </w:r>
          </w:p>
          <w:p w14:paraId="57B50CC0" w14:textId="77777777" w:rsidR="00C6587E" w:rsidRDefault="00C6587E" w:rsidP="00AC7BC1">
            <w:pPr>
              <w:pStyle w:val="a9"/>
              <w:ind w:firstLine="0"/>
              <w:rPr>
                <w:sz w:val="21"/>
              </w:rPr>
            </w:pPr>
            <w:r>
              <w:rPr>
                <w:rFonts w:hint="eastAsia"/>
                <w:sz w:val="21"/>
              </w:rPr>
              <w:t>辅助药品收入及占比；</w:t>
            </w:r>
          </w:p>
          <w:p w14:paraId="57B70867" w14:textId="77777777" w:rsidR="00C6587E" w:rsidRDefault="00C6587E" w:rsidP="00AC7BC1">
            <w:pPr>
              <w:pStyle w:val="a9"/>
              <w:ind w:firstLine="0"/>
              <w:rPr>
                <w:sz w:val="21"/>
              </w:rPr>
            </w:pPr>
            <w:r>
              <w:rPr>
                <w:rFonts w:hint="eastAsia"/>
                <w:sz w:val="21"/>
              </w:rPr>
              <w:t>重点监控高值耗材收入及占比；</w:t>
            </w:r>
          </w:p>
          <w:p w14:paraId="23CA36E1" w14:textId="77777777" w:rsidR="00C6587E" w:rsidRDefault="00C6587E" w:rsidP="00AC7BC1">
            <w:pPr>
              <w:pStyle w:val="a9"/>
              <w:ind w:firstLine="0"/>
              <w:rPr>
                <w:b/>
                <w:bCs/>
                <w:sz w:val="21"/>
              </w:rPr>
            </w:pPr>
            <w:r>
              <w:rPr>
                <w:rFonts w:hint="eastAsia"/>
                <w:b/>
                <w:bCs/>
                <w:sz w:val="21"/>
              </w:rPr>
              <w:t>门急诊收入指标分析：</w:t>
            </w:r>
          </w:p>
          <w:p w14:paraId="1FA818F4" w14:textId="77777777" w:rsidR="00C6587E" w:rsidRDefault="00C6587E" w:rsidP="00AC7BC1">
            <w:pPr>
              <w:pStyle w:val="a9"/>
              <w:ind w:firstLine="0"/>
              <w:rPr>
                <w:sz w:val="21"/>
              </w:rPr>
            </w:pPr>
            <w:r>
              <w:rPr>
                <w:rFonts w:hint="eastAsia"/>
                <w:sz w:val="21"/>
              </w:rPr>
              <w:t>门诊总费用；</w:t>
            </w:r>
          </w:p>
          <w:p w14:paraId="0ED1F97F" w14:textId="77777777" w:rsidR="00C6587E" w:rsidRDefault="00C6587E" w:rsidP="00AC7BC1">
            <w:pPr>
              <w:pStyle w:val="a9"/>
              <w:ind w:firstLine="0"/>
              <w:rPr>
                <w:sz w:val="21"/>
              </w:rPr>
            </w:pPr>
            <w:r>
              <w:rPr>
                <w:rFonts w:hint="eastAsia"/>
                <w:sz w:val="21"/>
              </w:rPr>
              <w:t>门</w:t>
            </w:r>
            <w:proofErr w:type="gramStart"/>
            <w:r>
              <w:rPr>
                <w:rFonts w:hint="eastAsia"/>
                <w:sz w:val="21"/>
              </w:rPr>
              <w:t>急诊均次费用</w:t>
            </w:r>
            <w:proofErr w:type="gramEnd"/>
            <w:r>
              <w:rPr>
                <w:rFonts w:hint="eastAsia"/>
                <w:sz w:val="21"/>
              </w:rPr>
              <w:t>；</w:t>
            </w:r>
          </w:p>
          <w:p w14:paraId="285D4119" w14:textId="77777777" w:rsidR="00C6587E" w:rsidRDefault="00C6587E" w:rsidP="00AC7BC1">
            <w:pPr>
              <w:pStyle w:val="a9"/>
              <w:ind w:firstLine="0"/>
              <w:rPr>
                <w:sz w:val="21"/>
              </w:rPr>
            </w:pPr>
            <w:r>
              <w:rPr>
                <w:rFonts w:hint="eastAsia"/>
                <w:sz w:val="21"/>
              </w:rPr>
              <w:t>门急诊药品费及占比；</w:t>
            </w:r>
          </w:p>
          <w:p w14:paraId="1C972C42" w14:textId="77777777" w:rsidR="00C6587E" w:rsidRDefault="00C6587E" w:rsidP="00AC7BC1">
            <w:pPr>
              <w:pStyle w:val="a9"/>
              <w:ind w:firstLine="0"/>
              <w:rPr>
                <w:sz w:val="21"/>
              </w:rPr>
            </w:pPr>
            <w:r>
              <w:rPr>
                <w:rFonts w:hint="eastAsia"/>
                <w:sz w:val="21"/>
              </w:rPr>
              <w:t>门急诊</w:t>
            </w:r>
            <w:proofErr w:type="gramStart"/>
            <w:r>
              <w:rPr>
                <w:rFonts w:hint="eastAsia"/>
                <w:sz w:val="21"/>
              </w:rPr>
              <w:t>耗材费</w:t>
            </w:r>
            <w:proofErr w:type="gramEnd"/>
            <w:r>
              <w:rPr>
                <w:rFonts w:hint="eastAsia"/>
                <w:sz w:val="21"/>
              </w:rPr>
              <w:t>及占比；</w:t>
            </w:r>
          </w:p>
          <w:p w14:paraId="6E89A116" w14:textId="77777777" w:rsidR="00C6587E" w:rsidRDefault="00C6587E" w:rsidP="00AC7BC1">
            <w:pPr>
              <w:pStyle w:val="a9"/>
              <w:ind w:firstLine="0"/>
              <w:rPr>
                <w:sz w:val="21"/>
              </w:rPr>
            </w:pPr>
            <w:r>
              <w:rPr>
                <w:rFonts w:hint="eastAsia"/>
                <w:sz w:val="21"/>
              </w:rPr>
              <w:t>门急诊检查检验收入及占比；</w:t>
            </w:r>
          </w:p>
          <w:p w14:paraId="30F5C347" w14:textId="77777777" w:rsidR="00C6587E" w:rsidRDefault="00C6587E" w:rsidP="00AC7BC1">
            <w:pPr>
              <w:pStyle w:val="a9"/>
              <w:ind w:firstLine="0"/>
              <w:rPr>
                <w:sz w:val="21"/>
              </w:rPr>
            </w:pPr>
            <w:r>
              <w:rPr>
                <w:rFonts w:hint="eastAsia"/>
                <w:sz w:val="21"/>
              </w:rPr>
              <w:t>门急诊医疗服务收入及占比；</w:t>
            </w:r>
          </w:p>
          <w:p w14:paraId="5F513F0D" w14:textId="77777777" w:rsidR="00C6587E" w:rsidRDefault="00C6587E" w:rsidP="00AC7BC1">
            <w:pPr>
              <w:pStyle w:val="a9"/>
              <w:ind w:firstLine="0"/>
              <w:rPr>
                <w:sz w:val="21"/>
              </w:rPr>
            </w:pPr>
            <w:r>
              <w:rPr>
                <w:rFonts w:hint="eastAsia"/>
                <w:sz w:val="21"/>
              </w:rPr>
              <w:t>门急诊抗菌药物费用及占比；</w:t>
            </w:r>
          </w:p>
          <w:p w14:paraId="4AECC1C5" w14:textId="77777777" w:rsidR="00C6587E" w:rsidRDefault="00C6587E" w:rsidP="00AC7BC1">
            <w:pPr>
              <w:pStyle w:val="a9"/>
              <w:ind w:firstLine="0"/>
              <w:rPr>
                <w:sz w:val="21"/>
              </w:rPr>
            </w:pPr>
            <w:r>
              <w:rPr>
                <w:rFonts w:hint="eastAsia"/>
                <w:sz w:val="21"/>
              </w:rPr>
              <w:t>门诊辅助药品收入及占比；</w:t>
            </w:r>
          </w:p>
          <w:p w14:paraId="77D2798E" w14:textId="77777777" w:rsidR="00C6587E" w:rsidRDefault="00C6587E" w:rsidP="00AC7BC1">
            <w:pPr>
              <w:pStyle w:val="a9"/>
              <w:ind w:firstLine="0"/>
              <w:rPr>
                <w:sz w:val="21"/>
              </w:rPr>
            </w:pPr>
            <w:r>
              <w:rPr>
                <w:rFonts w:hint="eastAsia"/>
                <w:sz w:val="21"/>
              </w:rPr>
              <w:t>门诊重点监控高值耗材收入及占比。</w:t>
            </w:r>
          </w:p>
          <w:p w14:paraId="608E385E" w14:textId="77777777" w:rsidR="00C6587E" w:rsidRDefault="00C6587E" w:rsidP="00AC7BC1">
            <w:pPr>
              <w:pStyle w:val="a9"/>
              <w:ind w:firstLine="0"/>
              <w:rPr>
                <w:b/>
                <w:bCs/>
                <w:sz w:val="21"/>
              </w:rPr>
            </w:pPr>
            <w:r>
              <w:rPr>
                <w:rFonts w:hint="eastAsia"/>
                <w:b/>
                <w:bCs/>
                <w:sz w:val="21"/>
              </w:rPr>
              <w:t>住院收入指标分析：</w:t>
            </w:r>
          </w:p>
          <w:p w14:paraId="4B154AAF" w14:textId="77777777" w:rsidR="00C6587E" w:rsidRDefault="00C6587E" w:rsidP="00AC7BC1">
            <w:pPr>
              <w:pStyle w:val="a9"/>
              <w:ind w:firstLine="0"/>
              <w:rPr>
                <w:sz w:val="21"/>
              </w:rPr>
            </w:pPr>
            <w:r>
              <w:rPr>
                <w:rFonts w:hint="eastAsia"/>
                <w:sz w:val="21"/>
              </w:rPr>
              <w:t>住院总费用</w:t>
            </w:r>
          </w:p>
          <w:p w14:paraId="0ADF01EE" w14:textId="77777777" w:rsidR="00C6587E" w:rsidRDefault="00C6587E" w:rsidP="00AC7BC1">
            <w:pPr>
              <w:pStyle w:val="a9"/>
              <w:ind w:firstLine="0"/>
              <w:rPr>
                <w:sz w:val="21"/>
              </w:rPr>
            </w:pPr>
            <w:r>
              <w:rPr>
                <w:rFonts w:hint="eastAsia"/>
                <w:sz w:val="21"/>
              </w:rPr>
              <w:t>出院</w:t>
            </w:r>
            <w:proofErr w:type="gramStart"/>
            <w:r>
              <w:rPr>
                <w:rFonts w:hint="eastAsia"/>
                <w:sz w:val="21"/>
              </w:rPr>
              <w:t>患者均次费用</w:t>
            </w:r>
            <w:proofErr w:type="gramEnd"/>
            <w:r>
              <w:rPr>
                <w:rFonts w:hint="eastAsia"/>
                <w:sz w:val="21"/>
              </w:rPr>
              <w:t>；</w:t>
            </w:r>
          </w:p>
          <w:p w14:paraId="2859BF96" w14:textId="77777777" w:rsidR="00C6587E" w:rsidRDefault="00C6587E" w:rsidP="00AC7BC1">
            <w:pPr>
              <w:pStyle w:val="a9"/>
              <w:ind w:firstLine="0"/>
              <w:rPr>
                <w:sz w:val="21"/>
              </w:rPr>
            </w:pPr>
            <w:r>
              <w:rPr>
                <w:rFonts w:hint="eastAsia"/>
                <w:sz w:val="21"/>
              </w:rPr>
              <w:t>住院药品费及占比；</w:t>
            </w:r>
          </w:p>
          <w:p w14:paraId="161792D8" w14:textId="77777777" w:rsidR="00C6587E" w:rsidRDefault="00C6587E" w:rsidP="00AC7BC1">
            <w:pPr>
              <w:pStyle w:val="a9"/>
              <w:ind w:firstLine="0"/>
              <w:rPr>
                <w:sz w:val="21"/>
              </w:rPr>
            </w:pPr>
            <w:r>
              <w:rPr>
                <w:rFonts w:hint="eastAsia"/>
                <w:sz w:val="21"/>
              </w:rPr>
              <w:lastRenderedPageBreak/>
              <w:t>住院</w:t>
            </w:r>
            <w:proofErr w:type="gramStart"/>
            <w:r>
              <w:rPr>
                <w:rFonts w:hint="eastAsia"/>
                <w:sz w:val="21"/>
              </w:rPr>
              <w:t>耗材费</w:t>
            </w:r>
            <w:proofErr w:type="gramEnd"/>
            <w:r>
              <w:rPr>
                <w:rFonts w:hint="eastAsia"/>
                <w:sz w:val="21"/>
              </w:rPr>
              <w:t>及占比；</w:t>
            </w:r>
          </w:p>
          <w:p w14:paraId="21692889" w14:textId="77777777" w:rsidR="00C6587E" w:rsidRDefault="00C6587E" w:rsidP="00AC7BC1">
            <w:pPr>
              <w:pStyle w:val="a9"/>
              <w:ind w:firstLine="0"/>
              <w:rPr>
                <w:sz w:val="21"/>
              </w:rPr>
            </w:pPr>
            <w:r>
              <w:rPr>
                <w:rFonts w:hint="eastAsia"/>
                <w:sz w:val="21"/>
              </w:rPr>
              <w:t>住院检查检验收入及占比；</w:t>
            </w:r>
          </w:p>
          <w:p w14:paraId="5A44CEDC" w14:textId="77777777" w:rsidR="00C6587E" w:rsidRDefault="00C6587E" w:rsidP="00AC7BC1">
            <w:pPr>
              <w:pStyle w:val="a9"/>
              <w:ind w:firstLine="0"/>
              <w:rPr>
                <w:sz w:val="21"/>
              </w:rPr>
            </w:pPr>
            <w:r>
              <w:rPr>
                <w:rFonts w:hint="eastAsia"/>
                <w:sz w:val="21"/>
              </w:rPr>
              <w:t>住院医疗服务收入及占比；</w:t>
            </w:r>
          </w:p>
          <w:p w14:paraId="1CC0A584" w14:textId="77777777" w:rsidR="00C6587E" w:rsidRDefault="00C6587E" w:rsidP="00AC7BC1">
            <w:pPr>
              <w:pStyle w:val="a9"/>
              <w:ind w:firstLine="0"/>
              <w:rPr>
                <w:sz w:val="21"/>
              </w:rPr>
            </w:pPr>
            <w:r>
              <w:rPr>
                <w:rFonts w:hint="eastAsia"/>
                <w:sz w:val="21"/>
              </w:rPr>
              <w:t>住院抗菌药物费用及占比；</w:t>
            </w:r>
          </w:p>
          <w:p w14:paraId="259A7965" w14:textId="77777777" w:rsidR="00C6587E" w:rsidRDefault="00C6587E" w:rsidP="00AC7BC1">
            <w:pPr>
              <w:pStyle w:val="a9"/>
              <w:ind w:firstLine="0"/>
              <w:rPr>
                <w:sz w:val="21"/>
              </w:rPr>
            </w:pPr>
            <w:r>
              <w:rPr>
                <w:rFonts w:hint="eastAsia"/>
                <w:sz w:val="21"/>
              </w:rPr>
              <w:t>住院辅助药品收入及占比；</w:t>
            </w:r>
          </w:p>
          <w:p w14:paraId="322FD343" w14:textId="77777777" w:rsidR="00C6587E" w:rsidRDefault="00C6587E" w:rsidP="00AC7BC1">
            <w:pPr>
              <w:pStyle w:val="a9"/>
              <w:ind w:firstLine="0"/>
              <w:rPr>
                <w:sz w:val="21"/>
              </w:rPr>
            </w:pPr>
            <w:r>
              <w:rPr>
                <w:rFonts w:hint="eastAsia"/>
                <w:sz w:val="21"/>
              </w:rPr>
              <w:t>住院重点监控高值耗材收入及占比；</w:t>
            </w:r>
          </w:p>
          <w:p w14:paraId="6FC87453" w14:textId="77777777" w:rsidR="00C6587E" w:rsidRDefault="00C6587E" w:rsidP="00AC7BC1">
            <w:pPr>
              <w:pStyle w:val="a9"/>
              <w:ind w:firstLine="0"/>
              <w:rPr>
                <w:sz w:val="21"/>
              </w:rPr>
            </w:pPr>
            <w:r>
              <w:rPr>
                <w:rFonts w:hint="eastAsia"/>
                <w:sz w:val="21"/>
              </w:rPr>
              <w:t>住院</w:t>
            </w:r>
            <w:proofErr w:type="gramStart"/>
            <w:r>
              <w:rPr>
                <w:rFonts w:hint="eastAsia"/>
                <w:sz w:val="21"/>
              </w:rPr>
              <w:t>床均诊疗</w:t>
            </w:r>
            <w:proofErr w:type="gramEnd"/>
            <w:r>
              <w:rPr>
                <w:rFonts w:hint="eastAsia"/>
                <w:sz w:val="21"/>
              </w:rPr>
              <w:t>收入。</w:t>
            </w:r>
          </w:p>
        </w:tc>
      </w:tr>
      <w:tr w:rsidR="00C6587E" w14:paraId="7E6D6A36" w14:textId="77777777" w:rsidTr="00AC7BC1">
        <w:tc>
          <w:tcPr>
            <w:tcW w:w="3996" w:type="dxa"/>
          </w:tcPr>
          <w:p w14:paraId="0478A16B" w14:textId="77777777" w:rsidR="00C6587E" w:rsidRDefault="00C6587E" w:rsidP="00AC7BC1">
            <w:pPr>
              <w:spacing w:line="360" w:lineRule="auto"/>
              <w:rPr>
                <w:rFonts w:ascii="宋体" w:hAnsi="宋体"/>
                <w:szCs w:val="21"/>
              </w:rPr>
            </w:pPr>
            <w:proofErr w:type="gramStart"/>
            <w:r>
              <w:rPr>
                <w:rFonts w:ascii="宋体" w:hAnsi="宋体" w:hint="eastAsia"/>
                <w:szCs w:val="21"/>
              </w:rPr>
              <w:lastRenderedPageBreak/>
              <w:t>医保指标</w:t>
            </w:r>
            <w:proofErr w:type="gramEnd"/>
            <w:r>
              <w:rPr>
                <w:rFonts w:ascii="宋体" w:hAnsi="宋体" w:hint="eastAsia"/>
                <w:szCs w:val="21"/>
              </w:rPr>
              <w:t>分析</w:t>
            </w:r>
          </w:p>
        </w:tc>
        <w:tc>
          <w:tcPr>
            <w:tcW w:w="4005" w:type="dxa"/>
          </w:tcPr>
          <w:p w14:paraId="22D5359A" w14:textId="77777777" w:rsidR="00C6587E" w:rsidRDefault="00C6587E" w:rsidP="00AC7BC1">
            <w:pPr>
              <w:pStyle w:val="a9"/>
              <w:ind w:firstLine="0"/>
              <w:rPr>
                <w:sz w:val="21"/>
              </w:rPr>
            </w:pPr>
            <w:r>
              <w:rPr>
                <w:rFonts w:hint="eastAsia"/>
                <w:sz w:val="21"/>
              </w:rPr>
              <w:t>门诊/住院</w:t>
            </w:r>
            <w:proofErr w:type="gramStart"/>
            <w:r>
              <w:rPr>
                <w:rFonts w:hint="eastAsia"/>
                <w:sz w:val="21"/>
              </w:rPr>
              <w:t>医</w:t>
            </w:r>
            <w:proofErr w:type="gramEnd"/>
            <w:r>
              <w:rPr>
                <w:rFonts w:hint="eastAsia"/>
                <w:sz w:val="21"/>
              </w:rPr>
              <w:t>保总收入；</w:t>
            </w:r>
          </w:p>
          <w:p w14:paraId="68762378" w14:textId="77777777" w:rsidR="00C6587E" w:rsidRDefault="00C6587E" w:rsidP="00AC7BC1">
            <w:pPr>
              <w:pStyle w:val="a9"/>
              <w:ind w:firstLine="0"/>
              <w:rPr>
                <w:sz w:val="21"/>
              </w:rPr>
            </w:pPr>
            <w:r>
              <w:rPr>
                <w:rFonts w:hint="eastAsia"/>
                <w:sz w:val="21"/>
              </w:rPr>
              <w:t>门诊/住院</w:t>
            </w:r>
            <w:proofErr w:type="gramStart"/>
            <w:r>
              <w:rPr>
                <w:rFonts w:hint="eastAsia"/>
                <w:sz w:val="21"/>
              </w:rPr>
              <w:t>医保总</w:t>
            </w:r>
            <w:proofErr w:type="gramEnd"/>
            <w:r>
              <w:rPr>
                <w:rFonts w:hint="eastAsia"/>
                <w:sz w:val="21"/>
              </w:rPr>
              <w:t>人次；</w:t>
            </w:r>
          </w:p>
          <w:p w14:paraId="173B9A39" w14:textId="77777777" w:rsidR="00C6587E" w:rsidRDefault="00C6587E" w:rsidP="00AC7BC1">
            <w:pPr>
              <w:pStyle w:val="a9"/>
              <w:ind w:firstLine="0"/>
              <w:rPr>
                <w:sz w:val="21"/>
              </w:rPr>
            </w:pPr>
            <w:r>
              <w:rPr>
                <w:rFonts w:hint="eastAsia"/>
                <w:sz w:val="21"/>
              </w:rPr>
              <w:t>门诊/住院</w:t>
            </w:r>
            <w:proofErr w:type="gramStart"/>
            <w:r>
              <w:rPr>
                <w:rFonts w:hint="eastAsia"/>
                <w:sz w:val="21"/>
              </w:rPr>
              <w:t>医保均次收入</w:t>
            </w:r>
            <w:proofErr w:type="gramEnd"/>
            <w:r>
              <w:rPr>
                <w:rFonts w:hint="eastAsia"/>
                <w:sz w:val="21"/>
              </w:rPr>
              <w:t>；</w:t>
            </w:r>
          </w:p>
          <w:p w14:paraId="64983833" w14:textId="77777777" w:rsidR="00C6587E" w:rsidRDefault="00C6587E" w:rsidP="00AC7BC1">
            <w:pPr>
              <w:pStyle w:val="a9"/>
              <w:ind w:firstLine="0"/>
              <w:rPr>
                <w:sz w:val="21"/>
              </w:rPr>
            </w:pPr>
            <w:r>
              <w:rPr>
                <w:rFonts w:hint="eastAsia"/>
                <w:sz w:val="21"/>
              </w:rPr>
              <w:t>门诊/住院</w:t>
            </w:r>
            <w:proofErr w:type="gramStart"/>
            <w:r>
              <w:rPr>
                <w:rFonts w:hint="eastAsia"/>
                <w:sz w:val="21"/>
              </w:rPr>
              <w:t>医</w:t>
            </w:r>
            <w:proofErr w:type="gramEnd"/>
            <w:r>
              <w:rPr>
                <w:rFonts w:hint="eastAsia"/>
                <w:sz w:val="21"/>
              </w:rPr>
              <w:t>保药品收入；</w:t>
            </w:r>
          </w:p>
          <w:p w14:paraId="3EB0DEE9" w14:textId="77777777" w:rsidR="00C6587E" w:rsidRDefault="00C6587E" w:rsidP="00AC7BC1">
            <w:pPr>
              <w:pStyle w:val="a9"/>
              <w:ind w:firstLine="0"/>
              <w:rPr>
                <w:sz w:val="21"/>
              </w:rPr>
            </w:pPr>
            <w:r>
              <w:rPr>
                <w:rFonts w:hint="eastAsia"/>
                <w:sz w:val="21"/>
              </w:rPr>
              <w:t>住院</w:t>
            </w:r>
            <w:proofErr w:type="gramStart"/>
            <w:r>
              <w:rPr>
                <w:rFonts w:hint="eastAsia"/>
                <w:sz w:val="21"/>
              </w:rPr>
              <w:t>医</w:t>
            </w:r>
            <w:proofErr w:type="gramEnd"/>
            <w:r>
              <w:rPr>
                <w:rFonts w:hint="eastAsia"/>
                <w:sz w:val="21"/>
              </w:rPr>
              <w:t>保耗材收入；</w:t>
            </w:r>
          </w:p>
          <w:p w14:paraId="22645714" w14:textId="77777777" w:rsidR="00C6587E" w:rsidRDefault="00C6587E" w:rsidP="00AC7BC1">
            <w:pPr>
              <w:pStyle w:val="a9"/>
              <w:ind w:firstLine="0"/>
              <w:rPr>
                <w:sz w:val="21"/>
              </w:rPr>
            </w:pPr>
            <w:proofErr w:type="gramStart"/>
            <w:r>
              <w:rPr>
                <w:rFonts w:hint="eastAsia"/>
                <w:sz w:val="21"/>
              </w:rPr>
              <w:t>医保类型</w:t>
            </w:r>
            <w:proofErr w:type="gramEnd"/>
            <w:r>
              <w:rPr>
                <w:rFonts w:hint="eastAsia"/>
                <w:sz w:val="21"/>
              </w:rPr>
              <w:t>分类。</w:t>
            </w:r>
          </w:p>
        </w:tc>
      </w:tr>
      <w:tr w:rsidR="00C6587E" w14:paraId="3CF66496" w14:textId="77777777" w:rsidTr="00AC7BC1">
        <w:tc>
          <w:tcPr>
            <w:tcW w:w="3996" w:type="dxa"/>
          </w:tcPr>
          <w:p w14:paraId="4690928D" w14:textId="77777777" w:rsidR="00C6587E" w:rsidRDefault="00C6587E" w:rsidP="00AC7BC1">
            <w:pPr>
              <w:spacing w:line="360" w:lineRule="auto"/>
              <w:rPr>
                <w:rFonts w:ascii="宋体" w:hAnsi="宋体"/>
                <w:szCs w:val="21"/>
              </w:rPr>
            </w:pPr>
            <w:r>
              <w:rPr>
                <w:rFonts w:ascii="宋体" w:hAnsi="宋体" w:hint="eastAsia"/>
                <w:szCs w:val="21"/>
              </w:rPr>
              <w:t>资源分布情况</w:t>
            </w:r>
          </w:p>
        </w:tc>
        <w:tc>
          <w:tcPr>
            <w:tcW w:w="4005" w:type="dxa"/>
          </w:tcPr>
          <w:p w14:paraId="33530BA8" w14:textId="77777777" w:rsidR="00C6587E" w:rsidRDefault="00C6587E" w:rsidP="00AC7BC1">
            <w:pPr>
              <w:pStyle w:val="a9"/>
              <w:ind w:firstLine="0"/>
              <w:rPr>
                <w:color w:val="auto"/>
                <w:sz w:val="21"/>
              </w:rPr>
            </w:pPr>
            <w:r>
              <w:rPr>
                <w:color w:val="auto"/>
                <w:sz w:val="21"/>
              </w:rPr>
              <w:t xml:space="preserve">全院人力资源分布情况分析； </w:t>
            </w:r>
          </w:p>
          <w:p w14:paraId="13F2FD1B" w14:textId="77777777" w:rsidR="00C6587E" w:rsidRDefault="00C6587E" w:rsidP="00AC7BC1">
            <w:pPr>
              <w:pStyle w:val="a9"/>
              <w:ind w:firstLine="0"/>
              <w:rPr>
                <w:color w:val="auto"/>
                <w:sz w:val="21"/>
              </w:rPr>
            </w:pPr>
            <w:r>
              <w:rPr>
                <w:color w:val="auto"/>
                <w:sz w:val="21"/>
              </w:rPr>
              <w:t xml:space="preserve">设备（大型设备）分布情况分析； </w:t>
            </w:r>
          </w:p>
          <w:p w14:paraId="6BE4BCD0" w14:textId="77777777" w:rsidR="00C6587E" w:rsidRDefault="00C6587E" w:rsidP="00AC7BC1">
            <w:pPr>
              <w:pStyle w:val="a9"/>
              <w:ind w:firstLine="0"/>
              <w:rPr>
                <w:color w:val="auto"/>
                <w:sz w:val="21"/>
              </w:rPr>
            </w:pPr>
            <w:r>
              <w:rPr>
                <w:color w:val="auto"/>
                <w:sz w:val="21"/>
              </w:rPr>
              <w:t xml:space="preserve">物资分布情况分析； </w:t>
            </w:r>
          </w:p>
          <w:p w14:paraId="412C66C2" w14:textId="77777777" w:rsidR="00C6587E" w:rsidRDefault="00C6587E" w:rsidP="00AC7BC1">
            <w:pPr>
              <w:pStyle w:val="a9"/>
              <w:ind w:firstLine="0"/>
              <w:rPr>
                <w:color w:val="auto"/>
                <w:sz w:val="21"/>
              </w:rPr>
            </w:pPr>
            <w:r>
              <w:rPr>
                <w:color w:val="auto"/>
                <w:sz w:val="21"/>
              </w:rPr>
              <w:t xml:space="preserve">药品分布情况分析； </w:t>
            </w:r>
          </w:p>
          <w:p w14:paraId="5F6EE93B" w14:textId="77777777" w:rsidR="00C6587E" w:rsidRDefault="00C6587E" w:rsidP="00AC7BC1">
            <w:pPr>
              <w:pStyle w:val="a9"/>
              <w:ind w:firstLine="0"/>
              <w:rPr>
                <w:b/>
                <w:bCs/>
                <w:color w:val="auto"/>
                <w:sz w:val="21"/>
              </w:rPr>
            </w:pPr>
            <w:r>
              <w:rPr>
                <w:color w:val="auto"/>
                <w:sz w:val="21"/>
              </w:rPr>
              <w:t>床位分布情况分析</w:t>
            </w:r>
            <w:r>
              <w:rPr>
                <w:rFonts w:hint="eastAsia"/>
                <w:color w:val="auto"/>
                <w:sz w:val="21"/>
              </w:rPr>
              <w:t>。</w:t>
            </w:r>
          </w:p>
        </w:tc>
      </w:tr>
    </w:tbl>
    <w:p w14:paraId="537D9466" w14:textId="77777777" w:rsidR="00C6587E" w:rsidRDefault="00C6587E" w:rsidP="00C6587E">
      <w:pPr>
        <w:pStyle w:val="TOC1"/>
        <w:ind w:leftChars="0" w:left="0"/>
      </w:pPr>
    </w:p>
    <w:p w14:paraId="13B2F8F4"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（2）公立医院绩效考核管理</w:t>
      </w:r>
    </w:p>
    <w:p w14:paraId="540571B2" w14:textId="77777777" w:rsidR="00C6587E" w:rsidRDefault="00C6587E" w:rsidP="00C6587E">
      <w:pPr>
        <w:spacing w:line="360" w:lineRule="auto"/>
        <w:ind w:firstLineChars="200" w:firstLine="480"/>
        <w:rPr>
          <w:rFonts w:ascii="宋体" w:hAnsi="宋体"/>
        </w:rPr>
      </w:pPr>
      <w:r>
        <w:rPr>
          <w:rFonts w:ascii="宋体" w:hAnsi="宋体" w:hint="eastAsia"/>
        </w:rPr>
        <w:t>基于医疗质量、运营效率、持续发展、满意度评价四个维度的5</w:t>
      </w:r>
      <w:r>
        <w:rPr>
          <w:rFonts w:ascii="宋体" w:hAnsi="宋体"/>
        </w:rPr>
        <w:t>6</w:t>
      </w:r>
      <w:r>
        <w:rPr>
          <w:rFonts w:ascii="宋体" w:hAnsi="宋体" w:hint="eastAsia"/>
        </w:rPr>
        <w:t>个绩效指标分析。</w:t>
      </w:r>
    </w:p>
    <w:tbl>
      <w:tblPr>
        <w:tblW w:w="4999" w:type="pct"/>
        <w:jc w:val="center"/>
        <w:tblCellMar>
          <w:left w:w="0" w:type="dxa"/>
          <w:right w:w="0" w:type="dxa"/>
        </w:tblCellMar>
        <w:tblLook w:val="04A0" w:firstRow="1" w:lastRow="0" w:firstColumn="1" w:lastColumn="0" w:noHBand="0" w:noVBand="1"/>
      </w:tblPr>
      <w:tblGrid>
        <w:gridCol w:w="1303"/>
        <w:gridCol w:w="1452"/>
        <w:gridCol w:w="3728"/>
        <w:gridCol w:w="1801"/>
      </w:tblGrid>
      <w:tr w:rsidR="00C6587E" w14:paraId="31ADF3BA" w14:textId="77777777" w:rsidTr="00AC7BC1">
        <w:trPr>
          <w:jc w:val="center"/>
        </w:trPr>
        <w:tc>
          <w:tcPr>
            <w:tcW w:w="78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FE79752"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一级指标</w:t>
            </w:r>
          </w:p>
        </w:tc>
        <w:tc>
          <w:tcPr>
            <w:tcW w:w="87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A526F1"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二级指标</w:t>
            </w:r>
          </w:p>
        </w:tc>
        <w:tc>
          <w:tcPr>
            <w:tcW w:w="22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D3B2A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三级指标</w:t>
            </w:r>
          </w:p>
        </w:tc>
        <w:tc>
          <w:tcPr>
            <w:tcW w:w="10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79BF5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指标性质</w:t>
            </w:r>
          </w:p>
        </w:tc>
      </w:tr>
      <w:tr w:rsidR="00C6587E" w14:paraId="6030C5B9" w14:textId="77777777" w:rsidTr="00AC7BC1">
        <w:trPr>
          <w:jc w:val="center"/>
        </w:trPr>
        <w:tc>
          <w:tcPr>
            <w:tcW w:w="78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6BE3D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医疗质量</w:t>
            </w: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115F1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（一）功能定位</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79CC0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1.门诊人次数与出院人次数比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95C84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FED2A1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4A1E2F23"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3031EE5"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C4EE1E"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2.下转患者人次数（门急诊、住院）</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EFADDA"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7F9AF6D"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8754A92"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16BA77B7"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8F758F"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3.日间</w:t>
            </w:r>
            <w:proofErr w:type="gramStart"/>
            <w:r>
              <w:rPr>
                <w:rFonts w:ascii="宋体" w:hAnsi="宋体" w:cs="宋体" w:hint="eastAsia"/>
                <w:lang w:val="zh-CN"/>
              </w:rPr>
              <w:t>手术占择期</w:t>
            </w:r>
            <w:proofErr w:type="gramEnd"/>
            <w:r>
              <w:rPr>
                <w:rFonts w:ascii="宋体" w:hAnsi="宋体" w:cs="宋体" w:hint="eastAsia"/>
                <w:lang w:val="zh-CN"/>
              </w:rPr>
              <w:t>手术比例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9DACC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303EA13"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0CBA25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F20CBB5"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3DD9B"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4.出院患者</w:t>
            </w:r>
            <w:proofErr w:type="gramStart"/>
            <w:r>
              <w:rPr>
                <w:rFonts w:ascii="宋体" w:hAnsi="宋体" w:cs="宋体" w:hint="eastAsia"/>
                <w:lang w:val="zh-CN"/>
              </w:rPr>
              <w:t>手术占</w:t>
            </w:r>
            <w:proofErr w:type="gramEnd"/>
            <w:r>
              <w:rPr>
                <w:rFonts w:ascii="宋体" w:hAnsi="宋体" w:cs="宋体" w:hint="eastAsia"/>
                <w:lang w:val="zh-CN"/>
              </w:rPr>
              <w:t>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C9711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379AA0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837C4A1"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5E7F1347"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136CE0"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5.出院患者微创</w:t>
            </w:r>
            <w:proofErr w:type="gramStart"/>
            <w:r>
              <w:rPr>
                <w:rFonts w:ascii="宋体" w:hAnsi="宋体" w:cs="宋体" w:hint="eastAsia"/>
                <w:lang w:val="zh-CN"/>
              </w:rPr>
              <w:t>手术占</w:t>
            </w:r>
            <w:proofErr w:type="gramEnd"/>
            <w:r>
              <w:rPr>
                <w:rFonts w:ascii="宋体" w:hAnsi="宋体" w:cs="宋体" w:hint="eastAsia"/>
                <w:lang w:val="zh-CN"/>
              </w:rPr>
              <w:t>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449E4D"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59B0400"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6D7D3911"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78032F8B"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43D6C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6.出院患者四级手术比例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92ED01"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0C0839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6F5362A"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282BABA5"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64B03C"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7.特需医疗服务占比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C9B8B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F499881"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486529D"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1C216F"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（二）质量安全</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3B755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8.手术患者并发症发生率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117886"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D1CBB0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56C4F0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172081EF"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255EC0"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9. I类切口手术部位感染率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B0DD0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6272F456"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240A33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54C21F04"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2CB279"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10.单病种质量控制</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C79383"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60E35D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6F1468D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7D0826D9"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C74C2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11.大型医用设备检查阳性率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C0DDEA"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FDC5F5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A357A03"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5096A24D"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DD3C50"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12.大型医用设备维修保养及质量控制管理</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5FA8D2"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定性</w:t>
            </w:r>
          </w:p>
        </w:tc>
      </w:tr>
      <w:tr w:rsidR="00C6587E" w14:paraId="1490C461"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443ACAE"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43448200"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3C1E5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13.通过国家室间质量评价的临床检验项目数</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645EA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E0FB847"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0CA7331"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41B1C9E3"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9ACDF3"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14.低风险组病例死亡率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DBBDD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FE33581"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7C1D5255"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BEC7F38"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D93009"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15.优质护理服务病房覆盖率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146E9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70AC69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A885481"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1EAD03"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（三）</w:t>
            </w:r>
          </w:p>
          <w:p w14:paraId="02DFFEE5"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合理用药</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425082"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16.点评处方占处方总数的比例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1789B6"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1C53FEB7"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372310E"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3ED0AC85"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773A43"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17.抗菌药物使用强度（DDDs）</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03154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57ABF2E9"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D5F759D"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322FFEA6"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48EE62"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18.门诊患者基本药物处方占比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EE1BC3"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DA51168"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7A92C422"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B7B5757"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D2A2B5"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19.住院患者基本药物使用率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B8EE92"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157AC9A"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099AFBA"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32F75075"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D662D5"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20.基本药物采购品种数占比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9A666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F23E38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B855D59"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65AEB2A"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FC56D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21.国家组织药品集中采购中标药品使用比例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9C52D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01E1277"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6EDD1D9D"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C6133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（四）</w:t>
            </w:r>
          </w:p>
          <w:p w14:paraId="50DCC0B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服务流程</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DAC14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22.门诊患者平均预约诊疗率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3526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6C5BBE48"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CB7151B"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36B1774A"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3A28E0"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23.门诊患者预约后平均等待时间</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3EEE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56F8CFE8"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69FB683"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82977DD"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81C92"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24.电子病历应用功能水平分级</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9CEB3A"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定性</w:t>
            </w:r>
          </w:p>
        </w:tc>
      </w:tr>
      <w:tr w:rsidR="00C6587E" w14:paraId="3362244B" w14:textId="77777777" w:rsidTr="00AC7BC1">
        <w:trPr>
          <w:jc w:val="center"/>
        </w:trPr>
        <w:tc>
          <w:tcPr>
            <w:tcW w:w="78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4CEE32"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二、运营效率</w:t>
            </w: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5AB1C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（五）</w:t>
            </w:r>
          </w:p>
          <w:p w14:paraId="3E621E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资源效率</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4417F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25.每名执业医师日均住院工作负担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57CD0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60F010EE"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717306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2FA8D37C"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5FD62"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26.每百张病床药师人数</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96816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DFF028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74C66E99"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8DD23F"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（六）</w:t>
            </w:r>
          </w:p>
          <w:p w14:paraId="0AC7C608"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收支结构</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04E039"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27.门诊收入占医疗收入比例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1AB0D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F8C914C"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B11718E"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573E0D01"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85D6F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28.门诊收入中来自</w:t>
            </w:r>
            <w:proofErr w:type="gramStart"/>
            <w:r>
              <w:rPr>
                <w:rFonts w:ascii="宋体" w:hAnsi="宋体" w:cs="宋体" w:hint="eastAsia"/>
                <w:lang w:val="zh-CN"/>
              </w:rPr>
              <w:t>医</w:t>
            </w:r>
            <w:proofErr w:type="gramEnd"/>
            <w:r>
              <w:rPr>
                <w:rFonts w:ascii="宋体" w:hAnsi="宋体" w:cs="宋体" w:hint="eastAsia"/>
                <w:lang w:val="zh-CN"/>
              </w:rPr>
              <w:t>保基金的比例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93FE38"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1B40DB6E"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EAEF11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864E3F0"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895871"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29.住院收入占医疗收入比例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1289E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9CBA017"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22EC3A5"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7714675E"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CE8236"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30.住院收入中来自</w:t>
            </w:r>
            <w:proofErr w:type="gramStart"/>
            <w:r>
              <w:rPr>
                <w:rFonts w:ascii="宋体" w:hAnsi="宋体" w:cs="宋体" w:hint="eastAsia"/>
                <w:lang w:val="zh-CN"/>
              </w:rPr>
              <w:t>医</w:t>
            </w:r>
            <w:proofErr w:type="gramEnd"/>
            <w:r>
              <w:rPr>
                <w:rFonts w:ascii="宋体" w:hAnsi="宋体" w:cs="宋体" w:hint="eastAsia"/>
                <w:lang w:val="zh-CN"/>
              </w:rPr>
              <w:t>保基金的比例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6639F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79EF4A3"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3C94B88"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5C634438"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3D11C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31.医疗服务收入（不含药品、耗材、检查检验收入）占医疗收入比例</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E0D02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B0399C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81BE416"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2109F5CA"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26F90A"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32.辅助用药收入占比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2CA00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31F2151"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4308AD1"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54A4E10"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A1A95B"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33.人员支出占业务支出比重</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EAF75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260E6DD"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4C4DE50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35958F9"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B7313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34.万元收入能耗支出</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E7958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921203E"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A857F4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E71B712"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88D7F3"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35.收支结余</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D157C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87E733E"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6DED826"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2E16D364"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B875E6"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36.资产负债率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FD8D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56DB214" w14:textId="77777777" w:rsidTr="00AC7BC1">
        <w:trPr>
          <w:trHeight w:val="344"/>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617E1C6"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3D3103"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（七）</w:t>
            </w:r>
          </w:p>
          <w:p w14:paraId="1F8E0FE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费用控制</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04627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37.医疗收入增幅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423164"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1679A32"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C55808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1731B8E1"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8E5BCA"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38.门诊次</w:t>
            </w:r>
            <w:proofErr w:type="gramStart"/>
            <w:r>
              <w:rPr>
                <w:rFonts w:ascii="宋体" w:hAnsi="宋体" w:cs="宋体" w:hint="eastAsia"/>
                <w:lang w:val="zh-CN"/>
              </w:rPr>
              <w:t>均费用</w:t>
            </w:r>
            <w:proofErr w:type="gramEnd"/>
            <w:r>
              <w:rPr>
                <w:rFonts w:ascii="宋体" w:hAnsi="宋体" w:cs="宋体" w:hint="eastAsia"/>
                <w:lang w:val="zh-CN"/>
              </w:rPr>
              <w:t>增幅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643C3D"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FEF38C4"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E93462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32F840A2"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D44C3B"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39.门诊次均药品费用增幅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7D7B48"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B6195D3"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761BF93"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1BFF345C"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886B9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40.住院次</w:t>
            </w:r>
            <w:proofErr w:type="gramStart"/>
            <w:r>
              <w:rPr>
                <w:rFonts w:ascii="宋体" w:hAnsi="宋体" w:cs="宋体" w:hint="eastAsia"/>
                <w:lang w:val="zh-CN"/>
              </w:rPr>
              <w:t>均费用</w:t>
            </w:r>
            <w:proofErr w:type="gramEnd"/>
            <w:r>
              <w:rPr>
                <w:rFonts w:ascii="宋体" w:hAnsi="宋体" w:cs="宋体" w:hint="eastAsia"/>
                <w:lang w:val="zh-CN"/>
              </w:rPr>
              <w:t>增幅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9536B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9C8B246"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9BD9D1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A40423C"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39F18E"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41.住院次均药品费用增幅</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F4B4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FCC388D"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36C222A"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676D1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（八）</w:t>
            </w:r>
          </w:p>
          <w:p w14:paraId="48D1D2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经济管理</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9086BF"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42.全面预算管理</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8E0E6D"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定性</w:t>
            </w:r>
          </w:p>
        </w:tc>
      </w:tr>
      <w:tr w:rsidR="00C6587E" w14:paraId="7DE189DB" w14:textId="77777777" w:rsidTr="00AC7BC1">
        <w:trPr>
          <w:trHeight w:val="538"/>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28A2419B"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73BB9C9D"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7433E9"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43.规范设立总会计师</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F85BA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定性</w:t>
            </w:r>
          </w:p>
        </w:tc>
      </w:tr>
      <w:tr w:rsidR="00C6587E" w14:paraId="3829F8DC" w14:textId="77777777" w:rsidTr="00AC7BC1">
        <w:trPr>
          <w:jc w:val="center"/>
        </w:trPr>
        <w:tc>
          <w:tcPr>
            <w:tcW w:w="78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72957D"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三、持续发展</w:t>
            </w: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DDAAD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（九）</w:t>
            </w:r>
          </w:p>
          <w:p w14:paraId="10F09A9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人员结构</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6705B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44.卫生技术人员职称结构</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542C0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30111099"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3D3CF47A"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667BCB67"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371B84"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45.麻醉、儿科、重症、病理、中医医师占比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275C6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62FE80CB"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9B6792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08529028"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7110D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46.医护比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9FFEC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95A73CD"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589FDDC9"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0C536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（十）</w:t>
            </w:r>
          </w:p>
          <w:p w14:paraId="5BE80855"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人才培养</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947905"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47.医院接受其他医院（尤其是对口支援医院、</w:t>
            </w:r>
            <w:proofErr w:type="gramStart"/>
            <w:r>
              <w:rPr>
                <w:rFonts w:ascii="宋体" w:hAnsi="宋体" w:cs="宋体" w:hint="eastAsia"/>
                <w:lang w:val="zh-CN"/>
              </w:rPr>
              <w:t>医</w:t>
            </w:r>
            <w:proofErr w:type="gramEnd"/>
            <w:r>
              <w:rPr>
                <w:rFonts w:ascii="宋体" w:hAnsi="宋体" w:cs="宋体" w:hint="eastAsia"/>
                <w:lang w:val="zh-CN"/>
              </w:rPr>
              <w:t>联体内医院）进修并返回原医院独立工作人数占比</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F3B459"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76F72A8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1E196587"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4F58AECE"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36E89C"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48.医院住院医师首次参加医师资格考试通过率</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865F0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1C623654"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0328AC8F"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4A70A01F"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BBAB9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49.医院承担培养医学人才的工作成效</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B39B8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11045B9D"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7ECAF566" w14:textId="77777777" w:rsidR="00C6587E" w:rsidRDefault="00C6587E" w:rsidP="00AC7BC1">
            <w:pPr>
              <w:widowControl/>
              <w:jc w:val="left"/>
              <w:rPr>
                <w:rFonts w:ascii="宋体" w:hAnsi="宋体" w:cs="宋体"/>
                <w:lang w:val="zh-CN"/>
              </w:rPr>
            </w:pP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3555CC"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（十一）</w:t>
            </w:r>
          </w:p>
          <w:p w14:paraId="582943CE"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学科建设</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1B27BA"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50.每百名卫生技术人员科研项目经费</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CFE802"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4A26ADEA"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6F3B4311"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4F88C362"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BC6922"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51.每百名卫生技术人员科研成果转化金额</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1A11B8"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18F090D7"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48EABD67" w14:textId="77777777" w:rsidR="00C6587E" w:rsidRDefault="00C6587E" w:rsidP="00AC7BC1">
            <w:pPr>
              <w:widowControl/>
              <w:jc w:val="left"/>
              <w:rPr>
                <w:rFonts w:ascii="宋体" w:hAnsi="宋体" w:cs="宋体"/>
                <w:lang w:val="zh-CN"/>
              </w:rPr>
            </w:pPr>
          </w:p>
        </w:tc>
        <w:tc>
          <w:tcPr>
            <w:tcW w:w="8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70F8A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（十二）</w:t>
            </w:r>
          </w:p>
          <w:p w14:paraId="38FEF4A8"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lastRenderedPageBreak/>
              <w:t>信用建设</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FCA57A"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lastRenderedPageBreak/>
              <w:t>52.公共信用综合评价等级</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6507FF"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定性</w:t>
            </w:r>
          </w:p>
        </w:tc>
      </w:tr>
      <w:tr w:rsidR="00C6587E" w14:paraId="5284C13A" w14:textId="77777777" w:rsidTr="00AC7BC1">
        <w:trPr>
          <w:jc w:val="center"/>
        </w:trPr>
        <w:tc>
          <w:tcPr>
            <w:tcW w:w="78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F13B5B"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四、满意度评价</w:t>
            </w:r>
          </w:p>
        </w:tc>
        <w:tc>
          <w:tcPr>
            <w:tcW w:w="8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7EF53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（十三）</w:t>
            </w:r>
          </w:p>
          <w:p w14:paraId="5591183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患者满意度</w:t>
            </w: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59DCE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53.门诊患者满意度</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7C603D"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0011EEF" w14:textId="77777777" w:rsidTr="00AC7BC1">
        <w:trPr>
          <w:jc w:val="center"/>
        </w:trPr>
        <w:tc>
          <w:tcPr>
            <w:tcW w:w="786" w:type="pct"/>
            <w:vMerge/>
            <w:tcBorders>
              <w:top w:val="nil"/>
              <w:left w:val="single" w:sz="8" w:space="0" w:color="auto"/>
              <w:bottom w:val="single" w:sz="8" w:space="0" w:color="auto"/>
              <w:right w:val="single" w:sz="8" w:space="0" w:color="auto"/>
            </w:tcBorders>
            <w:shd w:val="clear" w:color="auto" w:fill="auto"/>
            <w:vAlign w:val="center"/>
          </w:tcPr>
          <w:p w14:paraId="49F5A955" w14:textId="77777777" w:rsidR="00C6587E" w:rsidRDefault="00C6587E" w:rsidP="00AC7BC1">
            <w:pPr>
              <w:widowControl/>
              <w:jc w:val="left"/>
              <w:rPr>
                <w:rFonts w:ascii="宋体" w:hAnsi="宋体" w:cs="宋体"/>
                <w:lang w:val="zh-CN"/>
              </w:rPr>
            </w:pPr>
          </w:p>
        </w:tc>
        <w:tc>
          <w:tcPr>
            <w:tcW w:w="875" w:type="pct"/>
            <w:vMerge/>
            <w:tcBorders>
              <w:top w:val="nil"/>
              <w:left w:val="nil"/>
              <w:bottom w:val="single" w:sz="8" w:space="0" w:color="auto"/>
              <w:right w:val="single" w:sz="8" w:space="0" w:color="auto"/>
            </w:tcBorders>
            <w:shd w:val="clear" w:color="auto" w:fill="auto"/>
            <w:vAlign w:val="center"/>
          </w:tcPr>
          <w:p w14:paraId="706E04DB" w14:textId="77777777" w:rsidR="00C6587E" w:rsidRDefault="00C6587E" w:rsidP="00AC7BC1">
            <w:pPr>
              <w:widowControl/>
              <w:jc w:val="left"/>
              <w:rPr>
                <w:rFonts w:ascii="宋体" w:hAnsi="宋体" w:cs="宋体"/>
                <w:lang w:val="zh-CN"/>
              </w:rPr>
            </w:pPr>
          </w:p>
        </w:tc>
        <w:tc>
          <w:tcPr>
            <w:tcW w:w="22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BD43BD"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54.住院患者满意度</w:t>
            </w:r>
          </w:p>
        </w:tc>
        <w:tc>
          <w:tcPr>
            <w:tcW w:w="1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DC7F01"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0B679C0F" w14:textId="77777777" w:rsidTr="00AC7BC1">
        <w:trPr>
          <w:jc w:val="center"/>
        </w:trPr>
        <w:tc>
          <w:tcPr>
            <w:tcW w:w="786" w:type="pct"/>
            <w:vMerge/>
            <w:tcBorders>
              <w:top w:val="nil"/>
              <w:left w:val="single" w:sz="8" w:space="0" w:color="auto"/>
              <w:bottom w:val="single" w:sz="4" w:space="0" w:color="auto"/>
              <w:right w:val="single" w:sz="8" w:space="0" w:color="auto"/>
            </w:tcBorders>
            <w:shd w:val="clear" w:color="auto" w:fill="auto"/>
            <w:vAlign w:val="center"/>
          </w:tcPr>
          <w:p w14:paraId="660C7AEF" w14:textId="77777777" w:rsidR="00C6587E" w:rsidRDefault="00C6587E" w:rsidP="00AC7BC1">
            <w:pPr>
              <w:widowControl/>
              <w:jc w:val="left"/>
              <w:rPr>
                <w:rFonts w:ascii="宋体" w:hAnsi="宋体" w:cs="宋体"/>
                <w:lang w:val="zh-CN"/>
              </w:rPr>
            </w:pPr>
          </w:p>
        </w:tc>
        <w:tc>
          <w:tcPr>
            <w:tcW w:w="8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7D500F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（十四）</w:t>
            </w:r>
          </w:p>
          <w:p w14:paraId="1191B01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医务人员</w:t>
            </w:r>
          </w:p>
          <w:p w14:paraId="1D1C041F"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满意度</w:t>
            </w:r>
          </w:p>
        </w:tc>
        <w:tc>
          <w:tcPr>
            <w:tcW w:w="22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6D6D67A"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55.医务人员满意度</w:t>
            </w:r>
          </w:p>
        </w:tc>
        <w:tc>
          <w:tcPr>
            <w:tcW w:w="108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EEEF86"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r w:rsidR="00C6587E" w14:paraId="27E12AC9" w14:textId="77777777" w:rsidTr="00AC7BC1">
        <w:trPr>
          <w:jc w:val="center"/>
        </w:trPr>
        <w:tc>
          <w:tcPr>
            <w:tcW w:w="16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A9DA7"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增</w:t>
            </w:r>
            <w:proofErr w:type="gramStart"/>
            <w:r>
              <w:rPr>
                <w:rFonts w:ascii="宋体" w:hAnsi="宋体" w:cs="宋体" w:hint="eastAsia"/>
                <w:lang w:val="zh-CN"/>
              </w:rPr>
              <w:t>一</w:t>
            </w:r>
            <w:proofErr w:type="gramEnd"/>
          </w:p>
        </w:tc>
        <w:tc>
          <w:tcPr>
            <w:tcW w:w="224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DEDDF7" w14:textId="77777777" w:rsidR="00C6587E" w:rsidRDefault="00C6587E" w:rsidP="00AC7BC1">
            <w:pPr>
              <w:widowControl/>
              <w:spacing w:line="420" w:lineRule="atLeast"/>
              <w:rPr>
                <w:rFonts w:ascii="宋体" w:hAnsi="宋体" w:cs="宋体"/>
                <w:lang w:val="zh-CN"/>
              </w:rPr>
            </w:pPr>
            <w:r>
              <w:rPr>
                <w:rFonts w:ascii="宋体" w:hAnsi="宋体" w:cs="宋体" w:hint="eastAsia"/>
                <w:lang w:val="zh-CN"/>
              </w:rPr>
              <w:t>56.重点监控高值医用耗材收入占比</w:t>
            </w:r>
          </w:p>
        </w:tc>
        <w:tc>
          <w:tcPr>
            <w:tcW w:w="108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F645D0" w14:textId="77777777" w:rsidR="00C6587E" w:rsidRDefault="00C6587E" w:rsidP="00AC7BC1">
            <w:pPr>
              <w:widowControl/>
              <w:spacing w:line="420" w:lineRule="atLeast"/>
              <w:jc w:val="center"/>
              <w:rPr>
                <w:rFonts w:ascii="宋体" w:hAnsi="宋体" w:cs="宋体"/>
                <w:lang w:val="zh-CN"/>
              </w:rPr>
            </w:pPr>
            <w:r>
              <w:rPr>
                <w:rFonts w:ascii="宋体" w:hAnsi="宋体" w:cs="宋体" w:hint="eastAsia"/>
                <w:lang w:val="zh-CN"/>
              </w:rPr>
              <w:t>定量</w:t>
            </w:r>
          </w:p>
        </w:tc>
      </w:tr>
    </w:tbl>
    <w:p w14:paraId="04331BEB" w14:textId="77777777" w:rsidR="00C6587E" w:rsidRDefault="00C6587E" w:rsidP="00C6587E">
      <w:pPr>
        <w:widowControl/>
        <w:adjustRightInd w:val="0"/>
        <w:spacing w:line="360" w:lineRule="auto"/>
        <w:textAlignment w:val="baseline"/>
        <w:outlineLvl w:val="2"/>
        <w:rPr>
          <w:rFonts w:ascii="宋体" w:hAnsi="宋体" w:cs="宋体"/>
          <w:b/>
          <w:bCs/>
        </w:rPr>
      </w:pPr>
    </w:p>
    <w:p w14:paraId="37C2B102"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（3）医疗质量监控管理</w:t>
      </w:r>
    </w:p>
    <w:p w14:paraId="430D5AC4" w14:textId="77777777" w:rsidR="00C6587E" w:rsidRDefault="00C6587E" w:rsidP="00C6587E">
      <w:pPr>
        <w:pStyle w:val="Style83"/>
        <w:adjustRightInd w:val="0"/>
        <w:snapToGrid w:val="0"/>
        <w:ind w:firstLineChars="0"/>
        <w:rPr>
          <w:rFonts w:ascii="宋体" w:eastAsia="宋体" w:hAnsi="宋体" w:cs="宋体"/>
        </w:rPr>
      </w:pPr>
      <w:r>
        <w:rPr>
          <w:rFonts w:ascii="宋体" w:eastAsia="宋体" w:hAnsi="宋体" w:cs="宋体" w:hint="eastAsia"/>
        </w:rPr>
        <w:t>医疗质量指标管理系统涵盖了住院患者死亡情况、患者重返情况、医院感染情况、急诊质量控制情况、医院用药情况、医院输血情况等大类相关指标对医院的医疗质量情况进行监控。</w:t>
      </w:r>
    </w:p>
    <w:tbl>
      <w:tblPr>
        <w:tblW w:w="8252" w:type="dxa"/>
        <w:jc w:val="center"/>
        <w:tblCellMar>
          <w:left w:w="0" w:type="dxa"/>
          <w:right w:w="0" w:type="dxa"/>
        </w:tblCellMar>
        <w:tblLook w:val="04A0" w:firstRow="1" w:lastRow="0" w:firstColumn="1" w:lastColumn="0" w:noHBand="0" w:noVBand="1"/>
      </w:tblPr>
      <w:tblGrid>
        <w:gridCol w:w="2359"/>
        <w:gridCol w:w="5893"/>
      </w:tblGrid>
      <w:tr w:rsidR="00C6587E" w14:paraId="70911277" w14:textId="77777777" w:rsidTr="00AC7BC1">
        <w:trPr>
          <w:trHeight w:hRule="exac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25FDE27" w14:textId="77777777" w:rsidR="00C6587E" w:rsidRDefault="00C6587E" w:rsidP="00AC7BC1">
            <w:pPr>
              <w:spacing w:line="246" w:lineRule="exact"/>
              <w:ind w:left="489"/>
              <w:jc w:val="left"/>
              <w:rPr>
                <w:rFonts w:ascii="宋体" w:hAnsi="宋体" w:cs="宋体"/>
                <w:b/>
                <w:bCs/>
                <w:lang w:eastAsia="en-US"/>
              </w:rPr>
            </w:pPr>
            <w:proofErr w:type="spellStart"/>
            <w:r>
              <w:rPr>
                <w:rFonts w:ascii="宋体" w:hAnsi="宋体" w:cs="宋体" w:hint="eastAsia"/>
                <w:b/>
                <w:bCs/>
                <w:lang w:eastAsia="en-US"/>
              </w:rPr>
              <w:t>一级</w:t>
            </w:r>
            <w:r>
              <w:rPr>
                <w:rFonts w:ascii="宋体" w:hAnsi="宋体" w:cs="宋体" w:hint="eastAsia"/>
                <w:b/>
                <w:bCs/>
                <w:spacing w:val="-3"/>
                <w:lang w:eastAsia="en-US"/>
              </w:rPr>
              <w:t>功能</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62DA6CE9" w14:textId="77777777" w:rsidR="00C6587E" w:rsidRDefault="00C6587E" w:rsidP="00AC7BC1">
            <w:pPr>
              <w:spacing w:line="246" w:lineRule="exact"/>
              <w:ind w:left="100"/>
              <w:jc w:val="center"/>
              <w:rPr>
                <w:rFonts w:ascii="宋体" w:hAnsi="宋体" w:cs="宋体"/>
                <w:b/>
                <w:bCs/>
                <w:lang w:eastAsia="en-US"/>
              </w:rPr>
            </w:pPr>
            <w:r>
              <w:rPr>
                <w:rFonts w:ascii="宋体" w:hAnsi="宋体" w:cs="宋体" w:hint="eastAsia"/>
                <w:b/>
                <w:bCs/>
              </w:rPr>
              <w:t>二级指标</w:t>
            </w:r>
          </w:p>
        </w:tc>
      </w:tr>
      <w:tr w:rsidR="00C6587E" w14:paraId="46B9917E" w14:textId="77777777" w:rsidTr="00AC7BC1">
        <w:trPr>
          <w:trHeight w:hRule="exact" w:val="162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7E47AF" w14:textId="77777777" w:rsidR="00C6587E" w:rsidRDefault="00C6587E" w:rsidP="00AC7BC1">
            <w:pPr>
              <w:jc w:val="center"/>
              <w:rPr>
                <w:rFonts w:ascii="宋体" w:hAnsi="宋体" w:cs="宋体"/>
                <w:b/>
                <w:bCs/>
                <w:lang w:eastAsia="en-US"/>
              </w:rPr>
            </w:pPr>
            <w:proofErr w:type="spellStart"/>
            <w:r>
              <w:rPr>
                <w:rFonts w:ascii="宋体" w:hAnsi="宋体" w:cs="宋体" w:hint="eastAsia"/>
                <w:b/>
                <w:bCs/>
                <w:lang w:eastAsia="en-US"/>
              </w:rPr>
              <w:t>住院</w:t>
            </w:r>
            <w:proofErr w:type="spellEnd"/>
            <w:r>
              <w:rPr>
                <w:rFonts w:ascii="宋体" w:hAnsi="宋体" w:cs="宋体" w:hint="eastAsia"/>
                <w:b/>
                <w:bCs/>
              </w:rPr>
              <w:t>患者死亡情况</w:t>
            </w:r>
          </w:p>
        </w:tc>
        <w:tc>
          <w:tcPr>
            <w:tcW w:w="0" w:type="auto"/>
            <w:tcBorders>
              <w:top w:val="single" w:sz="4" w:space="0" w:color="000000"/>
              <w:left w:val="single" w:sz="4" w:space="0" w:color="000000"/>
              <w:bottom w:val="single" w:sz="4" w:space="0" w:color="000000"/>
              <w:right w:val="single" w:sz="4" w:space="0" w:color="000000"/>
            </w:tcBorders>
            <w:vAlign w:val="center"/>
          </w:tcPr>
          <w:p w14:paraId="6F90C024" w14:textId="77777777" w:rsidR="00C6587E" w:rsidRDefault="00C6587E" w:rsidP="00AC7BC1">
            <w:pPr>
              <w:spacing w:line="360" w:lineRule="auto"/>
              <w:ind w:left="100"/>
              <w:jc w:val="left"/>
              <w:rPr>
                <w:rFonts w:ascii="宋体" w:hAnsi="宋体" w:cs="宋体"/>
              </w:rPr>
            </w:pPr>
            <w:r>
              <w:rPr>
                <w:rFonts w:ascii="宋体" w:hAnsi="宋体" w:cs="宋体" w:hint="eastAsia"/>
              </w:rPr>
              <w:t>住院患者死亡例数及死亡率；</w:t>
            </w:r>
          </w:p>
          <w:p w14:paraId="1F280E6E" w14:textId="77777777" w:rsidR="00C6587E" w:rsidRDefault="00C6587E" w:rsidP="00AC7BC1">
            <w:pPr>
              <w:spacing w:line="360" w:lineRule="auto"/>
              <w:ind w:left="100"/>
              <w:jc w:val="left"/>
              <w:rPr>
                <w:rFonts w:ascii="宋体" w:hAnsi="宋体" w:cs="宋体"/>
              </w:rPr>
            </w:pPr>
            <w:r>
              <w:rPr>
                <w:rFonts w:ascii="宋体" w:hAnsi="宋体" w:cs="宋体" w:hint="eastAsia"/>
              </w:rPr>
              <w:t>手术患者死亡例数及死亡率；</w:t>
            </w:r>
          </w:p>
          <w:p w14:paraId="5EBE546C" w14:textId="77777777" w:rsidR="00C6587E" w:rsidRDefault="00C6587E" w:rsidP="00AC7BC1">
            <w:pPr>
              <w:spacing w:line="360" w:lineRule="auto"/>
              <w:ind w:left="100"/>
              <w:jc w:val="left"/>
              <w:rPr>
                <w:rFonts w:ascii="宋体" w:hAnsi="宋体" w:cs="宋体"/>
              </w:rPr>
            </w:pPr>
            <w:r>
              <w:rPr>
                <w:rFonts w:ascii="宋体" w:hAnsi="宋体" w:cs="宋体" w:hint="eastAsia"/>
              </w:rPr>
              <w:t>低风险组死亡例数及死亡率。</w:t>
            </w:r>
          </w:p>
        </w:tc>
      </w:tr>
      <w:tr w:rsidR="00C6587E" w14:paraId="23388838" w14:textId="77777777" w:rsidTr="00AC7BC1">
        <w:trPr>
          <w:trHeight w:hRule="exact" w:val="181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0F7BF1" w14:textId="77777777" w:rsidR="00C6587E" w:rsidRDefault="00C6587E" w:rsidP="00AC7BC1">
            <w:pPr>
              <w:jc w:val="center"/>
              <w:rPr>
                <w:rFonts w:ascii="宋体" w:hAnsi="宋体" w:cs="宋体"/>
                <w:b/>
                <w:bCs/>
                <w:lang w:eastAsia="en-US"/>
              </w:rPr>
            </w:pPr>
            <w:r>
              <w:rPr>
                <w:rFonts w:ascii="宋体" w:hAnsi="宋体" w:cs="宋体" w:hint="eastAsia"/>
                <w:b/>
                <w:bCs/>
              </w:rPr>
              <w:t>患者重返情况</w:t>
            </w:r>
          </w:p>
        </w:tc>
        <w:tc>
          <w:tcPr>
            <w:tcW w:w="0" w:type="auto"/>
            <w:tcBorders>
              <w:top w:val="single" w:sz="4" w:space="0" w:color="000000"/>
              <w:left w:val="single" w:sz="4" w:space="0" w:color="000000"/>
              <w:bottom w:val="single" w:sz="4" w:space="0" w:color="000000"/>
              <w:right w:val="single" w:sz="4" w:space="0" w:color="000000"/>
            </w:tcBorders>
            <w:vAlign w:val="center"/>
          </w:tcPr>
          <w:p w14:paraId="6512BF57" w14:textId="77777777" w:rsidR="00C6587E" w:rsidRDefault="00C6587E" w:rsidP="00AC7BC1">
            <w:pPr>
              <w:spacing w:line="360" w:lineRule="auto"/>
              <w:ind w:left="100"/>
              <w:jc w:val="left"/>
              <w:rPr>
                <w:rFonts w:ascii="宋体" w:hAnsi="宋体" w:cs="宋体"/>
              </w:rPr>
            </w:pPr>
            <w:r>
              <w:rPr>
                <w:rFonts w:ascii="宋体" w:hAnsi="宋体" w:cs="宋体"/>
              </w:rPr>
              <w:t>15天再入院人次</w:t>
            </w:r>
            <w:r>
              <w:rPr>
                <w:rFonts w:ascii="宋体" w:hAnsi="宋体" w:cs="宋体" w:hint="eastAsia"/>
              </w:rPr>
              <w:t>及发生率；</w:t>
            </w:r>
          </w:p>
          <w:p w14:paraId="1B4350F0" w14:textId="77777777" w:rsidR="00C6587E" w:rsidRDefault="00C6587E" w:rsidP="00AC7BC1">
            <w:pPr>
              <w:spacing w:line="360" w:lineRule="auto"/>
              <w:ind w:left="100"/>
              <w:jc w:val="left"/>
              <w:rPr>
                <w:rFonts w:ascii="宋体" w:hAnsi="宋体" w:cs="宋体"/>
              </w:rPr>
            </w:pPr>
            <w:r>
              <w:rPr>
                <w:rFonts w:ascii="宋体" w:hAnsi="宋体" w:cs="宋体"/>
              </w:rPr>
              <w:t>31天再入院人次</w:t>
            </w:r>
            <w:r>
              <w:rPr>
                <w:rFonts w:ascii="宋体" w:hAnsi="宋体" w:cs="宋体" w:hint="eastAsia"/>
              </w:rPr>
              <w:t>及发生率；</w:t>
            </w:r>
          </w:p>
          <w:p w14:paraId="0084C2FC" w14:textId="77777777" w:rsidR="00C6587E" w:rsidRDefault="00C6587E" w:rsidP="00AC7BC1">
            <w:pPr>
              <w:spacing w:line="360" w:lineRule="auto"/>
              <w:ind w:left="100"/>
              <w:jc w:val="left"/>
              <w:rPr>
                <w:rFonts w:ascii="宋体" w:hAnsi="宋体" w:cs="宋体"/>
              </w:rPr>
            </w:pPr>
            <w:r>
              <w:rPr>
                <w:rFonts w:ascii="宋体" w:hAnsi="宋体" w:cs="宋体"/>
              </w:rPr>
              <w:t>15天计划与非计划</w:t>
            </w:r>
            <w:r>
              <w:rPr>
                <w:rFonts w:ascii="宋体" w:hAnsi="宋体" w:cs="宋体" w:hint="eastAsia"/>
              </w:rPr>
              <w:t>人次；</w:t>
            </w:r>
          </w:p>
          <w:p w14:paraId="0038EF14" w14:textId="77777777" w:rsidR="00C6587E" w:rsidRDefault="00C6587E" w:rsidP="00AC7BC1">
            <w:pPr>
              <w:spacing w:line="360" w:lineRule="auto"/>
              <w:ind w:left="100"/>
              <w:jc w:val="left"/>
              <w:rPr>
                <w:rFonts w:ascii="宋体" w:hAnsi="宋体" w:cs="宋体"/>
              </w:rPr>
            </w:pPr>
            <w:r>
              <w:rPr>
                <w:rFonts w:ascii="宋体" w:hAnsi="宋体" w:cs="宋体"/>
              </w:rPr>
              <w:t>31天计划与非计划</w:t>
            </w:r>
            <w:r>
              <w:rPr>
                <w:rFonts w:ascii="宋体" w:hAnsi="宋体" w:cs="宋体" w:hint="eastAsia"/>
              </w:rPr>
              <w:t>人次。</w:t>
            </w:r>
          </w:p>
        </w:tc>
      </w:tr>
      <w:tr w:rsidR="00C6587E" w14:paraId="3920F284" w14:textId="77777777" w:rsidTr="00AC7BC1">
        <w:trPr>
          <w:trHeight w:val="1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CE82ED" w14:textId="77777777" w:rsidR="00C6587E" w:rsidRDefault="00C6587E" w:rsidP="00AC7BC1">
            <w:pPr>
              <w:jc w:val="center"/>
              <w:rPr>
                <w:rFonts w:ascii="宋体" w:hAnsi="宋体" w:cs="宋体"/>
                <w:b/>
                <w:bCs/>
                <w:lang w:eastAsia="en-US"/>
              </w:rPr>
            </w:pPr>
            <w:proofErr w:type="spellStart"/>
            <w:r>
              <w:rPr>
                <w:rFonts w:ascii="宋体" w:hAnsi="宋体" w:cs="宋体" w:hint="eastAsia"/>
                <w:b/>
                <w:bCs/>
                <w:lang w:eastAsia="en-US"/>
              </w:rPr>
              <w:t>医院感染</w:t>
            </w:r>
            <w:proofErr w:type="spellEnd"/>
            <w:r>
              <w:rPr>
                <w:rFonts w:ascii="宋体" w:hAnsi="宋体" w:cs="宋体" w:hint="eastAsia"/>
                <w:b/>
                <w:bCs/>
              </w:rPr>
              <w:t>情况</w:t>
            </w:r>
          </w:p>
        </w:tc>
        <w:tc>
          <w:tcPr>
            <w:tcW w:w="0" w:type="auto"/>
            <w:tcBorders>
              <w:top w:val="single" w:sz="4" w:space="0" w:color="000000"/>
              <w:left w:val="single" w:sz="4" w:space="0" w:color="000000"/>
              <w:bottom w:val="single" w:sz="4" w:space="0" w:color="000000"/>
              <w:right w:val="single" w:sz="4" w:space="0" w:color="000000"/>
            </w:tcBorders>
            <w:vAlign w:val="center"/>
          </w:tcPr>
          <w:p w14:paraId="6F81A379" w14:textId="77777777" w:rsidR="00C6587E" w:rsidRDefault="00C6587E" w:rsidP="00AC7BC1">
            <w:pPr>
              <w:spacing w:line="360" w:lineRule="auto"/>
              <w:ind w:left="100"/>
              <w:jc w:val="left"/>
              <w:rPr>
                <w:rFonts w:ascii="宋体" w:hAnsi="宋体" w:cs="宋体"/>
              </w:rPr>
            </w:pPr>
            <w:r>
              <w:rPr>
                <w:rFonts w:ascii="宋体" w:hAnsi="宋体" w:cs="宋体" w:hint="eastAsia"/>
              </w:rPr>
              <w:t>医院感染发生率；</w:t>
            </w:r>
          </w:p>
          <w:p w14:paraId="5B694FF1" w14:textId="77777777" w:rsidR="00C6587E" w:rsidRDefault="00C6587E" w:rsidP="00AC7BC1">
            <w:pPr>
              <w:spacing w:line="360" w:lineRule="auto"/>
              <w:ind w:left="100"/>
              <w:jc w:val="left"/>
              <w:rPr>
                <w:rFonts w:ascii="宋体" w:hAnsi="宋体" w:cs="宋体"/>
              </w:rPr>
            </w:pPr>
            <w:r>
              <w:rPr>
                <w:rFonts w:ascii="宋体" w:hAnsi="宋体" w:cs="宋体"/>
              </w:rPr>
              <w:t>I类切口手术部位感染率</w:t>
            </w:r>
            <w:r>
              <w:rPr>
                <w:rFonts w:ascii="宋体" w:hAnsi="宋体" w:cs="宋体" w:hint="eastAsia"/>
              </w:rPr>
              <w:t>；</w:t>
            </w:r>
          </w:p>
          <w:p w14:paraId="722CBB79" w14:textId="77777777" w:rsidR="00C6587E" w:rsidRDefault="00C6587E" w:rsidP="00AC7BC1">
            <w:pPr>
              <w:spacing w:line="360" w:lineRule="auto"/>
              <w:ind w:left="100"/>
              <w:jc w:val="left"/>
              <w:rPr>
                <w:rFonts w:ascii="宋体" w:hAnsi="宋体" w:cs="宋体"/>
              </w:rPr>
            </w:pPr>
            <w:r>
              <w:rPr>
                <w:rFonts w:ascii="宋体" w:hAnsi="宋体" w:cs="宋体" w:hint="eastAsia"/>
              </w:rPr>
              <w:t>手术并发症发生率。</w:t>
            </w:r>
          </w:p>
        </w:tc>
      </w:tr>
      <w:tr w:rsidR="00C6587E" w14:paraId="08ED1AFF" w14:textId="77777777" w:rsidTr="00AC7BC1">
        <w:trPr>
          <w:trHeight w:val="42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004789C" w14:textId="77777777" w:rsidR="00C6587E" w:rsidRDefault="00C6587E" w:rsidP="00AC7BC1">
            <w:pPr>
              <w:jc w:val="center"/>
              <w:rPr>
                <w:rFonts w:ascii="宋体" w:hAnsi="宋体" w:cs="宋体"/>
                <w:b/>
                <w:bCs/>
                <w:lang w:eastAsia="en-US"/>
              </w:rPr>
            </w:pPr>
            <w:r>
              <w:rPr>
                <w:rFonts w:ascii="宋体" w:hAnsi="宋体" w:hint="eastAsia"/>
              </w:rPr>
              <w:t>▲</w:t>
            </w:r>
            <w:r>
              <w:rPr>
                <w:rFonts w:ascii="宋体" w:hAnsi="宋体" w:cs="宋体" w:hint="eastAsia"/>
                <w:b/>
                <w:bCs/>
              </w:rPr>
              <w:t>医院用药情况</w:t>
            </w:r>
          </w:p>
        </w:tc>
        <w:tc>
          <w:tcPr>
            <w:tcW w:w="0" w:type="auto"/>
            <w:tcBorders>
              <w:top w:val="single" w:sz="4" w:space="0" w:color="000000"/>
              <w:left w:val="single" w:sz="4" w:space="0" w:color="000000"/>
              <w:bottom w:val="single" w:sz="4" w:space="0" w:color="000000"/>
              <w:right w:val="single" w:sz="4" w:space="0" w:color="000000"/>
            </w:tcBorders>
            <w:vAlign w:val="center"/>
          </w:tcPr>
          <w:p w14:paraId="0693DD87"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抗菌药物使用情况：</w:t>
            </w:r>
          </w:p>
          <w:p w14:paraId="71A64A40" w14:textId="77777777" w:rsidR="00C6587E" w:rsidRDefault="00C6587E" w:rsidP="00AC7BC1">
            <w:pPr>
              <w:spacing w:line="360" w:lineRule="auto"/>
              <w:ind w:left="100"/>
              <w:jc w:val="left"/>
              <w:rPr>
                <w:rFonts w:ascii="宋体" w:hAnsi="宋体" w:cs="宋体"/>
              </w:rPr>
            </w:pPr>
            <w:r>
              <w:rPr>
                <w:rFonts w:ascii="宋体" w:hAnsi="宋体" w:cs="宋体" w:hint="eastAsia"/>
              </w:rPr>
              <w:t>门急诊抗菌药物使用率</w:t>
            </w:r>
            <w:r>
              <w:rPr>
                <w:rFonts w:ascii="宋体" w:hAnsi="宋体" w:cs="宋体"/>
              </w:rPr>
              <w:t>(按人次数分门急诊）</w:t>
            </w:r>
            <w:r>
              <w:rPr>
                <w:rFonts w:ascii="宋体" w:hAnsi="宋体" w:cs="宋体" w:hint="eastAsia"/>
              </w:rPr>
              <w:t>；</w:t>
            </w:r>
          </w:p>
          <w:p w14:paraId="137B5AA9" w14:textId="77777777" w:rsidR="00C6587E" w:rsidRDefault="00C6587E" w:rsidP="00AC7BC1">
            <w:pPr>
              <w:spacing w:line="360" w:lineRule="auto"/>
              <w:ind w:left="100"/>
              <w:jc w:val="left"/>
              <w:rPr>
                <w:rFonts w:ascii="宋体" w:hAnsi="宋体" w:cs="宋体"/>
              </w:rPr>
            </w:pPr>
            <w:r>
              <w:rPr>
                <w:rFonts w:ascii="宋体" w:hAnsi="宋体" w:cs="宋体" w:hint="eastAsia"/>
              </w:rPr>
              <w:t>门急诊抗菌药物使用率</w:t>
            </w:r>
            <w:r>
              <w:rPr>
                <w:rFonts w:ascii="宋体" w:hAnsi="宋体" w:cs="宋体"/>
              </w:rPr>
              <w:t>(按处方数分门急诊</w:t>
            </w:r>
            <w:r>
              <w:rPr>
                <w:rFonts w:ascii="宋体" w:hAnsi="宋体" w:cs="宋体" w:hint="eastAsia"/>
              </w:rPr>
              <w:t>；</w:t>
            </w:r>
          </w:p>
          <w:p w14:paraId="7E51BDF6" w14:textId="77777777" w:rsidR="00C6587E" w:rsidRDefault="00C6587E" w:rsidP="00AC7BC1">
            <w:pPr>
              <w:spacing w:line="360" w:lineRule="auto"/>
              <w:ind w:left="100"/>
              <w:jc w:val="left"/>
              <w:rPr>
                <w:rFonts w:ascii="宋体" w:hAnsi="宋体" w:cs="宋体"/>
              </w:rPr>
            </w:pPr>
            <w:r>
              <w:rPr>
                <w:rFonts w:ascii="宋体" w:hAnsi="宋体" w:cs="宋体" w:hint="eastAsia"/>
              </w:rPr>
              <w:t>住院抗菌药物使用率；</w:t>
            </w:r>
          </w:p>
          <w:p w14:paraId="20F18BE4" w14:textId="77777777" w:rsidR="00C6587E" w:rsidRDefault="00C6587E" w:rsidP="00AC7BC1">
            <w:pPr>
              <w:spacing w:line="360" w:lineRule="auto"/>
              <w:ind w:left="100"/>
              <w:jc w:val="left"/>
              <w:rPr>
                <w:rFonts w:ascii="宋体" w:hAnsi="宋体" w:cs="宋体"/>
              </w:rPr>
            </w:pPr>
            <w:r>
              <w:rPr>
                <w:rFonts w:ascii="宋体" w:hAnsi="宋体" w:cs="宋体" w:hint="eastAsia"/>
              </w:rPr>
              <w:t>住院基药占比分析；</w:t>
            </w:r>
          </w:p>
          <w:p w14:paraId="6D9077AD"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抗菌药物使用强度：</w:t>
            </w:r>
          </w:p>
          <w:p w14:paraId="5A4C1D7C" w14:textId="77777777" w:rsidR="00C6587E" w:rsidRDefault="00C6587E" w:rsidP="00AC7BC1">
            <w:pPr>
              <w:spacing w:line="360" w:lineRule="auto"/>
              <w:ind w:left="100"/>
              <w:jc w:val="left"/>
              <w:rPr>
                <w:rFonts w:ascii="宋体" w:hAnsi="宋体" w:cs="宋体"/>
              </w:rPr>
            </w:pPr>
            <w:r>
              <w:rPr>
                <w:rFonts w:ascii="宋体" w:hAnsi="宋体" w:cs="宋体" w:hint="eastAsia"/>
              </w:rPr>
              <w:lastRenderedPageBreak/>
              <w:t>住院抗菌药物使用强度（汇总以及科室）；</w:t>
            </w:r>
          </w:p>
          <w:p w14:paraId="3513FEC8" w14:textId="77777777" w:rsidR="00C6587E" w:rsidRDefault="00C6587E" w:rsidP="00AC7BC1">
            <w:pPr>
              <w:spacing w:line="360" w:lineRule="auto"/>
              <w:ind w:left="100"/>
              <w:jc w:val="left"/>
              <w:rPr>
                <w:rFonts w:ascii="宋体" w:hAnsi="宋体" w:cs="宋体"/>
              </w:rPr>
            </w:pPr>
            <w:r>
              <w:rPr>
                <w:rFonts w:ascii="宋体" w:hAnsi="宋体" w:cs="宋体" w:hint="eastAsia"/>
              </w:rPr>
              <w:t>住院特殊级别抗菌药物使用强度（汇总以及科室）；</w:t>
            </w:r>
          </w:p>
          <w:p w14:paraId="5B22053D" w14:textId="77777777" w:rsidR="00C6587E" w:rsidRDefault="00C6587E" w:rsidP="00AC7BC1">
            <w:pPr>
              <w:spacing w:line="360" w:lineRule="auto"/>
              <w:ind w:left="100"/>
              <w:jc w:val="left"/>
              <w:rPr>
                <w:rFonts w:ascii="宋体" w:hAnsi="宋体" w:cs="宋体"/>
              </w:rPr>
            </w:pPr>
            <w:r>
              <w:rPr>
                <w:rFonts w:ascii="宋体" w:hAnsi="宋体" w:cs="宋体" w:hint="eastAsia"/>
              </w:rPr>
              <w:t>住院碳青霉烯类药物使用强度（汇总以及科室）；</w:t>
            </w:r>
          </w:p>
          <w:p w14:paraId="432FD30C" w14:textId="77777777" w:rsidR="00C6587E" w:rsidRDefault="00C6587E" w:rsidP="00AC7BC1">
            <w:pPr>
              <w:spacing w:line="360" w:lineRule="auto"/>
              <w:ind w:left="100"/>
              <w:jc w:val="left"/>
              <w:rPr>
                <w:rFonts w:ascii="宋体" w:hAnsi="宋体" w:cs="宋体"/>
              </w:rPr>
            </w:pPr>
            <w:r>
              <w:rPr>
                <w:rFonts w:ascii="宋体" w:hAnsi="宋体" w:cs="宋体" w:hint="eastAsia"/>
              </w:rPr>
              <w:t>住院头</w:t>
            </w:r>
            <w:proofErr w:type="gramStart"/>
            <w:r>
              <w:rPr>
                <w:rFonts w:ascii="宋体" w:hAnsi="宋体" w:cs="宋体" w:hint="eastAsia"/>
              </w:rPr>
              <w:t>孢</w:t>
            </w:r>
            <w:proofErr w:type="gramEnd"/>
            <w:r>
              <w:rPr>
                <w:rFonts w:ascii="宋体" w:hAnsi="宋体" w:cs="宋体" w:hint="eastAsia"/>
              </w:rPr>
              <w:t>三代类药物使用强度（汇总以及科室）；</w:t>
            </w:r>
          </w:p>
          <w:p w14:paraId="1CC03DB1" w14:textId="77777777" w:rsidR="00C6587E" w:rsidRDefault="00C6587E" w:rsidP="00AC7BC1">
            <w:pPr>
              <w:spacing w:line="360" w:lineRule="auto"/>
              <w:ind w:left="100"/>
              <w:jc w:val="left"/>
              <w:rPr>
                <w:rFonts w:ascii="宋体" w:hAnsi="宋体" w:cs="宋体"/>
              </w:rPr>
            </w:pPr>
            <w:r>
              <w:rPr>
                <w:rFonts w:ascii="宋体" w:hAnsi="宋体" w:cs="宋体" w:hint="eastAsia"/>
              </w:rPr>
              <w:t>住院</w:t>
            </w:r>
            <w:proofErr w:type="gramStart"/>
            <w:r>
              <w:rPr>
                <w:rFonts w:ascii="宋体" w:hAnsi="宋体" w:cs="宋体" w:hint="eastAsia"/>
              </w:rPr>
              <w:t>喹</w:t>
            </w:r>
            <w:proofErr w:type="gramEnd"/>
            <w:r>
              <w:rPr>
                <w:rFonts w:ascii="宋体" w:hAnsi="宋体" w:cs="宋体" w:hint="eastAsia"/>
              </w:rPr>
              <w:t>诺酮类药物使用强度（汇总以及科室）；</w:t>
            </w:r>
          </w:p>
          <w:p w14:paraId="160B69F9" w14:textId="77777777" w:rsidR="00C6587E" w:rsidRDefault="00C6587E" w:rsidP="00AC7BC1">
            <w:pPr>
              <w:spacing w:line="360" w:lineRule="auto"/>
              <w:ind w:left="100"/>
              <w:jc w:val="left"/>
              <w:rPr>
                <w:rFonts w:ascii="宋体" w:hAnsi="宋体" w:cs="宋体"/>
              </w:rPr>
            </w:pPr>
            <w:r>
              <w:rPr>
                <w:rFonts w:ascii="宋体" w:hAnsi="宋体" w:cs="宋体" w:hint="eastAsia"/>
              </w:rPr>
              <w:t>住院</w:t>
            </w:r>
            <w:proofErr w:type="gramStart"/>
            <w:r>
              <w:rPr>
                <w:rFonts w:ascii="宋体" w:hAnsi="宋体" w:cs="宋体" w:hint="eastAsia"/>
              </w:rPr>
              <w:t>替加环素</w:t>
            </w:r>
            <w:proofErr w:type="gramEnd"/>
            <w:r>
              <w:rPr>
                <w:rFonts w:ascii="宋体" w:hAnsi="宋体" w:cs="宋体" w:hint="eastAsia"/>
              </w:rPr>
              <w:t>类药物使用强度（汇总以及科室）；</w:t>
            </w:r>
          </w:p>
          <w:p w14:paraId="4EED318D"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静脉输液情况：</w:t>
            </w:r>
          </w:p>
          <w:p w14:paraId="7C92BB9F" w14:textId="77777777" w:rsidR="00C6587E" w:rsidRDefault="00C6587E" w:rsidP="00AC7BC1">
            <w:pPr>
              <w:spacing w:line="360" w:lineRule="auto"/>
              <w:ind w:left="100"/>
              <w:jc w:val="left"/>
              <w:rPr>
                <w:rFonts w:ascii="宋体" w:hAnsi="宋体" w:cs="宋体"/>
              </w:rPr>
            </w:pPr>
            <w:r>
              <w:rPr>
                <w:rFonts w:ascii="宋体" w:hAnsi="宋体" w:cs="宋体" w:hint="eastAsia"/>
              </w:rPr>
              <w:t>住院患者静脉输液使用率；</w:t>
            </w:r>
          </w:p>
          <w:p w14:paraId="2434B4F4" w14:textId="77777777" w:rsidR="00C6587E" w:rsidRDefault="00C6587E" w:rsidP="00AC7BC1">
            <w:pPr>
              <w:spacing w:line="360" w:lineRule="auto"/>
              <w:ind w:left="100"/>
              <w:jc w:val="left"/>
              <w:rPr>
                <w:rFonts w:ascii="宋体" w:hAnsi="宋体" w:cs="宋体"/>
              </w:rPr>
            </w:pPr>
            <w:r>
              <w:rPr>
                <w:rFonts w:ascii="宋体" w:hAnsi="宋体" w:cs="宋体" w:hint="eastAsia"/>
              </w:rPr>
              <w:t>住院患者中药注射静脉使用率；</w:t>
            </w:r>
          </w:p>
          <w:p w14:paraId="150EC797" w14:textId="77777777" w:rsidR="00C6587E" w:rsidRDefault="00C6587E" w:rsidP="00AC7BC1">
            <w:pPr>
              <w:spacing w:line="360" w:lineRule="auto"/>
              <w:ind w:left="100"/>
              <w:jc w:val="left"/>
              <w:rPr>
                <w:rFonts w:ascii="宋体" w:hAnsi="宋体" w:cs="宋体"/>
              </w:rPr>
            </w:pPr>
            <w:r>
              <w:rPr>
                <w:rFonts w:ascii="宋体" w:hAnsi="宋体" w:cs="宋体" w:hint="eastAsia"/>
              </w:rPr>
              <w:t>住院患者质子泵抑制药静脉使用率；</w:t>
            </w:r>
          </w:p>
          <w:p w14:paraId="730BA240" w14:textId="77777777" w:rsidR="00C6587E" w:rsidRDefault="00C6587E" w:rsidP="00AC7BC1">
            <w:pPr>
              <w:spacing w:line="360" w:lineRule="auto"/>
              <w:ind w:left="100"/>
              <w:jc w:val="left"/>
              <w:rPr>
                <w:rFonts w:ascii="宋体" w:hAnsi="宋体" w:cs="宋体"/>
              </w:rPr>
            </w:pPr>
            <w:r>
              <w:rPr>
                <w:rFonts w:ascii="宋体" w:hAnsi="宋体" w:cs="宋体" w:hint="eastAsia"/>
              </w:rPr>
              <w:t>急诊患者糖皮质激素静脉使用率；</w:t>
            </w:r>
          </w:p>
          <w:p w14:paraId="205C6C82" w14:textId="77777777" w:rsidR="00C6587E" w:rsidRDefault="00C6587E" w:rsidP="00AC7BC1">
            <w:pPr>
              <w:spacing w:line="360" w:lineRule="auto"/>
              <w:ind w:left="100"/>
              <w:jc w:val="left"/>
              <w:rPr>
                <w:rFonts w:ascii="宋体" w:hAnsi="宋体" w:cs="宋体"/>
              </w:rPr>
            </w:pPr>
            <w:r>
              <w:rPr>
                <w:rFonts w:ascii="宋体" w:hAnsi="宋体" w:cs="宋体" w:hint="eastAsia"/>
              </w:rPr>
              <w:t>门诊输液率（按处方分别统计门急诊</w:t>
            </w:r>
            <w:r>
              <w:rPr>
                <w:rFonts w:ascii="宋体" w:hAnsi="宋体" w:cs="宋体"/>
              </w:rPr>
              <w:t>/门诊/急诊)</w:t>
            </w:r>
            <w:r>
              <w:rPr>
                <w:rFonts w:ascii="宋体" w:hAnsi="宋体" w:cs="宋体" w:hint="eastAsia"/>
              </w:rPr>
              <w:t>；</w:t>
            </w:r>
          </w:p>
          <w:p w14:paraId="14BB896D"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抗癌药物使用情况：</w:t>
            </w:r>
          </w:p>
          <w:p w14:paraId="7993D809" w14:textId="77777777" w:rsidR="00C6587E" w:rsidRDefault="00C6587E" w:rsidP="00AC7BC1">
            <w:pPr>
              <w:spacing w:line="360" w:lineRule="auto"/>
              <w:ind w:left="100"/>
              <w:jc w:val="left"/>
              <w:rPr>
                <w:rFonts w:ascii="宋体" w:hAnsi="宋体" w:cs="宋体"/>
              </w:rPr>
            </w:pPr>
            <w:r>
              <w:rPr>
                <w:rFonts w:ascii="宋体" w:hAnsi="宋体" w:cs="宋体" w:hint="eastAsia"/>
              </w:rPr>
              <w:t>门急诊抗肿瘤药用使用率（分别按</w:t>
            </w:r>
            <w:proofErr w:type="gramStart"/>
            <w:r>
              <w:rPr>
                <w:rFonts w:ascii="宋体" w:hAnsi="宋体" w:cs="宋体" w:hint="eastAsia"/>
              </w:rPr>
              <w:t>人次</w:t>
            </w:r>
            <w:r>
              <w:rPr>
                <w:rFonts w:ascii="宋体" w:hAnsi="宋体" w:cs="宋体"/>
              </w:rPr>
              <w:t>/</w:t>
            </w:r>
            <w:proofErr w:type="gramEnd"/>
            <w:r>
              <w:rPr>
                <w:rFonts w:ascii="宋体" w:hAnsi="宋体" w:cs="宋体"/>
              </w:rPr>
              <w:t>处方统计）</w:t>
            </w:r>
            <w:r>
              <w:rPr>
                <w:rFonts w:ascii="宋体" w:hAnsi="宋体" w:cs="宋体" w:hint="eastAsia"/>
              </w:rPr>
              <w:t>；</w:t>
            </w:r>
          </w:p>
          <w:p w14:paraId="37D3CF60" w14:textId="77777777" w:rsidR="00C6587E" w:rsidRDefault="00C6587E" w:rsidP="00AC7BC1">
            <w:pPr>
              <w:spacing w:line="360" w:lineRule="auto"/>
              <w:ind w:left="100"/>
              <w:jc w:val="left"/>
              <w:rPr>
                <w:rFonts w:ascii="宋体" w:hAnsi="宋体" w:cs="宋体"/>
              </w:rPr>
            </w:pPr>
            <w:r>
              <w:rPr>
                <w:rFonts w:ascii="宋体" w:hAnsi="宋体" w:cs="宋体" w:hint="eastAsia"/>
              </w:rPr>
              <w:t>抗肿瘤药物使用金额占比（按全院</w:t>
            </w:r>
            <w:r>
              <w:rPr>
                <w:rFonts w:ascii="宋体" w:hAnsi="宋体" w:cs="宋体"/>
              </w:rPr>
              <w:t>/门诊/住院分别统计）</w:t>
            </w:r>
            <w:r>
              <w:rPr>
                <w:rFonts w:ascii="宋体" w:hAnsi="宋体" w:cs="宋体" w:hint="eastAsia"/>
              </w:rPr>
              <w:t>；</w:t>
            </w:r>
          </w:p>
          <w:p w14:paraId="53C76453" w14:textId="77777777" w:rsidR="00C6587E" w:rsidRDefault="00C6587E" w:rsidP="00AC7BC1">
            <w:pPr>
              <w:spacing w:line="360" w:lineRule="auto"/>
              <w:ind w:left="100"/>
              <w:jc w:val="left"/>
              <w:rPr>
                <w:rFonts w:ascii="宋体" w:hAnsi="宋体" w:cs="宋体"/>
              </w:rPr>
            </w:pPr>
            <w:r>
              <w:rPr>
                <w:rFonts w:ascii="宋体" w:hAnsi="宋体" w:cs="宋体" w:hint="eastAsia"/>
              </w:rPr>
              <w:t>住院抗肿瘤药物使用率（按全部</w:t>
            </w:r>
            <w:r>
              <w:rPr>
                <w:rFonts w:ascii="宋体" w:hAnsi="宋体" w:cs="宋体"/>
              </w:rPr>
              <w:t>/普通使用级/限制使用级分别统计)</w:t>
            </w:r>
            <w:r>
              <w:rPr>
                <w:rFonts w:ascii="宋体" w:hAnsi="宋体" w:cs="宋体" w:hint="eastAsia"/>
              </w:rPr>
              <w:t>；</w:t>
            </w:r>
          </w:p>
          <w:p w14:paraId="2360A4D0"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国家基础药物使用情况：</w:t>
            </w:r>
          </w:p>
          <w:p w14:paraId="4D9F7F2D" w14:textId="77777777" w:rsidR="00C6587E" w:rsidRDefault="00C6587E" w:rsidP="00AC7BC1">
            <w:pPr>
              <w:spacing w:line="360" w:lineRule="auto"/>
              <w:ind w:left="100"/>
              <w:jc w:val="left"/>
              <w:rPr>
                <w:rFonts w:ascii="宋体" w:hAnsi="宋体" w:cs="宋体"/>
              </w:rPr>
            </w:pPr>
            <w:r>
              <w:rPr>
                <w:rFonts w:ascii="宋体" w:hAnsi="宋体" w:cs="宋体" w:hint="eastAsia"/>
              </w:rPr>
              <w:t>门急诊各科室基药占比；</w:t>
            </w:r>
          </w:p>
          <w:p w14:paraId="7ADEC35A" w14:textId="77777777" w:rsidR="00C6587E" w:rsidRDefault="00C6587E" w:rsidP="00AC7BC1">
            <w:pPr>
              <w:spacing w:line="360" w:lineRule="auto"/>
              <w:ind w:left="100"/>
              <w:jc w:val="left"/>
              <w:rPr>
                <w:rFonts w:ascii="宋体" w:hAnsi="宋体" w:cs="宋体"/>
              </w:rPr>
            </w:pPr>
            <w:r>
              <w:rPr>
                <w:rFonts w:ascii="宋体" w:hAnsi="宋体" w:cs="宋体" w:hint="eastAsia"/>
              </w:rPr>
              <w:t>门急诊基药</w:t>
            </w:r>
            <w:proofErr w:type="gramStart"/>
            <w:r>
              <w:rPr>
                <w:rFonts w:ascii="宋体" w:hAnsi="宋体" w:cs="宋体" w:hint="eastAsia"/>
              </w:rPr>
              <w:t>人次</w:t>
            </w:r>
            <w:r>
              <w:rPr>
                <w:rFonts w:ascii="宋体" w:hAnsi="宋体" w:cs="宋体"/>
              </w:rPr>
              <w:t>/</w:t>
            </w:r>
            <w:proofErr w:type="gramEnd"/>
            <w:r>
              <w:rPr>
                <w:rFonts w:ascii="宋体" w:hAnsi="宋体" w:cs="宋体"/>
              </w:rPr>
              <w:t>用药人次</w:t>
            </w:r>
            <w:r>
              <w:rPr>
                <w:rFonts w:ascii="宋体" w:hAnsi="宋体" w:cs="宋体" w:hint="eastAsia"/>
              </w:rPr>
              <w:t>；</w:t>
            </w:r>
          </w:p>
          <w:p w14:paraId="4EF94403" w14:textId="77777777" w:rsidR="00C6587E" w:rsidRDefault="00C6587E" w:rsidP="00AC7BC1">
            <w:pPr>
              <w:spacing w:line="360" w:lineRule="auto"/>
              <w:ind w:left="100"/>
              <w:jc w:val="left"/>
              <w:rPr>
                <w:rFonts w:ascii="宋体" w:hAnsi="宋体" w:cs="宋体"/>
              </w:rPr>
            </w:pPr>
            <w:r>
              <w:rPr>
                <w:rFonts w:ascii="宋体" w:hAnsi="宋体" w:cs="宋体" w:hint="eastAsia"/>
              </w:rPr>
              <w:t>住院各科基药占比；</w:t>
            </w:r>
          </w:p>
          <w:p w14:paraId="4BB30BB8" w14:textId="77777777" w:rsidR="00C6587E" w:rsidRDefault="00C6587E" w:rsidP="00AC7BC1">
            <w:pPr>
              <w:spacing w:line="360" w:lineRule="auto"/>
              <w:ind w:left="100"/>
              <w:jc w:val="left"/>
              <w:rPr>
                <w:rFonts w:ascii="宋体" w:hAnsi="宋体" w:cs="宋体"/>
              </w:rPr>
            </w:pPr>
            <w:r>
              <w:rPr>
                <w:rFonts w:ascii="宋体" w:hAnsi="宋体" w:cs="宋体" w:hint="eastAsia"/>
              </w:rPr>
              <w:t>住院基药</w:t>
            </w:r>
            <w:proofErr w:type="gramStart"/>
            <w:r>
              <w:rPr>
                <w:rFonts w:ascii="宋体" w:hAnsi="宋体" w:cs="宋体" w:hint="eastAsia"/>
              </w:rPr>
              <w:t>人次</w:t>
            </w:r>
            <w:r>
              <w:rPr>
                <w:rFonts w:ascii="宋体" w:hAnsi="宋体" w:cs="宋体"/>
              </w:rPr>
              <w:t>/</w:t>
            </w:r>
            <w:proofErr w:type="gramEnd"/>
            <w:r>
              <w:rPr>
                <w:rFonts w:ascii="宋体" w:hAnsi="宋体" w:cs="宋体"/>
              </w:rPr>
              <w:t>用药人次</w:t>
            </w:r>
            <w:r>
              <w:rPr>
                <w:rFonts w:ascii="宋体" w:hAnsi="宋体" w:cs="宋体" w:hint="eastAsia"/>
              </w:rPr>
              <w:t>；</w:t>
            </w:r>
          </w:p>
          <w:p w14:paraId="2ED56983"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医院药占比情况：</w:t>
            </w:r>
          </w:p>
          <w:p w14:paraId="4C3D8DFF" w14:textId="77777777" w:rsidR="00C6587E" w:rsidRDefault="00C6587E" w:rsidP="00AC7BC1">
            <w:pPr>
              <w:spacing w:line="360" w:lineRule="auto"/>
              <w:ind w:left="100"/>
              <w:jc w:val="left"/>
              <w:rPr>
                <w:rFonts w:ascii="宋体" w:hAnsi="宋体" w:cs="宋体"/>
              </w:rPr>
            </w:pPr>
            <w:r>
              <w:rPr>
                <w:rFonts w:ascii="宋体" w:hAnsi="宋体" w:cs="宋体" w:hint="eastAsia"/>
              </w:rPr>
              <w:t>门急诊药占比；</w:t>
            </w:r>
          </w:p>
          <w:p w14:paraId="707D4D72" w14:textId="77777777" w:rsidR="00C6587E" w:rsidRDefault="00C6587E" w:rsidP="00AC7BC1">
            <w:pPr>
              <w:spacing w:line="360" w:lineRule="auto"/>
              <w:ind w:left="100"/>
              <w:jc w:val="left"/>
              <w:rPr>
                <w:rFonts w:ascii="宋体" w:hAnsi="宋体" w:cs="宋体"/>
              </w:rPr>
            </w:pPr>
            <w:r>
              <w:rPr>
                <w:rFonts w:ascii="宋体" w:hAnsi="宋体" w:cs="宋体" w:hint="eastAsia"/>
              </w:rPr>
              <w:t>住院药占比；</w:t>
            </w:r>
          </w:p>
          <w:p w14:paraId="1210F824" w14:textId="77777777" w:rsidR="00C6587E" w:rsidRDefault="00C6587E" w:rsidP="00AC7BC1">
            <w:pPr>
              <w:spacing w:line="360" w:lineRule="auto"/>
              <w:ind w:left="100"/>
              <w:jc w:val="left"/>
              <w:rPr>
                <w:rFonts w:ascii="宋体" w:hAnsi="宋体" w:cs="宋体"/>
              </w:rPr>
            </w:pPr>
            <w:r>
              <w:rPr>
                <w:rFonts w:ascii="宋体" w:hAnsi="宋体" w:cs="宋体" w:hint="eastAsia"/>
              </w:rPr>
              <w:t>全院药占比；</w:t>
            </w:r>
          </w:p>
          <w:p w14:paraId="300C3BF2" w14:textId="77777777" w:rsidR="00C6587E" w:rsidRDefault="00C6587E" w:rsidP="00AC7BC1">
            <w:pPr>
              <w:spacing w:line="360" w:lineRule="auto"/>
              <w:ind w:left="100"/>
              <w:jc w:val="left"/>
              <w:rPr>
                <w:rFonts w:ascii="宋体" w:hAnsi="宋体" w:cs="宋体"/>
              </w:rPr>
            </w:pPr>
            <w:r>
              <w:rPr>
                <w:rFonts w:ascii="宋体" w:hAnsi="宋体" w:cs="宋体" w:hint="eastAsia"/>
              </w:rPr>
              <w:t>抗菌药物占西药出库金额占比；</w:t>
            </w:r>
          </w:p>
          <w:p w14:paraId="60647599" w14:textId="77777777" w:rsidR="00C6587E" w:rsidRDefault="00C6587E" w:rsidP="00AC7BC1">
            <w:pPr>
              <w:spacing w:line="360" w:lineRule="auto"/>
              <w:ind w:left="100"/>
              <w:jc w:val="left"/>
              <w:rPr>
                <w:rFonts w:ascii="宋体" w:hAnsi="宋体" w:cs="宋体"/>
              </w:rPr>
            </w:pPr>
            <w:r>
              <w:rPr>
                <w:rFonts w:ascii="宋体" w:hAnsi="宋体" w:cs="宋体" w:hint="eastAsia"/>
              </w:rPr>
              <w:t>门诊重点监控药品占比；</w:t>
            </w:r>
          </w:p>
          <w:p w14:paraId="090061C0" w14:textId="77777777" w:rsidR="00C6587E" w:rsidRDefault="00C6587E" w:rsidP="00AC7BC1">
            <w:pPr>
              <w:spacing w:line="360" w:lineRule="auto"/>
              <w:ind w:left="100"/>
              <w:jc w:val="left"/>
              <w:rPr>
                <w:rFonts w:ascii="宋体" w:hAnsi="宋体" w:cs="宋体"/>
              </w:rPr>
            </w:pPr>
            <w:r>
              <w:rPr>
                <w:rFonts w:ascii="宋体" w:hAnsi="宋体" w:cs="宋体" w:hint="eastAsia"/>
              </w:rPr>
              <w:lastRenderedPageBreak/>
              <w:t>住院重点监控药品占比；</w:t>
            </w:r>
          </w:p>
          <w:p w14:paraId="6EB2BD31" w14:textId="77777777" w:rsidR="00C6587E" w:rsidRDefault="00C6587E" w:rsidP="00AC7BC1">
            <w:pPr>
              <w:spacing w:line="360" w:lineRule="auto"/>
              <w:ind w:left="100"/>
              <w:jc w:val="left"/>
              <w:rPr>
                <w:rFonts w:ascii="宋体" w:hAnsi="宋体" w:cs="宋体"/>
              </w:rPr>
            </w:pPr>
            <w:r>
              <w:rPr>
                <w:rFonts w:ascii="宋体" w:hAnsi="宋体" w:cs="宋体" w:hint="eastAsia"/>
              </w:rPr>
              <w:t>门诊自费药品占比；</w:t>
            </w:r>
          </w:p>
          <w:p w14:paraId="5A10F4B7" w14:textId="77777777" w:rsidR="00C6587E" w:rsidRDefault="00C6587E" w:rsidP="00AC7BC1">
            <w:pPr>
              <w:spacing w:line="360" w:lineRule="auto"/>
              <w:ind w:left="100"/>
              <w:jc w:val="left"/>
              <w:rPr>
                <w:rFonts w:ascii="宋体" w:hAnsi="宋体" w:cs="宋体"/>
              </w:rPr>
            </w:pPr>
            <w:r>
              <w:rPr>
                <w:rFonts w:ascii="宋体" w:hAnsi="宋体" w:cs="宋体" w:hint="eastAsia"/>
              </w:rPr>
              <w:t>住院自费药品占比；</w:t>
            </w:r>
          </w:p>
          <w:p w14:paraId="5788EA52" w14:textId="77777777" w:rsidR="00C6587E" w:rsidRDefault="00C6587E" w:rsidP="00AC7BC1">
            <w:pPr>
              <w:spacing w:line="360" w:lineRule="auto"/>
              <w:ind w:left="100"/>
              <w:jc w:val="left"/>
              <w:rPr>
                <w:rFonts w:ascii="宋体" w:hAnsi="宋体" w:cs="宋体"/>
                <w:b/>
                <w:bCs/>
              </w:rPr>
            </w:pPr>
            <w:r>
              <w:rPr>
                <w:rFonts w:ascii="宋体" w:hAnsi="宋体" w:cs="宋体" w:hint="eastAsia"/>
                <w:b/>
                <w:bCs/>
              </w:rPr>
              <w:t>医嘱用药情况：</w:t>
            </w:r>
          </w:p>
          <w:p w14:paraId="3A921D76" w14:textId="77777777" w:rsidR="00C6587E" w:rsidRDefault="00C6587E" w:rsidP="00AC7BC1">
            <w:pPr>
              <w:spacing w:line="360" w:lineRule="auto"/>
              <w:ind w:left="100"/>
              <w:jc w:val="left"/>
              <w:rPr>
                <w:rFonts w:ascii="宋体" w:hAnsi="宋体" w:cs="宋体"/>
              </w:rPr>
            </w:pPr>
            <w:r>
              <w:rPr>
                <w:rFonts w:ascii="宋体" w:hAnsi="宋体" w:cs="宋体" w:hint="eastAsia"/>
              </w:rPr>
              <w:t>门诊处方总人次数；</w:t>
            </w:r>
          </w:p>
          <w:p w14:paraId="12811142" w14:textId="77777777" w:rsidR="00C6587E" w:rsidRDefault="00C6587E" w:rsidP="00AC7BC1">
            <w:pPr>
              <w:spacing w:line="360" w:lineRule="auto"/>
              <w:ind w:left="100"/>
              <w:jc w:val="left"/>
              <w:rPr>
                <w:rFonts w:ascii="宋体" w:hAnsi="宋体" w:cs="宋体"/>
              </w:rPr>
            </w:pPr>
            <w:r>
              <w:rPr>
                <w:rFonts w:ascii="宋体" w:hAnsi="宋体" w:cs="宋体" w:hint="eastAsia"/>
              </w:rPr>
              <w:t>急诊处方总人次数；</w:t>
            </w:r>
          </w:p>
          <w:p w14:paraId="7C7FDF33" w14:textId="77777777" w:rsidR="00C6587E" w:rsidRDefault="00C6587E" w:rsidP="00AC7BC1">
            <w:pPr>
              <w:spacing w:line="360" w:lineRule="auto"/>
              <w:ind w:left="100"/>
              <w:jc w:val="left"/>
              <w:rPr>
                <w:rFonts w:ascii="宋体" w:hAnsi="宋体" w:cs="宋体"/>
              </w:rPr>
            </w:pPr>
            <w:r>
              <w:rPr>
                <w:rFonts w:ascii="宋体" w:hAnsi="宋体" w:cs="宋体" w:hint="eastAsia"/>
              </w:rPr>
              <w:t>住院患者用药条目数；</w:t>
            </w:r>
          </w:p>
          <w:p w14:paraId="50A299A4" w14:textId="77777777" w:rsidR="00C6587E" w:rsidRDefault="00C6587E" w:rsidP="00AC7BC1">
            <w:pPr>
              <w:spacing w:line="360" w:lineRule="auto"/>
              <w:ind w:left="100"/>
              <w:jc w:val="left"/>
              <w:rPr>
                <w:rFonts w:ascii="宋体" w:hAnsi="宋体" w:cs="宋体"/>
              </w:rPr>
            </w:pPr>
            <w:r>
              <w:rPr>
                <w:rFonts w:ascii="宋体" w:hAnsi="宋体" w:cs="宋体" w:hint="eastAsia"/>
              </w:rPr>
              <w:t>静脉用药医嘱总条目数。</w:t>
            </w:r>
          </w:p>
        </w:tc>
      </w:tr>
      <w:tr w:rsidR="00C6587E" w14:paraId="537DC0F3" w14:textId="77777777" w:rsidTr="00AC7BC1">
        <w:trPr>
          <w:trHeight w:val="421"/>
          <w:jc w:val="center"/>
        </w:trPr>
        <w:tc>
          <w:tcPr>
            <w:tcW w:w="0" w:type="auto"/>
            <w:tcBorders>
              <w:top w:val="single" w:sz="4" w:space="0" w:color="000000"/>
              <w:left w:val="single" w:sz="4" w:space="0" w:color="000000"/>
              <w:bottom w:val="single" w:sz="4" w:space="0" w:color="000000"/>
              <w:right w:val="single" w:sz="4" w:space="0" w:color="000000"/>
            </w:tcBorders>
          </w:tcPr>
          <w:p w14:paraId="0B316A21" w14:textId="77777777" w:rsidR="00C6587E" w:rsidRDefault="00C6587E" w:rsidP="00AC7BC1">
            <w:pPr>
              <w:jc w:val="center"/>
              <w:rPr>
                <w:rFonts w:ascii="宋体" w:hAnsi="宋体"/>
              </w:rPr>
            </w:pPr>
            <w:r>
              <w:rPr>
                <w:rFonts w:ascii="宋体" w:hAnsi="宋体" w:cs="宋体" w:hint="eastAsia"/>
                <w:b/>
                <w:bCs/>
              </w:rPr>
              <w:lastRenderedPageBreak/>
              <w:t>护理人力资源管理指标分析</w:t>
            </w:r>
          </w:p>
        </w:tc>
        <w:tc>
          <w:tcPr>
            <w:tcW w:w="0" w:type="auto"/>
            <w:tcBorders>
              <w:top w:val="single" w:sz="4" w:space="0" w:color="000000"/>
              <w:left w:val="single" w:sz="4" w:space="0" w:color="000000"/>
              <w:bottom w:val="single" w:sz="4" w:space="0" w:color="000000"/>
              <w:right w:val="single" w:sz="4" w:space="0" w:color="000000"/>
            </w:tcBorders>
          </w:tcPr>
          <w:p w14:paraId="01C11E07"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护士长人数；</w:t>
            </w:r>
          </w:p>
          <w:p w14:paraId="68A9A232"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高级护理实践护士；</w:t>
            </w:r>
          </w:p>
          <w:p w14:paraId="4EC04616"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专病护士；</w:t>
            </w:r>
          </w:p>
          <w:p w14:paraId="414D9661"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离职</w:t>
            </w:r>
            <w:r>
              <w:rPr>
                <w:rFonts w:ascii="宋体" w:hAnsi="宋体" w:cs="宋体"/>
                <w:color w:val="000000"/>
                <w:szCs w:val="21"/>
              </w:rPr>
              <w:t>/入职人数</w:t>
            </w:r>
            <w:r>
              <w:rPr>
                <w:rFonts w:ascii="宋体" w:hAnsi="宋体" w:cs="宋体" w:hint="eastAsia"/>
                <w:color w:val="000000"/>
                <w:szCs w:val="21"/>
              </w:rPr>
              <w:t>；</w:t>
            </w:r>
          </w:p>
          <w:p w14:paraId="588EDFA7"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应急护士；</w:t>
            </w:r>
          </w:p>
          <w:p w14:paraId="7C26F064"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人员职称分析；</w:t>
            </w:r>
          </w:p>
          <w:p w14:paraId="7CE12DA7"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人员年龄分析；</w:t>
            </w:r>
          </w:p>
          <w:p w14:paraId="65A14D49" w14:textId="77777777" w:rsidR="00C6587E" w:rsidRDefault="00C6587E" w:rsidP="00AC7BC1">
            <w:pPr>
              <w:widowControl/>
              <w:spacing w:line="276" w:lineRule="auto"/>
              <w:rPr>
                <w:rFonts w:ascii="宋体" w:hAnsi="宋体" w:cs="宋体"/>
                <w:color w:val="000000"/>
                <w:szCs w:val="21"/>
              </w:rPr>
            </w:pPr>
            <w:r>
              <w:rPr>
                <w:rFonts w:ascii="宋体" w:hAnsi="宋体" w:cs="宋体" w:hint="eastAsia"/>
                <w:color w:val="000000"/>
                <w:szCs w:val="21"/>
              </w:rPr>
              <w:t>人员学历分析；</w:t>
            </w:r>
          </w:p>
          <w:p w14:paraId="781EDFD4" w14:textId="77777777" w:rsidR="00C6587E" w:rsidRDefault="00C6587E" w:rsidP="00AC7BC1">
            <w:pPr>
              <w:spacing w:line="360" w:lineRule="auto"/>
              <w:ind w:left="100"/>
              <w:jc w:val="left"/>
              <w:rPr>
                <w:rFonts w:ascii="宋体" w:hAnsi="宋体" w:cs="宋体"/>
                <w:b/>
                <w:bCs/>
              </w:rPr>
            </w:pPr>
            <w:r>
              <w:rPr>
                <w:rFonts w:ascii="宋体" w:hAnsi="宋体" w:cs="宋体" w:hint="eastAsia"/>
                <w:color w:val="000000"/>
                <w:szCs w:val="21"/>
              </w:rPr>
              <w:t>能级分析。</w:t>
            </w:r>
          </w:p>
        </w:tc>
      </w:tr>
      <w:tr w:rsidR="00C6587E" w14:paraId="6FCED0D9" w14:textId="77777777" w:rsidTr="00AC7BC1">
        <w:trPr>
          <w:trHeight w:val="421"/>
          <w:jc w:val="center"/>
        </w:trPr>
        <w:tc>
          <w:tcPr>
            <w:tcW w:w="0" w:type="auto"/>
            <w:tcBorders>
              <w:top w:val="single" w:sz="4" w:space="0" w:color="000000"/>
              <w:left w:val="single" w:sz="4" w:space="0" w:color="000000"/>
              <w:bottom w:val="single" w:sz="4" w:space="0" w:color="000000"/>
              <w:right w:val="single" w:sz="4" w:space="0" w:color="000000"/>
            </w:tcBorders>
          </w:tcPr>
          <w:p w14:paraId="1A600AB6" w14:textId="77777777" w:rsidR="00C6587E" w:rsidRDefault="00C6587E" w:rsidP="00AC7BC1">
            <w:pPr>
              <w:jc w:val="center"/>
              <w:rPr>
                <w:rFonts w:ascii="宋体" w:hAnsi="宋体"/>
              </w:rPr>
            </w:pPr>
            <w:r>
              <w:rPr>
                <w:rFonts w:ascii="宋体" w:hAnsi="宋体" w:cs="宋体" w:hint="eastAsia"/>
                <w:b/>
                <w:bCs/>
              </w:rPr>
              <w:t>临床护理指标分析</w:t>
            </w:r>
          </w:p>
        </w:tc>
        <w:tc>
          <w:tcPr>
            <w:tcW w:w="0" w:type="auto"/>
            <w:tcBorders>
              <w:top w:val="single" w:sz="4" w:space="0" w:color="000000"/>
              <w:left w:val="single" w:sz="4" w:space="0" w:color="000000"/>
              <w:bottom w:val="single" w:sz="4" w:space="0" w:color="000000"/>
              <w:right w:val="single" w:sz="4" w:space="0" w:color="000000"/>
            </w:tcBorders>
          </w:tcPr>
          <w:p w14:paraId="7187B930"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在院人数；</w:t>
            </w:r>
          </w:p>
          <w:p w14:paraId="7ED854CE"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入院人数；</w:t>
            </w:r>
          </w:p>
          <w:p w14:paraId="4C3A521B"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出院人数；</w:t>
            </w:r>
          </w:p>
          <w:p w14:paraId="746CA59B"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转出人数；</w:t>
            </w:r>
          </w:p>
          <w:p w14:paraId="071A164F"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转入人数；</w:t>
            </w:r>
          </w:p>
          <w:p w14:paraId="0ED696DD"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手术人次；</w:t>
            </w:r>
          </w:p>
          <w:p w14:paraId="59665EAC"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输血人次；</w:t>
            </w:r>
          </w:p>
          <w:p w14:paraId="474AC3C7"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新生儿蓝光治疗；</w:t>
            </w:r>
          </w:p>
          <w:p w14:paraId="1A457439"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鼻饲；</w:t>
            </w:r>
          </w:p>
          <w:p w14:paraId="75887AC2"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新生儿换血术；</w:t>
            </w:r>
          </w:p>
          <w:p w14:paraId="0FDA4C55"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腹膜透析；</w:t>
            </w:r>
          </w:p>
          <w:p w14:paraId="44AF0310"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外周静脉；</w:t>
            </w:r>
          </w:p>
          <w:p w14:paraId="091560C5"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动脉置管；</w:t>
            </w:r>
          </w:p>
          <w:p w14:paraId="142E24E2"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脐动脉置管；</w:t>
            </w:r>
          </w:p>
          <w:p w14:paraId="4949B83C"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鼻饲管；</w:t>
            </w:r>
          </w:p>
          <w:p w14:paraId="2C2DB03D" w14:textId="77777777" w:rsidR="00C6587E" w:rsidRDefault="00C6587E" w:rsidP="00AC7BC1">
            <w:pPr>
              <w:spacing w:line="360" w:lineRule="auto"/>
              <w:ind w:left="100"/>
              <w:jc w:val="left"/>
              <w:rPr>
                <w:rFonts w:ascii="宋体" w:hAnsi="宋体" w:cs="宋体"/>
                <w:b/>
                <w:bCs/>
              </w:rPr>
            </w:pPr>
            <w:proofErr w:type="gramStart"/>
            <w:r>
              <w:rPr>
                <w:rFonts w:ascii="宋体" w:hAnsi="宋体" w:cs="宋体" w:hint="eastAsia"/>
                <w:color w:val="000000"/>
                <w:szCs w:val="21"/>
              </w:rPr>
              <w:t>鼻</w:t>
            </w:r>
            <w:proofErr w:type="gramEnd"/>
            <w:r>
              <w:rPr>
                <w:rFonts w:ascii="宋体" w:hAnsi="宋体" w:cs="宋体" w:hint="eastAsia"/>
                <w:color w:val="000000"/>
                <w:szCs w:val="21"/>
              </w:rPr>
              <w:t>肠管。</w:t>
            </w:r>
          </w:p>
        </w:tc>
      </w:tr>
      <w:tr w:rsidR="00C6587E" w14:paraId="45E8A3EB" w14:textId="77777777" w:rsidTr="00AC7BC1">
        <w:trPr>
          <w:trHeight w:val="42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2F19FA" w14:textId="77777777" w:rsidR="00C6587E" w:rsidRDefault="00C6587E" w:rsidP="00AC7BC1">
            <w:pPr>
              <w:jc w:val="center"/>
              <w:rPr>
                <w:rFonts w:ascii="宋体" w:hAnsi="宋体" w:cs="宋体"/>
                <w:b/>
                <w:bCs/>
              </w:rPr>
            </w:pPr>
            <w:r>
              <w:rPr>
                <w:rFonts w:ascii="宋体" w:hAnsi="宋体" w:cs="宋体" w:hint="eastAsia"/>
                <w:b/>
                <w:bCs/>
              </w:rPr>
              <w:t>医院输血情况</w:t>
            </w:r>
          </w:p>
        </w:tc>
        <w:tc>
          <w:tcPr>
            <w:tcW w:w="0" w:type="auto"/>
            <w:tcBorders>
              <w:top w:val="single" w:sz="4" w:space="0" w:color="000000"/>
              <w:left w:val="single" w:sz="4" w:space="0" w:color="000000"/>
              <w:bottom w:val="single" w:sz="4" w:space="0" w:color="000000"/>
              <w:right w:val="single" w:sz="4" w:space="0" w:color="000000"/>
            </w:tcBorders>
            <w:vAlign w:val="center"/>
          </w:tcPr>
          <w:p w14:paraId="6604837B" w14:textId="77777777" w:rsidR="00C6587E" w:rsidRDefault="00C6587E" w:rsidP="00AC7BC1">
            <w:pPr>
              <w:spacing w:line="360" w:lineRule="auto"/>
              <w:ind w:left="100"/>
              <w:jc w:val="left"/>
              <w:rPr>
                <w:rFonts w:ascii="宋体" w:hAnsi="宋体" w:cs="宋体"/>
              </w:rPr>
            </w:pPr>
            <w:r>
              <w:rPr>
                <w:rFonts w:ascii="宋体" w:hAnsi="宋体" w:cs="宋体" w:hint="eastAsia"/>
              </w:rPr>
              <w:t>出院患者输血率；</w:t>
            </w:r>
          </w:p>
          <w:p w14:paraId="5634E2AB" w14:textId="77777777" w:rsidR="00C6587E" w:rsidRDefault="00C6587E" w:rsidP="00AC7BC1">
            <w:pPr>
              <w:spacing w:line="360" w:lineRule="auto"/>
              <w:ind w:left="100"/>
              <w:jc w:val="left"/>
              <w:rPr>
                <w:rFonts w:ascii="宋体" w:hAnsi="宋体" w:cs="宋体"/>
              </w:rPr>
            </w:pPr>
            <w:r>
              <w:rPr>
                <w:rFonts w:ascii="宋体" w:hAnsi="宋体" w:cs="宋体" w:hint="eastAsia"/>
              </w:rPr>
              <w:t>输血患者人均输血量。</w:t>
            </w:r>
          </w:p>
        </w:tc>
      </w:tr>
      <w:tr w:rsidR="00C6587E" w14:paraId="6215233D" w14:textId="77777777" w:rsidTr="00AC7BC1">
        <w:trPr>
          <w:trHeight w:val="27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E55A7F" w14:textId="77777777" w:rsidR="00C6587E" w:rsidRDefault="00C6587E" w:rsidP="00AC7BC1">
            <w:pPr>
              <w:jc w:val="center"/>
              <w:rPr>
                <w:rFonts w:ascii="宋体" w:hAnsi="宋体" w:cs="宋体"/>
                <w:b/>
                <w:bCs/>
              </w:rPr>
            </w:pPr>
            <w:r>
              <w:rPr>
                <w:rFonts w:ascii="宋体" w:hAnsi="宋体" w:hint="eastAsia"/>
              </w:rPr>
              <w:t>▲</w:t>
            </w:r>
            <w:r>
              <w:rPr>
                <w:rFonts w:ascii="宋体" w:hAnsi="宋体" w:cs="宋体" w:hint="eastAsia"/>
                <w:b/>
                <w:bCs/>
              </w:rPr>
              <w:t>急诊质量控制</w:t>
            </w:r>
          </w:p>
        </w:tc>
        <w:tc>
          <w:tcPr>
            <w:tcW w:w="0" w:type="auto"/>
            <w:tcBorders>
              <w:top w:val="single" w:sz="4" w:space="0" w:color="000000"/>
              <w:left w:val="single" w:sz="4" w:space="0" w:color="000000"/>
              <w:bottom w:val="single" w:sz="4" w:space="0" w:color="000000"/>
              <w:right w:val="single" w:sz="4" w:space="0" w:color="000000"/>
            </w:tcBorders>
            <w:vAlign w:val="center"/>
          </w:tcPr>
          <w:p w14:paraId="61CD71BB" w14:textId="77777777" w:rsidR="00C6587E" w:rsidRDefault="00C6587E" w:rsidP="00AC7BC1">
            <w:pPr>
              <w:spacing w:line="360" w:lineRule="auto"/>
              <w:ind w:left="100"/>
              <w:rPr>
                <w:rFonts w:ascii="宋体" w:hAnsi="宋体" w:cs="宋体"/>
              </w:rPr>
            </w:pPr>
            <w:r>
              <w:rPr>
                <w:rFonts w:ascii="宋体" w:hAnsi="宋体" w:cs="宋体" w:hint="eastAsia"/>
              </w:rPr>
              <w:t>急诊各科室总工作量展示；</w:t>
            </w:r>
          </w:p>
          <w:p w14:paraId="21910A99" w14:textId="77777777" w:rsidR="00C6587E" w:rsidRDefault="00C6587E" w:rsidP="00AC7BC1">
            <w:pPr>
              <w:spacing w:line="360" w:lineRule="auto"/>
              <w:ind w:left="100"/>
              <w:rPr>
                <w:rFonts w:ascii="宋体" w:hAnsi="宋体" w:cs="宋体"/>
              </w:rPr>
            </w:pPr>
            <w:r>
              <w:rPr>
                <w:rFonts w:ascii="宋体" w:hAnsi="宋体" w:cs="宋体" w:hint="eastAsia"/>
              </w:rPr>
              <w:lastRenderedPageBreak/>
              <w:t>急诊各科室工作量明细；</w:t>
            </w:r>
          </w:p>
          <w:p w14:paraId="54504621" w14:textId="77777777" w:rsidR="00C6587E" w:rsidRDefault="00C6587E" w:rsidP="00AC7BC1">
            <w:pPr>
              <w:spacing w:line="360" w:lineRule="auto"/>
              <w:ind w:left="100"/>
              <w:rPr>
                <w:rFonts w:ascii="宋体" w:hAnsi="宋体" w:cs="宋体"/>
              </w:rPr>
            </w:pPr>
            <w:r>
              <w:rPr>
                <w:rFonts w:ascii="宋体" w:hAnsi="宋体" w:cs="宋体" w:hint="eastAsia"/>
              </w:rPr>
              <w:t>急诊各科室抗菌药物使用情况展示；</w:t>
            </w:r>
          </w:p>
          <w:p w14:paraId="269F42D2" w14:textId="77777777" w:rsidR="00C6587E" w:rsidRDefault="00C6587E" w:rsidP="00AC7BC1">
            <w:pPr>
              <w:spacing w:line="360" w:lineRule="auto"/>
              <w:ind w:left="100"/>
              <w:rPr>
                <w:rFonts w:ascii="宋体" w:hAnsi="宋体" w:cs="宋体"/>
              </w:rPr>
            </w:pPr>
            <w:r>
              <w:rPr>
                <w:rFonts w:ascii="宋体" w:hAnsi="宋体" w:cs="宋体" w:hint="eastAsia"/>
              </w:rPr>
              <w:t>急诊药占比；</w:t>
            </w:r>
          </w:p>
          <w:p w14:paraId="46D33C2B" w14:textId="77777777" w:rsidR="00C6587E" w:rsidRDefault="00C6587E" w:rsidP="00AC7BC1">
            <w:pPr>
              <w:spacing w:line="360" w:lineRule="auto"/>
              <w:ind w:left="100"/>
              <w:rPr>
                <w:rFonts w:ascii="宋体" w:hAnsi="宋体" w:cs="宋体"/>
              </w:rPr>
            </w:pPr>
            <w:r>
              <w:rPr>
                <w:rFonts w:ascii="宋体" w:hAnsi="宋体" w:cs="宋体" w:hint="eastAsia"/>
              </w:rPr>
              <w:t>急诊各科室药占比；</w:t>
            </w:r>
          </w:p>
          <w:p w14:paraId="30B81B35" w14:textId="77777777" w:rsidR="00C6587E" w:rsidRDefault="00C6587E" w:rsidP="00AC7BC1">
            <w:pPr>
              <w:spacing w:line="360" w:lineRule="auto"/>
              <w:ind w:left="100"/>
              <w:rPr>
                <w:rFonts w:ascii="宋体" w:hAnsi="宋体" w:cs="宋体"/>
              </w:rPr>
            </w:pPr>
            <w:r>
              <w:rPr>
                <w:rFonts w:ascii="宋体" w:hAnsi="宋体" w:cs="宋体" w:hint="eastAsia"/>
              </w:rPr>
              <w:t>急诊各科室候诊时间；</w:t>
            </w:r>
          </w:p>
          <w:p w14:paraId="21F89513" w14:textId="77777777" w:rsidR="00C6587E" w:rsidRDefault="00C6587E" w:rsidP="00AC7BC1">
            <w:pPr>
              <w:spacing w:line="360" w:lineRule="auto"/>
              <w:ind w:left="100"/>
              <w:rPr>
                <w:rFonts w:ascii="宋体" w:hAnsi="宋体" w:cs="宋体"/>
              </w:rPr>
            </w:pPr>
            <w:r>
              <w:rPr>
                <w:rFonts w:ascii="宋体" w:hAnsi="宋体" w:cs="宋体" w:hint="eastAsia"/>
              </w:rPr>
              <w:t>患者总数；</w:t>
            </w:r>
          </w:p>
          <w:p w14:paraId="587BC50E" w14:textId="77777777" w:rsidR="00C6587E" w:rsidRDefault="00C6587E" w:rsidP="00AC7BC1">
            <w:pPr>
              <w:spacing w:line="360" w:lineRule="auto"/>
              <w:ind w:left="100"/>
              <w:rPr>
                <w:rFonts w:ascii="宋体" w:hAnsi="宋体" w:cs="宋体"/>
              </w:rPr>
            </w:pPr>
            <w:r>
              <w:rPr>
                <w:rFonts w:ascii="宋体" w:hAnsi="宋体" w:cs="宋体"/>
              </w:rPr>
              <w:t>I</w:t>
            </w:r>
            <w:proofErr w:type="gramStart"/>
            <w:r>
              <w:rPr>
                <w:rFonts w:ascii="宋体" w:hAnsi="宋体" w:cs="宋体"/>
              </w:rPr>
              <w:t>级患者</w:t>
            </w:r>
            <w:proofErr w:type="gramEnd"/>
            <w:r>
              <w:rPr>
                <w:rFonts w:ascii="宋体" w:hAnsi="宋体" w:cs="宋体"/>
              </w:rPr>
              <w:t>数</w:t>
            </w:r>
            <w:r>
              <w:rPr>
                <w:rFonts w:ascii="宋体" w:hAnsi="宋体" w:cs="宋体" w:hint="eastAsia"/>
              </w:rPr>
              <w:t>；</w:t>
            </w:r>
          </w:p>
          <w:p w14:paraId="1F438B0C" w14:textId="77777777" w:rsidR="00C6587E" w:rsidRDefault="00C6587E" w:rsidP="00AC7BC1">
            <w:pPr>
              <w:spacing w:line="360" w:lineRule="auto"/>
              <w:ind w:left="100"/>
              <w:rPr>
                <w:rFonts w:ascii="宋体" w:hAnsi="宋体" w:cs="宋体"/>
              </w:rPr>
            </w:pPr>
            <w:r>
              <w:rPr>
                <w:rFonts w:ascii="宋体" w:hAnsi="宋体" w:cs="宋体"/>
              </w:rPr>
              <w:t>II</w:t>
            </w:r>
            <w:proofErr w:type="gramStart"/>
            <w:r>
              <w:rPr>
                <w:rFonts w:ascii="宋体" w:hAnsi="宋体" w:cs="宋体"/>
              </w:rPr>
              <w:t>级患者</w:t>
            </w:r>
            <w:proofErr w:type="gramEnd"/>
            <w:r>
              <w:rPr>
                <w:rFonts w:ascii="宋体" w:hAnsi="宋体" w:cs="宋体"/>
              </w:rPr>
              <w:t>数</w:t>
            </w:r>
            <w:r>
              <w:rPr>
                <w:rFonts w:ascii="宋体" w:hAnsi="宋体" w:cs="宋体" w:hint="eastAsia"/>
              </w:rPr>
              <w:t>；</w:t>
            </w:r>
          </w:p>
          <w:p w14:paraId="7D3A007B" w14:textId="77777777" w:rsidR="00C6587E" w:rsidRDefault="00C6587E" w:rsidP="00AC7BC1">
            <w:pPr>
              <w:spacing w:line="360" w:lineRule="auto"/>
              <w:ind w:left="100"/>
              <w:rPr>
                <w:rFonts w:ascii="宋体" w:hAnsi="宋体" w:cs="宋体"/>
              </w:rPr>
            </w:pPr>
            <w:r>
              <w:rPr>
                <w:rFonts w:ascii="宋体" w:hAnsi="宋体" w:cs="宋体"/>
              </w:rPr>
              <w:t>III</w:t>
            </w:r>
            <w:proofErr w:type="gramStart"/>
            <w:r>
              <w:rPr>
                <w:rFonts w:ascii="宋体" w:hAnsi="宋体" w:cs="宋体"/>
              </w:rPr>
              <w:t>级患者</w:t>
            </w:r>
            <w:proofErr w:type="gramEnd"/>
            <w:r>
              <w:rPr>
                <w:rFonts w:ascii="宋体" w:hAnsi="宋体" w:cs="宋体"/>
              </w:rPr>
              <w:t>数</w:t>
            </w:r>
            <w:r>
              <w:rPr>
                <w:rFonts w:ascii="宋体" w:hAnsi="宋体" w:cs="宋体" w:hint="eastAsia"/>
              </w:rPr>
              <w:t>；</w:t>
            </w:r>
          </w:p>
          <w:p w14:paraId="35316692" w14:textId="77777777" w:rsidR="00C6587E" w:rsidRDefault="00C6587E" w:rsidP="00AC7BC1">
            <w:pPr>
              <w:spacing w:line="360" w:lineRule="auto"/>
              <w:ind w:left="100"/>
              <w:rPr>
                <w:rFonts w:ascii="宋体" w:hAnsi="宋体" w:cs="宋体"/>
              </w:rPr>
            </w:pPr>
            <w:r>
              <w:rPr>
                <w:rFonts w:ascii="宋体" w:hAnsi="宋体" w:cs="宋体" w:hint="eastAsia"/>
              </w:rPr>
              <w:t>急诊抢救</w:t>
            </w:r>
            <w:proofErr w:type="gramStart"/>
            <w:r>
              <w:rPr>
                <w:rFonts w:ascii="宋体" w:hAnsi="宋体" w:cs="宋体" w:hint="eastAsia"/>
              </w:rPr>
              <w:t>室患者</w:t>
            </w:r>
            <w:proofErr w:type="gramEnd"/>
            <w:r>
              <w:rPr>
                <w:rFonts w:ascii="宋体" w:hAnsi="宋体" w:cs="宋体" w:hint="eastAsia"/>
              </w:rPr>
              <w:t>死亡率；</w:t>
            </w:r>
          </w:p>
          <w:p w14:paraId="4338BA7E" w14:textId="77777777" w:rsidR="00C6587E" w:rsidRDefault="00C6587E" w:rsidP="00AC7BC1">
            <w:pPr>
              <w:spacing w:line="360" w:lineRule="auto"/>
              <w:ind w:left="100"/>
              <w:rPr>
                <w:rFonts w:ascii="宋体" w:hAnsi="宋体" w:cs="宋体"/>
              </w:rPr>
            </w:pPr>
            <w:r>
              <w:rPr>
                <w:rFonts w:ascii="宋体" w:hAnsi="宋体" w:cs="宋体" w:hint="eastAsia"/>
              </w:rPr>
              <w:t>急诊抢救</w:t>
            </w:r>
            <w:proofErr w:type="gramStart"/>
            <w:r>
              <w:rPr>
                <w:rFonts w:ascii="宋体" w:hAnsi="宋体" w:cs="宋体" w:hint="eastAsia"/>
              </w:rPr>
              <w:t>室患者</w:t>
            </w:r>
            <w:proofErr w:type="gramEnd"/>
            <w:r>
              <w:rPr>
                <w:rFonts w:ascii="宋体" w:hAnsi="宋体" w:cs="宋体" w:hint="eastAsia"/>
              </w:rPr>
              <w:t>死亡总数；</w:t>
            </w:r>
          </w:p>
          <w:p w14:paraId="72574A3D" w14:textId="77777777" w:rsidR="00C6587E" w:rsidRDefault="00C6587E" w:rsidP="00AC7BC1">
            <w:pPr>
              <w:spacing w:line="360" w:lineRule="auto"/>
              <w:ind w:left="100"/>
              <w:rPr>
                <w:rFonts w:ascii="宋体" w:hAnsi="宋体" w:cs="宋体"/>
              </w:rPr>
            </w:pPr>
            <w:r>
              <w:rPr>
                <w:rFonts w:ascii="宋体" w:hAnsi="宋体" w:cs="宋体" w:hint="eastAsia"/>
              </w:rPr>
              <w:t>急诊抢救室抢救患者总数；</w:t>
            </w:r>
          </w:p>
          <w:p w14:paraId="19C7F788" w14:textId="77777777" w:rsidR="00C6587E" w:rsidRDefault="00C6587E" w:rsidP="00AC7BC1">
            <w:pPr>
              <w:spacing w:line="360" w:lineRule="auto"/>
              <w:ind w:left="100"/>
              <w:rPr>
                <w:rFonts w:ascii="宋体" w:hAnsi="宋体" w:cs="宋体"/>
              </w:rPr>
            </w:pPr>
            <w:r>
              <w:rPr>
                <w:rFonts w:ascii="宋体" w:hAnsi="宋体" w:cs="宋体"/>
              </w:rPr>
              <w:t>ROSC成功率</w:t>
            </w:r>
            <w:r>
              <w:rPr>
                <w:rFonts w:ascii="宋体" w:hAnsi="宋体" w:cs="宋体" w:hint="eastAsia"/>
              </w:rPr>
              <w:t>；</w:t>
            </w:r>
          </w:p>
          <w:p w14:paraId="276FC924" w14:textId="77777777" w:rsidR="00C6587E" w:rsidRDefault="00C6587E" w:rsidP="00AC7BC1">
            <w:pPr>
              <w:spacing w:line="360" w:lineRule="auto"/>
              <w:ind w:left="100"/>
              <w:rPr>
                <w:rFonts w:ascii="宋体" w:hAnsi="宋体" w:cs="宋体"/>
              </w:rPr>
            </w:pPr>
            <w:r>
              <w:rPr>
                <w:rFonts w:ascii="宋体" w:hAnsi="宋体" w:cs="宋体"/>
              </w:rPr>
              <w:t>ROSC成功总例次数</w:t>
            </w:r>
            <w:r>
              <w:rPr>
                <w:rFonts w:ascii="宋体" w:hAnsi="宋体" w:cs="宋体" w:hint="eastAsia"/>
              </w:rPr>
              <w:t>；</w:t>
            </w:r>
          </w:p>
          <w:p w14:paraId="06842E6B" w14:textId="77777777" w:rsidR="00C6587E" w:rsidRDefault="00C6587E" w:rsidP="00AC7BC1">
            <w:pPr>
              <w:spacing w:line="360" w:lineRule="auto"/>
              <w:ind w:left="100"/>
              <w:rPr>
                <w:rFonts w:ascii="宋体" w:hAnsi="宋体" w:cs="宋体"/>
              </w:rPr>
            </w:pPr>
            <w:r>
              <w:rPr>
                <w:rFonts w:ascii="宋体" w:hAnsi="宋体" w:cs="宋体" w:hint="eastAsia"/>
              </w:rPr>
              <w:t>进行</w:t>
            </w:r>
            <w:r>
              <w:rPr>
                <w:rFonts w:ascii="宋体" w:hAnsi="宋体" w:cs="宋体"/>
              </w:rPr>
              <w:t>ROSC总例次数</w:t>
            </w:r>
            <w:r>
              <w:rPr>
                <w:rFonts w:ascii="宋体" w:hAnsi="宋体" w:cs="宋体" w:hint="eastAsia"/>
              </w:rPr>
              <w:t>；</w:t>
            </w:r>
          </w:p>
          <w:p w14:paraId="17F5652A" w14:textId="77777777" w:rsidR="00C6587E" w:rsidRDefault="00C6587E" w:rsidP="00AC7BC1">
            <w:pPr>
              <w:spacing w:line="360" w:lineRule="auto"/>
              <w:ind w:left="100"/>
              <w:rPr>
                <w:rFonts w:ascii="宋体" w:hAnsi="宋体" w:cs="宋体"/>
              </w:rPr>
            </w:pPr>
            <w:r>
              <w:rPr>
                <w:rFonts w:ascii="宋体" w:hAnsi="宋体" w:cs="宋体" w:hint="eastAsia"/>
              </w:rPr>
              <w:t>非计划重返抢救室率；</w:t>
            </w:r>
          </w:p>
          <w:p w14:paraId="3C36A8C4" w14:textId="77777777" w:rsidR="00C6587E" w:rsidRDefault="00C6587E" w:rsidP="00AC7BC1">
            <w:pPr>
              <w:spacing w:line="360" w:lineRule="auto"/>
              <w:ind w:left="100"/>
              <w:rPr>
                <w:rFonts w:ascii="宋体" w:hAnsi="宋体" w:cs="宋体"/>
              </w:rPr>
            </w:pPr>
            <w:r>
              <w:rPr>
                <w:rFonts w:ascii="宋体" w:hAnsi="宋体" w:cs="宋体"/>
              </w:rPr>
              <w:t>72h内非计划重返急诊抢救</w:t>
            </w:r>
            <w:proofErr w:type="gramStart"/>
            <w:r>
              <w:rPr>
                <w:rFonts w:ascii="宋体" w:hAnsi="宋体" w:cs="宋体"/>
              </w:rPr>
              <w:t>室患者</w:t>
            </w:r>
            <w:proofErr w:type="gramEnd"/>
            <w:r>
              <w:rPr>
                <w:rFonts w:ascii="宋体" w:hAnsi="宋体" w:cs="宋体"/>
              </w:rPr>
              <w:t>总数</w:t>
            </w:r>
            <w:r>
              <w:rPr>
                <w:rFonts w:ascii="宋体" w:hAnsi="宋体" w:cs="宋体" w:hint="eastAsia"/>
              </w:rPr>
              <w:t>；</w:t>
            </w:r>
          </w:p>
          <w:p w14:paraId="17F53D00" w14:textId="77777777" w:rsidR="00C6587E" w:rsidRDefault="00C6587E" w:rsidP="00AC7BC1">
            <w:pPr>
              <w:spacing w:line="360" w:lineRule="auto"/>
              <w:ind w:left="100"/>
              <w:rPr>
                <w:rFonts w:ascii="宋体" w:hAnsi="宋体" w:cs="宋体"/>
              </w:rPr>
            </w:pPr>
            <w:r>
              <w:rPr>
                <w:rFonts w:ascii="宋体" w:hAnsi="宋体" w:cs="宋体" w:hint="eastAsia"/>
              </w:rPr>
              <w:t>离开急诊抢救</w:t>
            </w:r>
            <w:proofErr w:type="gramStart"/>
            <w:r>
              <w:rPr>
                <w:rFonts w:ascii="宋体" w:hAnsi="宋体" w:cs="宋体" w:hint="eastAsia"/>
              </w:rPr>
              <w:t>室患者</w:t>
            </w:r>
            <w:proofErr w:type="gramEnd"/>
            <w:r>
              <w:rPr>
                <w:rFonts w:ascii="宋体" w:hAnsi="宋体" w:cs="宋体" w:hint="eastAsia"/>
              </w:rPr>
              <w:t>总数；</w:t>
            </w:r>
          </w:p>
          <w:p w14:paraId="3631DBA7" w14:textId="77777777" w:rsidR="00C6587E" w:rsidRDefault="00C6587E" w:rsidP="00AC7BC1">
            <w:pPr>
              <w:spacing w:line="360" w:lineRule="auto"/>
              <w:ind w:left="100"/>
              <w:rPr>
                <w:rFonts w:ascii="宋体" w:hAnsi="宋体" w:cs="宋体"/>
              </w:rPr>
            </w:pPr>
            <w:r>
              <w:rPr>
                <w:rFonts w:ascii="宋体" w:hAnsi="宋体" w:cs="宋体" w:hint="eastAsia"/>
              </w:rPr>
              <w:t>抢救室滞留时间中位数；</w:t>
            </w:r>
          </w:p>
          <w:p w14:paraId="31C4676A" w14:textId="77777777" w:rsidR="00C6587E" w:rsidRDefault="00C6587E" w:rsidP="00AC7BC1">
            <w:pPr>
              <w:spacing w:line="360" w:lineRule="auto"/>
              <w:ind w:left="100"/>
              <w:rPr>
                <w:rFonts w:ascii="宋体" w:hAnsi="宋体" w:cs="宋体"/>
              </w:rPr>
            </w:pPr>
            <w:r>
              <w:rPr>
                <w:rFonts w:ascii="宋体" w:hAnsi="宋体" w:cs="宋体" w:hint="eastAsia"/>
              </w:rPr>
              <w:t>抢救室滞留时间；</w:t>
            </w:r>
          </w:p>
          <w:p w14:paraId="56C02DDD" w14:textId="77777777" w:rsidR="00C6587E" w:rsidRDefault="00C6587E" w:rsidP="00AC7BC1">
            <w:pPr>
              <w:spacing w:line="360" w:lineRule="auto"/>
              <w:ind w:left="100"/>
              <w:rPr>
                <w:rFonts w:ascii="宋体" w:hAnsi="宋体" w:cs="宋体"/>
              </w:rPr>
            </w:pPr>
            <w:r>
              <w:rPr>
                <w:rFonts w:ascii="宋体" w:hAnsi="宋体" w:cs="宋体" w:hint="eastAsia"/>
              </w:rPr>
              <w:t>急诊抢救</w:t>
            </w:r>
            <w:proofErr w:type="gramStart"/>
            <w:r>
              <w:rPr>
                <w:rFonts w:ascii="宋体" w:hAnsi="宋体" w:cs="宋体" w:hint="eastAsia"/>
              </w:rPr>
              <w:t>室患者</w:t>
            </w:r>
            <w:proofErr w:type="gramEnd"/>
            <w:r>
              <w:rPr>
                <w:rFonts w:ascii="宋体" w:hAnsi="宋体" w:cs="宋体" w:hint="eastAsia"/>
              </w:rPr>
              <w:t>数；</w:t>
            </w:r>
          </w:p>
          <w:p w14:paraId="25AC67C1" w14:textId="77777777" w:rsidR="00C6587E" w:rsidRDefault="00C6587E" w:rsidP="00AC7BC1">
            <w:pPr>
              <w:spacing w:line="360" w:lineRule="auto"/>
              <w:ind w:left="100"/>
              <w:rPr>
                <w:rFonts w:ascii="宋体" w:hAnsi="宋体" w:cs="宋体"/>
              </w:rPr>
            </w:pPr>
            <w:r>
              <w:rPr>
                <w:rFonts w:ascii="宋体" w:hAnsi="宋体" w:cs="宋体" w:hint="eastAsia"/>
              </w:rPr>
              <w:t>单病种例数。</w:t>
            </w:r>
          </w:p>
        </w:tc>
      </w:tr>
      <w:tr w:rsidR="00C6587E" w14:paraId="1B4BAA44" w14:textId="77777777" w:rsidTr="00AC7BC1">
        <w:trPr>
          <w:trHeight w:val="27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F5C9FA" w14:textId="77777777" w:rsidR="00C6587E" w:rsidRDefault="00C6587E" w:rsidP="00AC7BC1">
            <w:pPr>
              <w:jc w:val="center"/>
              <w:rPr>
                <w:rFonts w:ascii="宋体" w:hAnsi="宋体"/>
                <w:b/>
                <w:bCs/>
              </w:rPr>
            </w:pPr>
            <w:r>
              <w:rPr>
                <w:rFonts w:ascii="宋体" w:hAnsi="宋体" w:hint="eastAsia"/>
                <w:b/>
                <w:bCs/>
                <w:szCs w:val="20"/>
              </w:rPr>
              <w:lastRenderedPageBreak/>
              <w:t>▲PICU</w:t>
            </w:r>
            <w:r>
              <w:rPr>
                <w:rFonts w:ascii="宋体" w:hAnsi="宋体" w:cs="宋体" w:hint="eastAsia"/>
                <w:b/>
                <w:bCs/>
              </w:rPr>
              <w:t>质量控制</w:t>
            </w:r>
          </w:p>
        </w:tc>
        <w:tc>
          <w:tcPr>
            <w:tcW w:w="0" w:type="auto"/>
            <w:tcBorders>
              <w:top w:val="single" w:sz="4" w:space="0" w:color="000000"/>
              <w:left w:val="single" w:sz="4" w:space="0" w:color="000000"/>
              <w:bottom w:val="single" w:sz="4" w:space="0" w:color="000000"/>
              <w:right w:val="single" w:sz="4" w:space="0" w:color="000000"/>
            </w:tcBorders>
            <w:vAlign w:val="center"/>
          </w:tcPr>
          <w:p w14:paraId="73526E75" w14:textId="77777777" w:rsidR="00C6587E" w:rsidRDefault="00C6587E" w:rsidP="00AC7BC1">
            <w:pPr>
              <w:spacing w:line="360" w:lineRule="auto"/>
              <w:ind w:left="100"/>
              <w:rPr>
                <w:rFonts w:ascii="宋体" w:hAnsi="宋体" w:cs="宋体"/>
              </w:rPr>
            </w:pPr>
            <w:r>
              <w:rPr>
                <w:rFonts w:ascii="宋体" w:hAnsi="宋体" w:cs="宋体"/>
              </w:rPr>
              <w:t>PICU患者收治床日数</w:t>
            </w:r>
            <w:r>
              <w:rPr>
                <w:rFonts w:ascii="宋体" w:hAnsi="宋体" w:cs="宋体" w:hint="eastAsia"/>
              </w:rPr>
              <w:t>；</w:t>
            </w:r>
          </w:p>
          <w:p w14:paraId="3C647B43" w14:textId="77777777" w:rsidR="00C6587E" w:rsidRDefault="00C6587E" w:rsidP="00AC7BC1">
            <w:pPr>
              <w:spacing w:line="360" w:lineRule="auto"/>
              <w:ind w:left="100"/>
              <w:rPr>
                <w:rFonts w:ascii="宋体" w:hAnsi="宋体" w:cs="宋体"/>
              </w:rPr>
            </w:pPr>
            <w:r>
              <w:rPr>
                <w:rFonts w:ascii="宋体" w:hAnsi="宋体" w:cs="宋体" w:hint="eastAsia"/>
              </w:rPr>
              <w:t>医院患者床日数；</w:t>
            </w:r>
          </w:p>
          <w:p w14:paraId="75D97D72" w14:textId="77777777" w:rsidR="00C6587E" w:rsidRDefault="00C6587E" w:rsidP="00AC7BC1">
            <w:pPr>
              <w:spacing w:line="360" w:lineRule="auto"/>
              <w:ind w:left="100"/>
              <w:rPr>
                <w:rFonts w:ascii="宋体" w:hAnsi="宋体" w:cs="宋体"/>
              </w:rPr>
            </w:pPr>
            <w:r>
              <w:rPr>
                <w:rFonts w:ascii="宋体" w:hAnsi="宋体" w:cs="宋体"/>
              </w:rPr>
              <w:t>PICU患者收治</w:t>
            </w:r>
            <w:proofErr w:type="gramStart"/>
            <w:r>
              <w:rPr>
                <w:rFonts w:ascii="宋体" w:hAnsi="宋体" w:cs="宋体"/>
              </w:rPr>
              <w:t>床日率</w:t>
            </w:r>
            <w:proofErr w:type="gramEnd"/>
            <w:r>
              <w:rPr>
                <w:rFonts w:ascii="宋体" w:hAnsi="宋体" w:cs="宋体" w:hint="eastAsia"/>
              </w:rPr>
              <w:t>；</w:t>
            </w:r>
          </w:p>
          <w:p w14:paraId="33AE82E3" w14:textId="77777777" w:rsidR="00C6587E" w:rsidRDefault="00C6587E" w:rsidP="00AC7BC1">
            <w:pPr>
              <w:spacing w:line="360" w:lineRule="auto"/>
              <w:ind w:left="100"/>
              <w:rPr>
                <w:rFonts w:ascii="宋体" w:hAnsi="宋体" w:cs="宋体"/>
              </w:rPr>
            </w:pPr>
            <w:r>
              <w:rPr>
                <w:rFonts w:ascii="宋体" w:hAnsi="宋体" w:cs="宋体"/>
              </w:rPr>
              <w:t>48Hr内重返患者数</w:t>
            </w:r>
            <w:r>
              <w:rPr>
                <w:rFonts w:ascii="宋体" w:hAnsi="宋体" w:cs="宋体" w:hint="eastAsia"/>
              </w:rPr>
              <w:t>；</w:t>
            </w:r>
          </w:p>
          <w:p w14:paraId="48E01DB3" w14:textId="77777777" w:rsidR="00C6587E" w:rsidRDefault="00C6587E" w:rsidP="00AC7BC1">
            <w:pPr>
              <w:spacing w:line="360" w:lineRule="auto"/>
              <w:ind w:left="100"/>
              <w:rPr>
                <w:rFonts w:ascii="宋体" w:hAnsi="宋体" w:cs="宋体"/>
              </w:rPr>
            </w:pPr>
            <w:r>
              <w:rPr>
                <w:rFonts w:ascii="宋体" w:hAnsi="宋体" w:cs="宋体" w:hint="eastAsia"/>
              </w:rPr>
              <w:t>转出</w:t>
            </w:r>
            <w:r>
              <w:rPr>
                <w:rFonts w:ascii="宋体" w:hAnsi="宋体" w:cs="宋体"/>
              </w:rPr>
              <w:t>PICU患者总数</w:t>
            </w:r>
            <w:r>
              <w:rPr>
                <w:rFonts w:ascii="宋体" w:hAnsi="宋体" w:cs="宋体" w:hint="eastAsia"/>
              </w:rPr>
              <w:t>；</w:t>
            </w:r>
          </w:p>
          <w:p w14:paraId="58E030B2" w14:textId="77777777" w:rsidR="00C6587E" w:rsidRDefault="00C6587E" w:rsidP="00AC7BC1">
            <w:pPr>
              <w:spacing w:line="360" w:lineRule="auto"/>
              <w:ind w:left="100"/>
              <w:rPr>
                <w:rFonts w:ascii="宋体" w:hAnsi="宋体" w:cs="宋体"/>
              </w:rPr>
            </w:pPr>
            <w:r>
              <w:rPr>
                <w:rFonts w:ascii="宋体" w:hAnsi="宋体" w:cs="宋体"/>
              </w:rPr>
              <w:t>48Hr重返率</w:t>
            </w:r>
            <w:r>
              <w:rPr>
                <w:rFonts w:ascii="宋体" w:hAnsi="宋体" w:cs="宋体" w:hint="eastAsia"/>
              </w:rPr>
              <w:t>；</w:t>
            </w:r>
          </w:p>
          <w:p w14:paraId="2BB9003F" w14:textId="77777777" w:rsidR="00C6587E" w:rsidRDefault="00C6587E" w:rsidP="00AC7BC1">
            <w:pPr>
              <w:spacing w:line="360" w:lineRule="auto"/>
              <w:ind w:left="100"/>
              <w:rPr>
                <w:rFonts w:ascii="宋体" w:hAnsi="宋体" w:cs="宋体"/>
              </w:rPr>
            </w:pPr>
            <w:r>
              <w:rPr>
                <w:rFonts w:ascii="宋体" w:hAnsi="宋体" w:cs="宋体"/>
              </w:rPr>
              <w:t>PICU患者死亡率</w:t>
            </w:r>
            <w:r>
              <w:rPr>
                <w:rFonts w:ascii="宋体" w:hAnsi="宋体" w:cs="宋体" w:hint="eastAsia"/>
              </w:rPr>
              <w:t>；</w:t>
            </w:r>
          </w:p>
          <w:p w14:paraId="734B33B8" w14:textId="77777777" w:rsidR="00C6587E" w:rsidRDefault="00C6587E" w:rsidP="00AC7BC1">
            <w:pPr>
              <w:spacing w:line="360" w:lineRule="auto"/>
              <w:ind w:left="100"/>
              <w:rPr>
                <w:rFonts w:ascii="宋体" w:hAnsi="宋体" w:cs="宋体"/>
              </w:rPr>
            </w:pPr>
            <w:r>
              <w:rPr>
                <w:rFonts w:ascii="宋体" w:hAnsi="宋体" w:cs="宋体"/>
              </w:rPr>
              <w:lastRenderedPageBreak/>
              <w:t>PICU患者收治总数</w:t>
            </w:r>
            <w:r>
              <w:rPr>
                <w:rFonts w:ascii="宋体" w:hAnsi="宋体" w:cs="宋体" w:hint="eastAsia"/>
              </w:rPr>
              <w:t>；</w:t>
            </w:r>
          </w:p>
          <w:p w14:paraId="270C1AF2" w14:textId="77777777" w:rsidR="00C6587E" w:rsidRDefault="00C6587E" w:rsidP="00AC7BC1">
            <w:pPr>
              <w:spacing w:line="360" w:lineRule="auto"/>
              <w:ind w:left="100"/>
              <w:rPr>
                <w:rFonts w:ascii="宋体" w:hAnsi="宋体" w:cs="宋体"/>
              </w:rPr>
            </w:pPr>
            <w:r>
              <w:rPr>
                <w:rFonts w:ascii="宋体" w:hAnsi="宋体" w:cs="宋体"/>
              </w:rPr>
              <w:t>PICU预计病死率</w:t>
            </w:r>
            <w:r>
              <w:rPr>
                <w:rFonts w:ascii="宋体" w:hAnsi="宋体" w:cs="宋体" w:hint="eastAsia"/>
              </w:rPr>
              <w:t>；</w:t>
            </w:r>
          </w:p>
          <w:p w14:paraId="16728E8F" w14:textId="77777777" w:rsidR="00C6587E" w:rsidRDefault="00C6587E" w:rsidP="00AC7BC1">
            <w:pPr>
              <w:spacing w:line="360" w:lineRule="auto"/>
              <w:ind w:left="100"/>
              <w:rPr>
                <w:rFonts w:ascii="宋体" w:hAnsi="宋体" w:cs="宋体"/>
              </w:rPr>
            </w:pPr>
            <w:r>
              <w:rPr>
                <w:rFonts w:ascii="宋体" w:hAnsi="宋体" w:cs="宋体"/>
              </w:rPr>
              <w:t>PICU&lt;80分患者数</w:t>
            </w:r>
            <w:r>
              <w:rPr>
                <w:rFonts w:ascii="宋体" w:hAnsi="宋体" w:cs="宋体" w:hint="eastAsia"/>
              </w:rPr>
              <w:t>；</w:t>
            </w:r>
          </w:p>
          <w:p w14:paraId="43D3B2DB" w14:textId="77777777" w:rsidR="00C6587E" w:rsidRDefault="00C6587E" w:rsidP="00AC7BC1">
            <w:pPr>
              <w:spacing w:line="360" w:lineRule="auto"/>
              <w:ind w:left="100"/>
              <w:rPr>
                <w:rFonts w:ascii="宋体" w:hAnsi="宋体" w:cs="宋体"/>
              </w:rPr>
            </w:pPr>
            <w:r>
              <w:rPr>
                <w:rFonts w:ascii="宋体" w:hAnsi="宋体" w:cs="宋体"/>
              </w:rPr>
              <w:t>PICU收治患者总数</w:t>
            </w:r>
            <w:r>
              <w:rPr>
                <w:rFonts w:ascii="宋体" w:hAnsi="宋体" w:cs="宋体" w:hint="eastAsia"/>
              </w:rPr>
              <w:t>；</w:t>
            </w:r>
          </w:p>
          <w:p w14:paraId="2B814A29" w14:textId="77777777" w:rsidR="00C6587E" w:rsidRDefault="00C6587E" w:rsidP="00AC7BC1">
            <w:pPr>
              <w:spacing w:line="360" w:lineRule="auto"/>
              <w:ind w:left="100"/>
              <w:rPr>
                <w:rFonts w:ascii="宋体" w:hAnsi="宋体" w:cs="宋体"/>
              </w:rPr>
            </w:pPr>
            <w:r>
              <w:rPr>
                <w:rFonts w:ascii="宋体" w:hAnsi="宋体" w:cs="宋体" w:hint="eastAsia"/>
              </w:rPr>
              <w:t>医院收治患者总数；</w:t>
            </w:r>
          </w:p>
          <w:p w14:paraId="1A06CF21" w14:textId="77777777" w:rsidR="00C6587E" w:rsidRDefault="00C6587E" w:rsidP="00AC7BC1">
            <w:pPr>
              <w:spacing w:line="360" w:lineRule="auto"/>
              <w:ind w:left="100"/>
              <w:rPr>
                <w:rFonts w:ascii="宋体" w:hAnsi="宋体" w:cs="宋体"/>
              </w:rPr>
            </w:pPr>
            <w:r>
              <w:rPr>
                <w:rFonts w:ascii="宋体" w:hAnsi="宋体" w:cs="宋体"/>
              </w:rPr>
              <w:t>PCIS&lt;80收治率（24h）</w:t>
            </w:r>
            <w:r>
              <w:rPr>
                <w:rFonts w:ascii="宋体" w:hAnsi="宋体" w:cs="宋体" w:hint="eastAsia"/>
              </w:rPr>
              <w:t>；</w:t>
            </w:r>
          </w:p>
          <w:p w14:paraId="1244DC5D" w14:textId="77777777" w:rsidR="00C6587E" w:rsidRDefault="00C6587E" w:rsidP="00AC7BC1">
            <w:pPr>
              <w:spacing w:line="360" w:lineRule="auto"/>
              <w:ind w:left="100"/>
              <w:rPr>
                <w:rFonts w:ascii="宋体" w:hAnsi="宋体" w:cs="宋体"/>
              </w:rPr>
            </w:pPr>
            <w:r>
              <w:rPr>
                <w:rFonts w:ascii="宋体" w:hAnsi="宋体" w:cs="宋体"/>
              </w:rPr>
              <w:t>PICU患者收治率</w:t>
            </w:r>
            <w:r>
              <w:rPr>
                <w:rFonts w:ascii="宋体" w:hAnsi="宋体" w:cs="宋体" w:hint="eastAsia"/>
              </w:rPr>
              <w:t>；</w:t>
            </w:r>
          </w:p>
          <w:p w14:paraId="76C6982D" w14:textId="77777777" w:rsidR="00C6587E" w:rsidRDefault="00C6587E" w:rsidP="00AC7BC1">
            <w:pPr>
              <w:spacing w:line="360" w:lineRule="auto"/>
              <w:ind w:left="100"/>
              <w:rPr>
                <w:rFonts w:ascii="宋体" w:hAnsi="宋体" w:cs="宋体"/>
              </w:rPr>
            </w:pPr>
            <w:r>
              <w:rPr>
                <w:rFonts w:ascii="宋体" w:hAnsi="宋体" w:cs="宋体"/>
              </w:rPr>
              <w:t>PICU非计划拔管数</w:t>
            </w:r>
            <w:r>
              <w:rPr>
                <w:rFonts w:ascii="宋体" w:hAnsi="宋体" w:cs="宋体" w:hint="eastAsia"/>
              </w:rPr>
              <w:t>；</w:t>
            </w:r>
          </w:p>
          <w:p w14:paraId="3BC8DF9F" w14:textId="77777777" w:rsidR="00C6587E" w:rsidRDefault="00C6587E" w:rsidP="00AC7BC1">
            <w:pPr>
              <w:spacing w:line="360" w:lineRule="auto"/>
              <w:ind w:left="100"/>
              <w:rPr>
                <w:rFonts w:ascii="宋体" w:hAnsi="宋体" w:cs="宋体"/>
              </w:rPr>
            </w:pPr>
            <w:r>
              <w:rPr>
                <w:rFonts w:ascii="宋体" w:hAnsi="宋体" w:cs="宋体"/>
              </w:rPr>
              <w:t>PICU拔管后48hr再插管数</w:t>
            </w:r>
            <w:r>
              <w:rPr>
                <w:rFonts w:ascii="宋体" w:hAnsi="宋体" w:cs="宋体" w:hint="eastAsia"/>
              </w:rPr>
              <w:t>；</w:t>
            </w:r>
          </w:p>
          <w:p w14:paraId="2437B88C" w14:textId="77777777" w:rsidR="00C6587E" w:rsidRDefault="00C6587E" w:rsidP="00AC7BC1">
            <w:pPr>
              <w:spacing w:line="360" w:lineRule="auto"/>
              <w:ind w:left="100"/>
              <w:rPr>
                <w:rFonts w:ascii="宋体" w:hAnsi="宋体" w:cs="宋体"/>
              </w:rPr>
            </w:pPr>
            <w:r>
              <w:rPr>
                <w:rFonts w:ascii="宋体" w:hAnsi="宋体" w:cs="宋体"/>
              </w:rPr>
              <w:t>PICU患者拔管总数</w:t>
            </w:r>
            <w:r>
              <w:rPr>
                <w:rFonts w:ascii="宋体" w:hAnsi="宋体" w:cs="宋体" w:hint="eastAsia"/>
              </w:rPr>
              <w:t>；</w:t>
            </w:r>
          </w:p>
          <w:p w14:paraId="08AF87EA" w14:textId="77777777" w:rsidR="00C6587E" w:rsidRDefault="00C6587E" w:rsidP="00AC7BC1">
            <w:pPr>
              <w:spacing w:line="360" w:lineRule="auto"/>
              <w:ind w:left="100"/>
              <w:rPr>
                <w:rFonts w:ascii="宋体" w:hAnsi="宋体" w:cs="宋体"/>
              </w:rPr>
            </w:pPr>
            <w:r>
              <w:rPr>
                <w:rFonts w:ascii="宋体" w:hAnsi="宋体" w:cs="宋体" w:hint="eastAsia"/>
              </w:rPr>
              <w:t>非计划拔管率；</w:t>
            </w:r>
          </w:p>
          <w:p w14:paraId="50FDC033" w14:textId="77777777" w:rsidR="00C6587E" w:rsidRDefault="00C6587E" w:rsidP="00AC7BC1">
            <w:pPr>
              <w:spacing w:line="360" w:lineRule="auto"/>
              <w:ind w:left="100"/>
              <w:rPr>
                <w:rFonts w:ascii="宋体" w:hAnsi="宋体" w:cs="宋体"/>
              </w:rPr>
            </w:pPr>
            <w:r>
              <w:rPr>
                <w:rFonts w:ascii="宋体" w:hAnsi="宋体" w:cs="宋体"/>
              </w:rPr>
              <w:t>48hr再插管率</w:t>
            </w:r>
            <w:r>
              <w:rPr>
                <w:rFonts w:ascii="宋体" w:hAnsi="宋体" w:cs="宋体" w:hint="eastAsia"/>
              </w:rPr>
              <w:t>；</w:t>
            </w:r>
          </w:p>
          <w:p w14:paraId="31C3341A" w14:textId="77777777" w:rsidR="00C6587E" w:rsidRDefault="00C6587E" w:rsidP="00AC7BC1">
            <w:pPr>
              <w:spacing w:line="360" w:lineRule="auto"/>
              <w:ind w:left="100"/>
              <w:rPr>
                <w:rFonts w:ascii="宋体" w:hAnsi="宋体" w:cs="宋体"/>
              </w:rPr>
            </w:pPr>
            <w:r>
              <w:rPr>
                <w:rFonts w:ascii="宋体" w:hAnsi="宋体" w:cs="宋体"/>
              </w:rPr>
              <w:t>3h</w:t>
            </w:r>
            <w:proofErr w:type="gramStart"/>
            <w:r>
              <w:rPr>
                <w:rFonts w:ascii="宋体" w:hAnsi="宋体" w:cs="宋体"/>
              </w:rPr>
              <w:t>集束化治疗</w:t>
            </w:r>
            <w:proofErr w:type="gramEnd"/>
            <w:r>
              <w:rPr>
                <w:rFonts w:ascii="宋体" w:hAnsi="宋体" w:cs="宋体"/>
              </w:rPr>
              <w:t>完成患者数</w:t>
            </w:r>
            <w:r>
              <w:rPr>
                <w:rFonts w:ascii="宋体" w:hAnsi="宋体" w:cs="宋体" w:hint="eastAsia"/>
              </w:rPr>
              <w:t>；</w:t>
            </w:r>
          </w:p>
          <w:p w14:paraId="28B29F8A" w14:textId="77777777" w:rsidR="00C6587E" w:rsidRDefault="00C6587E" w:rsidP="00AC7BC1">
            <w:pPr>
              <w:spacing w:line="360" w:lineRule="auto"/>
              <w:ind w:left="100"/>
              <w:rPr>
                <w:rFonts w:ascii="宋体" w:hAnsi="宋体" w:cs="宋体"/>
              </w:rPr>
            </w:pPr>
            <w:r>
              <w:rPr>
                <w:rFonts w:ascii="宋体" w:hAnsi="宋体" w:cs="宋体"/>
              </w:rPr>
              <w:t>3h</w:t>
            </w:r>
            <w:proofErr w:type="gramStart"/>
            <w:r>
              <w:rPr>
                <w:rFonts w:ascii="宋体" w:hAnsi="宋体" w:cs="宋体"/>
              </w:rPr>
              <w:t>集束化治疗</w:t>
            </w:r>
            <w:proofErr w:type="gramEnd"/>
            <w:r>
              <w:rPr>
                <w:rFonts w:ascii="宋体" w:hAnsi="宋体" w:cs="宋体"/>
              </w:rPr>
              <w:t>患者总数</w:t>
            </w:r>
            <w:r>
              <w:rPr>
                <w:rFonts w:ascii="宋体" w:hAnsi="宋体" w:cs="宋体" w:hint="eastAsia"/>
              </w:rPr>
              <w:t>；</w:t>
            </w:r>
          </w:p>
          <w:p w14:paraId="679F3FA8" w14:textId="77777777" w:rsidR="00C6587E" w:rsidRDefault="00C6587E" w:rsidP="00AC7BC1">
            <w:pPr>
              <w:spacing w:line="360" w:lineRule="auto"/>
              <w:ind w:left="100"/>
              <w:rPr>
                <w:rFonts w:ascii="宋体" w:hAnsi="宋体" w:cs="宋体"/>
              </w:rPr>
            </w:pPr>
            <w:r>
              <w:rPr>
                <w:rFonts w:ascii="宋体" w:hAnsi="宋体" w:cs="宋体"/>
              </w:rPr>
              <w:t>6h</w:t>
            </w:r>
            <w:proofErr w:type="gramStart"/>
            <w:r>
              <w:rPr>
                <w:rFonts w:ascii="宋体" w:hAnsi="宋体" w:cs="宋体"/>
              </w:rPr>
              <w:t>集束化治疗</w:t>
            </w:r>
            <w:proofErr w:type="gramEnd"/>
            <w:r>
              <w:rPr>
                <w:rFonts w:ascii="宋体" w:hAnsi="宋体" w:cs="宋体"/>
              </w:rPr>
              <w:t>完成患者数</w:t>
            </w:r>
            <w:r>
              <w:rPr>
                <w:rFonts w:ascii="宋体" w:hAnsi="宋体" w:cs="宋体" w:hint="eastAsia"/>
              </w:rPr>
              <w:t>；</w:t>
            </w:r>
          </w:p>
          <w:p w14:paraId="6359F7A8" w14:textId="77777777" w:rsidR="00C6587E" w:rsidRDefault="00C6587E" w:rsidP="00AC7BC1">
            <w:pPr>
              <w:spacing w:line="360" w:lineRule="auto"/>
              <w:ind w:left="100"/>
              <w:rPr>
                <w:rFonts w:ascii="宋体" w:hAnsi="宋体" w:cs="宋体"/>
              </w:rPr>
            </w:pPr>
            <w:r>
              <w:rPr>
                <w:rFonts w:ascii="宋体" w:hAnsi="宋体" w:cs="宋体"/>
              </w:rPr>
              <w:t>6h</w:t>
            </w:r>
            <w:proofErr w:type="gramStart"/>
            <w:r>
              <w:rPr>
                <w:rFonts w:ascii="宋体" w:hAnsi="宋体" w:cs="宋体"/>
              </w:rPr>
              <w:t>集束化治疗</w:t>
            </w:r>
            <w:proofErr w:type="gramEnd"/>
            <w:r>
              <w:rPr>
                <w:rFonts w:ascii="宋体" w:hAnsi="宋体" w:cs="宋体"/>
              </w:rPr>
              <w:t>患者总数</w:t>
            </w:r>
            <w:r>
              <w:rPr>
                <w:rFonts w:ascii="宋体" w:hAnsi="宋体" w:cs="宋体" w:hint="eastAsia"/>
              </w:rPr>
              <w:t>；</w:t>
            </w:r>
          </w:p>
          <w:p w14:paraId="0D7EC9E4" w14:textId="77777777" w:rsidR="00C6587E" w:rsidRDefault="00C6587E" w:rsidP="00AC7BC1">
            <w:pPr>
              <w:spacing w:line="360" w:lineRule="auto"/>
              <w:ind w:left="100"/>
              <w:rPr>
                <w:rFonts w:ascii="宋体" w:hAnsi="宋体" w:cs="宋体"/>
              </w:rPr>
            </w:pPr>
            <w:r>
              <w:rPr>
                <w:rFonts w:ascii="宋体" w:hAnsi="宋体" w:cs="宋体" w:hint="eastAsia"/>
              </w:rPr>
              <w:t>感染性休克</w:t>
            </w:r>
            <w:r>
              <w:rPr>
                <w:rFonts w:ascii="宋体" w:hAnsi="宋体" w:cs="宋体"/>
              </w:rPr>
              <w:t>3h</w:t>
            </w:r>
            <w:proofErr w:type="gramStart"/>
            <w:r>
              <w:rPr>
                <w:rFonts w:ascii="宋体" w:hAnsi="宋体" w:cs="宋体"/>
              </w:rPr>
              <w:t>集束化治疗</w:t>
            </w:r>
            <w:proofErr w:type="gramEnd"/>
            <w:r>
              <w:rPr>
                <w:rFonts w:ascii="宋体" w:hAnsi="宋体" w:cs="宋体"/>
              </w:rPr>
              <w:t>（bundle）完成率</w:t>
            </w:r>
            <w:r>
              <w:rPr>
                <w:rFonts w:ascii="宋体" w:hAnsi="宋体" w:cs="宋体" w:hint="eastAsia"/>
              </w:rPr>
              <w:t>；</w:t>
            </w:r>
          </w:p>
          <w:p w14:paraId="5413EBD8" w14:textId="77777777" w:rsidR="00C6587E" w:rsidRDefault="00C6587E" w:rsidP="00AC7BC1">
            <w:pPr>
              <w:spacing w:line="360" w:lineRule="auto"/>
              <w:ind w:left="100"/>
              <w:rPr>
                <w:rFonts w:ascii="宋体" w:hAnsi="宋体" w:cs="宋体"/>
              </w:rPr>
            </w:pPr>
            <w:r>
              <w:rPr>
                <w:rFonts w:ascii="宋体" w:hAnsi="宋体" w:cs="宋体" w:hint="eastAsia"/>
              </w:rPr>
              <w:t>感染性休克</w:t>
            </w:r>
            <w:r>
              <w:rPr>
                <w:rFonts w:ascii="宋体" w:hAnsi="宋体" w:cs="宋体"/>
              </w:rPr>
              <w:t>6h</w:t>
            </w:r>
            <w:proofErr w:type="gramStart"/>
            <w:r>
              <w:rPr>
                <w:rFonts w:ascii="宋体" w:hAnsi="宋体" w:cs="宋体"/>
              </w:rPr>
              <w:t>集束化治疗</w:t>
            </w:r>
            <w:proofErr w:type="gramEnd"/>
            <w:r>
              <w:rPr>
                <w:rFonts w:ascii="宋体" w:hAnsi="宋体" w:cs="宋体"/>
              </w:rPr>
              <w:t>（bundle）完成率</w:t>
            </w:r>
            <w:r>
              <w:rPr>
                <w:rFonts w:ascii="宋体" w:hAnsi="宋体" w:cs="宋体" w:hint="eastAsia"/>
              </w:rPr>
              <w:t>。</w:t>
            </w:r>
          </w:p>
        </w:tc>
      </w:tr>
      <w:tr w:rsidR="00C6587E" w14:paraId="193A0C58" w14:textId="77777777" w:rsidTr="00AC7BC1">
        <w:trPr>
          <w:trHeight w:val="27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0CFC2A7" w14:textId="77777777" w:rsidR="00C6587E" w:rsidRDefault="00C6587E" w:rsidP="00AC7BC1">
            <w:pPr>
              <w:jc w:val="center"/>
              <w:rPr>
                <w:rFonts w:ascii="宋体" w:hAnsi="宋体"/>
                <w:b/>
                <w:bCs/>
                <w:szCs w:val="20"/>
              </w:rPr>
            </w:pPr>
            <w:r>
              <w:rPr>
                <w:rFonts w:ascii="宋体" w:hAnsi="宋体" w:hint="eastAsia"/>
                <w:b/>
                <w:bCs/>
                <w:szCs w:val="20"/>
              </w:rPr>
              <w:lastRenderedPageBreak/>
              <w:t>病历时限</w:t>
            </w:r>
          </w:p>
        </w:tc>
        <w:tc>
          <w:tcPr>
            <w:tcW w:w="0" w:type="auto"/>
            <w:tcBorders>
              <w:top w:val="single" w:sz="4" w:space="0" w:color="000000"/>
              <w:left w:val="single" w:sz="4" w:space="0" w:color="000000"/>
              <w:bottom w:val="single" w:sz="4" w:space="0" w:color="000000"/>
              <w:right w:val="single" w:sz="4" w:space="0" w:color="000000"/>
            </w:tcBorders>
            <w:vAlign w:val="center"/>
          </w:tcPr>
          <w:p w14:paraId="7D6B533C" w14:textId="77777777" w:rsidR="00C6587E" w:rsidRDefault="00C6587E" w:rsidP="00AC7BC1">
            <w:pPr>
              <w:spacing w:line="360" w:lineRule="auto"/>
              <w:ind w:left="100"/>
              <w:rPr>
                <w:rFonts w:ascii="宋体" w:hAnsi="宋体" w:cs="宋体"/>
              </w:rPr>
            </w:pPr>
            <w:r>
              <w:rPr>
                <w:rFonts w:ascii="宋体" w:hAnsi="宋体" w:cs="宋体"/>
              </w:rPr>
              <w:t>8小时内首次病程</w:t>
            </w:r>
            <w:r>
              <w:rPr>
                <w:rFonts w:ascii="宋体" w:hAnsi="宋体" w:cs="宋体" w:hint="eastAsia"/>
              </w:rPr>
              <w:t>完成量及</w:t>
            </w:r>
            <w:r>
              <w:rPr>
                <w:rFonts w:ascii="宋体" w:hAnsi="宋体" w:cs="宋体"/>
              </w:rPr>
              <w:t>完成率的指标分析</w:t>
            </w:r>
            <w:r>
              <w:rPr>
                <w:rFonts w:ascii="宋体" w:hAnsi="宋体" w:cs="宋体" w:hint="eastAsia"/>
              </w:rPr>
              <w:t>；</w:t>
            </w:r>
          </w:p>
          <w:p w14:paraId="19652B72" w14:textId="77777777" w:rsidR="00C6587E" w:rsidRDefault="00C6587E" w:rsidP="00AC7BC1">
            <w:pPr>
              <w:spacing w:line="360" w:lineRule="auto"/>
              <w:ind w:left="100"/>
              <w:rPr>
                <w:rFonts w:ascii="宋体" w:hAnsi="宋体" w:cs="宋体"/>
              </w:rPr>
            </w:pPr>
            <w:r>
              <w:rPr>
                <w:rFonts w:ascii="宋体" w:hAnsi="宋体" w:cs="宋体"/>
              </w:rPr>
              <w:t>48小时内主治医师首次查房</w:t>
            </w:r>
            <w:r>
              <w:rPr>
                <w:rFonts w:ascii="宋体" w:hAnsi="宋体" w:cs="宋体" w:hint="eastAsia"/>
              </w:rPr>
              <w:t>完成量及</w:t>
            </w:r>
            <w:r>
              <w:rPr>
                <w:rFonts w:ascii="宋体" w:hAnsi="宋体" w:cs="宋体"/>
              </w:rPr>
              <w:t>完成率的指标分析</w:t>
            </w:r>
            <w:r>
              <w:rPr>
                <w:rFonts w:ascii="宋体" w:hAnsi="宋体" w:cs="宋体" w:hint="eastAsia"/>
              </w:rPr>
              <w:t>；</w:t>
            </w:r>
          </w:p>
          <w:p w14:paraId="594077A0" w14:textId="77777777" w:rsidR="00C6587E" w:rsidRDefault="00C6587E" w:rsidP="00AC7BC1">
            <w:pPr>
              <w:spacing w:line="360" w:lineRule="auto"/>
              <w:ind w:left="100"/>
              <w:rPr>
                <w:rFonts w:ascii="宋体" w:hAnsi="宋体" w:cs="宋体"/>
              </w:rPr>
            </w:pPr>
            <w:r>
              <w:rPr>
                <w:rFonts w:ascii="宋体" w:hAnsi="宋体" w:cs="宋体"/>
              </w:rPr>
              <w:t>7天内科主任首次查房</w:t>
            </w:r>
            <w:r>
              <w:rPr>
                <w:rFonts w:ascii="宋体" w:hAnsi="宋体" w:cs="宋体" w:hint="eastAsia"/>
              </w:rPr>
              <w:t>完成量及</w:t>
            </w:r>
            <w:r>
              <w:rPr>
                <w:rFonts w:ascii="宋体" w:hAnsi="宋体" w:cs="宋体"/>
              </w:rPr>
              <w:t>完成率的指标分析</w:t>
            </w:r>
            <w:r>
              <w:rPr>
                <w:rFonts w:ascii="宋体" w:hAnsi="宋体" w:cs="宋体" w:hint="eastAsia"/>
              </w:rPr>
              <w:t>。</w:t>
            </w:r>
          </w:p>
        </w:tc>
      </w:tr>
      <w:tr w:rsidR="00C6587E" w14:paraId="5802EDD1" w14:textId="77777777" w:rsidTr="00AC7BC1">
        <w:trPr>
          <w:trHeight w:val="27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F84FED" w14:textId="77777777" w:rsidR="00C6587E" w:rsidRDefault="00C6587E" w:rsidP="00AC7BC1">
            <w:pPr>
              <w:jc w:val="center"/>
              <w:rPr>
                <w:rFonts w:ascii="宋体" w:hAnsi="宋体"/>
                <w:b/>
                <w:bCs/>
                <w:szCs w:val="20"/>
              </w:rPr>
            </w:pPr>
            <w:r>
              <w:rPr>
                <w:rFonts w:ascii="宋体" w:hAnsi="宋体" w:hint="eastAsia"/>
                <w:b/>
                <w:bCs/>
                <w:szCs w:val="20"/>
              </w:rPr>
              <w:t>危急</w:t>
            </w:r>
            <w:proofErr w:type="gramStart"/>
            <w:r>
              <w:rPr>
                <w:rFonts w:ascii="宋体" w:hAnsi="宋体" w:hint="eastAsia"/>
                <w:b/>
                <w:bCs/>
                <w:szCs w:val="20"/>
              </w:rPr>
              <w:t>值管理</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6B1F2DA2" w14:textId="77777777" w:rsidR="00C6587E" w:rsidRDefault="00C6587E" w:rsidP="00AC7BC1">
            <w:pPr>
              <w:spacing w:line="360" w:lineRule="auto"/>
              <w:ind w:left="100"/>
              <w:rPr>
                <w:rFonts w:ascii="宋体" w:hAnsi="宋体" w:cs="宋体"/>
              </w:rPr>
            </w:pPr>
            <w:r>
              <w:rPr>
                <w:rFonts w:ascii="宋体" w:hAnsi="宋体" w:cs="宋体"/>
              </w:rPr>
              <w:t>危急</w:t>
            </w:r>
            <w:proofErr w:type="gramStart"/>
            <w:r>
              <w:rPr>
                <w:rFonts w:ascii="宋体" w:hAnsi="宋体" w:cs="宋体"/>
              </w:rPr>
              <w:t>值接受数</w:t>
            </w:r>
            <w:proofErr w:type="gramEnd"/>
            <w:r>
              <w:rPr>
                <w:rFonts w:ascii="宋体" w:hAnsi="宋体" w:cs="宋体"/>
              </w:rPr>
              <w:t>的指标分析</w:t>
            </w:r>
            <w:r>
              <w:rPr>
                <w:rFonts w:ascii="宋体" w:hAnsi="宋体" w:cs="宋体" w:hint="eastAsia"/>
              </w:rPr>
              <w:t>；</w:t>
            </w:r>
          </w:p>
          <w:p w14:paraId="26268754" w14:textId="77777777" w:rsidR="00C6587E" w:rsidRDefault="00C6587E" w:rsidP="00AC7BC1">
            <w:pPr>
              <w:spacing w:line="360" w:lineRule="auto"/>
              <w:ind w:left="100"/>
              <w:rPr>
                <w:rFonts w:ascii="宋体" w:hAnsi="宋体" w:cs="宋体"/>
              </w:rPr>
            </w:pPr>
            <w:r>
              <w:rPr>
                <w:rFonts w:ascii="宋体" w:hAnsi="宋体" w:cs="宋体"/>
              </w:rPr>
              <w:t>危急值未处理数的指标分析</w:t>
            </w:r>
            <w:r>
              <w:rPr>
                <w:rFonts w:ascii="宋体" w:hAnsi="宋体" w:cs="宋体" w:hint="eastAsia"/>
              </w:rPr>
              <w:t>；</w:t>
            </w:r>
          </w:p>
          <w:p w14:paraId="2F227583" w14:textId="77777777" w:rsidR="00C6587E" w:rsidRDefault="00C6587E" w:rsidP="00AC7BC1">
            <w:pPr>
              <w:spacing w:line="360" w:lineRule="auto"/>
              <w:ind w:left="100"/>
              <w:rPr>
                <w:rFonts w:ascii="宋体" w:hAnsi="宋体" w:cs="宋体"/>
              </w:rPr>
            </w:pPr>
            <w:r>
              <w:rPr>
                <w:rFonts w:ascii="宋体" w:hAnsi="宋体" w:cs="宋体"/>
              </w:rPr>
              <w:t>危急值已处理数的指标分析</w:t>
            </w:r>
            <w:r>
              <w:rPr>
                <w:rFonts w:ascii="宋体" w:hAnsi="宋体" w:cs="宋体" w:hint="eastAsia"/>
              </w:rPr>
              <w:t>。</w:t>
            </w:r>
          </w:p>
        </w:tc>
      </w:tr>
    </w:tbl>
    <w:p w14:paraId="20F94C90" w14:textId="77777777" w:rsidR="00C6587E" w:rsidRDefault="00C6587E" w:rsidP="00C6587E">
      <w:pPr>
        <w:widowControl/>
        <w:adjustRightInd w:val="0"/>
        <w:spacing w:line="360" w:lineRule="auto"/>
        <w:textAlignment w:val="baseline"/>
        <w:outlineLvl w:val="2"/>
        <w:rPr>
          <w:rFonts w:ascii="宋体" w:hAnsi="宋体" w:cs="宋体"/>
          <w:b/>
          <w:bCs/>
        </w:rPr>
      </w:pPr>
    </w:p>
    <w:p w14:paraId="16FB0236"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（4）</w:t>
      </w:r>
      <w:r>
        <w:rPr>
          <w:rFonts w:ascii="宋体" w:hAnsi="宋体" w:hint="eastAsia"/>
          <w:b/>
          <w:bCs/>
          <w:szCs w:val="20"/>
        </w:rPr>
        <w:t>▲</w:t>
      </w:r>
      <w:r>
        <w:rPr>
          <w:rFonts w:ascii="宋体" w:hAnsi="宋体" w:cs="宋体" w:hint="eastAsia"/>
          <w:b/>
          <w:bCs/>
        </w:rPr>
        <w:t>病种分析</w:t>
      </w:r>
    </w:p>
    <w:tbl>
      <w:tblPr>
        <w:tblW w:w="8359" w:type="dxa"/>
        <w:tblInd w:w="113" w:type="dxa"/>
        <w:tblLook w:val="04A0" w:firstRow="1" w:lastRow="0" w:firstColumn="1" w:lastColumn="0" w:noHBand="0" w:noVBand="1"/>
      </w:tblPr>
      <w:tblGrid>
        <w:gridCol w:w="2320"/>
        <w:gridCol w:w="6039"/>
      </w:tblGrid>
      <w:tr w:rsidR="00C6587E" w14:paraId="3D8EB0DE" w14:textId="77777777" w:rsidTr="00AC7BC1">
        <w:trPr>
          <w:trHeight w:val="300"/>
        </w:trPr>
        <w:tc>
          <w:tcPr>
            <w:tcW w:w="2320" w:type="dxa"/>
            <w:tcBorders>
              <w:top w:val="single" w:sz="4" w:space="0" w:color="auto"/>
              <w:left w:val="single" w:sz="4" w:space="0" w:color="auto"/>
              <w:bottom w:val="single" w:sz="4" w:space="0" w:color="auto"/>
              <w:right w:val="single" w:sz="4" w:space="0" w:color="auto"/>
            </w:tcBorders>
            <w:vAlign w:val="center"/>
          </w:tcPr>
          <w:p w14:paraId="3690998D" w14:textId="77777777" w:rsidR="00C6587E" w:rsidRDefault="00C6587E" w:rsidP="00AC7BC1">
            <w:pPr>
              <w:widowControl/>
              <w:rPr>
                <w:rFonts w:ascii="宋体" w:hAnsi="宋体" w:cs="宋体"/>
                <w:color w:val="000000"/>
                <w:szCs w:val="21"/>
              </w:rPr>
            </w:pPr>
            <w:proofErr w:type="spellStart"/>
            <w:r>
              <w:rPr>
                <w:rFonts w:ascii="宋体" w:hAnsi="宋体" w:cs="宋体" w:hint="eastAsia"/>
                <w:b/>
                <w:bCs/>
                <w:lang w:eastAsia="en-US"/>
              </w:rPr>
              <w:t>一级</w:t>
            </w:r>
            <w:r>
              <w:rPr>
                <w:rFonts w:ascii="宋体" w:hAnsi="宋体" w:cs="宋体" w:hint="eastAsia"/>
                <w:b/>
                <w:bCs/>
                <w:spacing w:val="-3"/>
                <w:lang w:eastAsia="en-US"/>
              </w:rPr>
              <w:t>功能</w:t>
            </w:r>
            <w:proofErr w:type="spellEnd"/>
          </w:p>
        </w:tc>
        <w:tc>
          <w:tcPr>
            <w:tcW w:w="6039" w:type="dxa"/>
            <w:tcBorders>
              <w:top w:val="single" w:sz="4" w:space="0" w:color="auto"/>
              <w:left w:val="nil"/>
              <w:right w:val="single" w:sz="4" w:space="0" w:color="auto"/>
            </w:tcBorders>
            <w:vAlign w:val="center"/>
          </w:tcPr>
          <w:p w14:paraId="645F7815" w14:textId="77777777" w:rsidR="00C6587E" w:rsidRDefault="00C6587E" w:rsidP="00AC7BC1">
            <w:pPr>
              <w:widowControl/>
              <w:rPr>
                <w:rFonts w:ascii="宋体" w:hAnsi="宋体" w:cs="宋体"/>
                <w:color w:val="000000"/>
                <w:szCs w:val="21"/>
              </w:rPr>
            </w:pPr>
            <w:r>
              <w:rPr>
                <w:rFonts w:ascii="宋体" w:hAnsi="宋体" w:cs="宋体" w:hint="eastAsia"/>
                <w:b/>
                <w:bCs/>
              </w:rPr>
              <w:t>二级指标</w:t>
            </w:r>
          </w:p>
        </w:tc>
      </w:tr>
      <w:tr w:rsidR="00C6587E" w14:paraId="464225AF" w14:textId="77777777" w:rsidTr="00AC7BC1">
        <w:trPr>
          <w:trHeight w:val="300"/>
        </w:trPr>
        <w:tc>
          <w:tcPr>
            <w:tcW w:w="2320" w:type="dxa"/>
            <w:vMerge w:val="restart"/>
            <w:tcBorders>
              <w:top w:val="single" w:sz="4" w:space="0" w:color="auto"/>
              <w:left w:val="single" w:sz="4" w:space="0" w:color="auto"/>
              <w:bottom w:val="single" w:sz="4" w:space="0" w:color="auto"/>
              <w:right w:val="single" w:sz="4" w:space="0" w:color="auto"/>
            </w:tcBorders>
            <w:vAlign w:val="center"/>
          </w:tcPr>
          <w:p w14:paraId="26241C6D"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单病种分析</w:t>
            </w:r>
          </w:p>
        </w:tc>
        <w:tc>
          <w:tcPr>
            <w:tcW w:w="6039" w:type="dxa"/>
            <w:tcBorders>
              <w:top w:val="single" w:sz="4" w:space="0" w:color="auto"/>
              <w:left w:val="nil"/>
              <w:right w:val="single" w:sz="4" w:space="0" w:color="auto"/>
            </w:tcBorders>
            <w:vAlign w:val="center"/>
          </w:tcPr>
          <w:p w14:paraId="52634B07"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总出院人次；</w:t>
            </w:r>
          </w:p>
        </w:tc>
      </w:tr>
      <w:tr w:rsidR="00C6587E" w14:paraId="57A3C766"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72AC71C1"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5C94E861"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术前平均等待时间；</w:t>
            </w:r>
          </w:p>
        </w:tc>
      </w:tr>
      <w:tr w:rsidR="00C6587E" w14:paraId="3A319FA3"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41257F0D"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5687FE3F"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好转人数；</w:t>
            </w:r>
          </w:p>
        </w:tc>
      </w:tr>
      <w:tr w:rsidR="00C6587E" w14:paraId="43D6B795"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1CC60782"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741AD127"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治愈人数；</w:t>
            </w:r>
          </w:p>
        </w:tc>
      </w:tr>
      <w:tr w:rsidR="00C6587E" w14:paraId="244B130A"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1F4DB70F"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03746B75"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死亡人数；</w:t>
            </w:r>
          </w:p>
        </w:tc>
      </w:tr>
      <w:tr w:rsidR="00C6587E" w14:paraId="5C00A515"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6F262E90"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26D5328A"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未治愈人数；</w:t>
            </w:r>
          </w:p>
        </w:tc>
      </w:tr>
      <w:tr w:rsidR="00C6587E" w14:paraId="52305A96"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1FCA0560"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243CF930"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治疗结果分析；</w:t>
            </w:r>
          </w:p>
        </w:tc>
      </w:tr>
      <w:tr w:rsidR="00C6587E" w14:paraId="68EA9EFE"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24101685"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183CA09E"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手术前后符合率；</w:t>
            </w:r>
          </w:p>
        </w:tc>
      </w:tr>
      <w:tr w:rsidR="00C6587E" w14:paraId="7DE6B17C"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0BE26F10"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08CB64CD"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出入院诊断符合率；</w:t>
            </w:r>
          </w:p>
        </w:tc>
      </w:tr>
      <w:tr w:rsidR="00C6587E" w14:paraId="2E683C16"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1633D7E9"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5DEED4D8"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抗菌药使用率；</w:t>
            </w:r>
          </w:p>
        </w:tc>
      </w:tr>
      <w:tr w:rsidR="00C6587E" w14:paraId="0C8C30B0"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6FD5D4C2"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794FFC3A"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平均费用；</w:t>
            </w:r>
          </w:p>
        </w:tc>
      </w:tr>
      <w:tr w:rsidR="00C6587E" w14:paraId="31ACE5F2"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79348DE6"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7034B912"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平均手术费用；</w:t>
            </w:r>
          </w:p>
        </w:tc>
      </w:tr>
      <w:tr w:rsidR="00C6587E" w14:paraId="6C531755"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50FE38E0"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43D8B98C"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平均药品费用；</w:t>
            </w:r>
          </w:p>
        </w:tc>
      </w:tr>
      <w:tr w:rsidR="00C6587E" w14:paraId="0E2A4901"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4AB31229" w14:textId="77777777" w:rsidR="00C6587E" w:rsidRDefault="00C6587E" w:rsidP="00AC7BC1">
            <w:pPr>
              <w:widowControl/>
              <w:jc w:val="left"/>
              <w:rPr>
                <w:rFonts w:ascii="宋体" w:hAnsi="宋体" w:cs="宋体"/>
                <w:color w:val="000000"/>
                <w:szCs w:val="21"/>
              </w:rPr>
            </w:pPr>
          </w:p>
        </w:tc>
        <w:tc>
          <w:tcPr>
            <w:tcW w:w="6039" w:type="dxa"/>
            <w:tcBorders>
              <w:top w:val="nil"/>
              <w:left w:val="nil"/>
              <w:bottom w:val="single" w:sz="4" w:space="0" w:color="auto"/>
              <w:right w:val="single" w:sz="4" w:space="0" w:color="auto"/>
            </w:tcBorders>
            <w:vAlign w:val="center"/>
          </w:tcPr>
          <w:p w14:paraId="52CC9984"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平均耗材费用。</w:t>
            </w:r>
          </w:p>
        </w:tc>
      </w:tr>
      <w:tr w:rsidR="00C6587E" w14:paraId="669006D6" w14:textId="77777777" w:rsidTr="00AC7BC1">
        <w:trPr>
          <w:trHeight w:val="300"/>
        </w:trPr>
        <w:tc>
          <w:tcPr>
            <w:tcW w:w="2320" w:type="dxa"/>
            <w:vMerge w:val="restart"/>
            <w:tcBorders>
              <w:top w:val="nil"/>
              <w:left w:val="single" w:sz="4" w:space="0" w:color="auto"/>
              <w:bottom w:val="single" w:sz="4" w:space="0" w:color="auto"/>
              <w:right w:val="single" w:sz="4" w:space="0" w:color="auto"/>
            </w:tcBorders>
            <w:vAlign w:val="center"/>
          </w:tcPr>
          <w:p w14:paraId="073F5BFF"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代表性病种</w:t>
            </w:r>
          </w:p>
        </w:tc>
        <w:tc>
          <w:tcPr>
            <w:tcW w:w="6039" w:type="dxa"/>
            <w:tcBorders>
              <w:top w:val="single" w:sz="4" w:space="0" w:color="auto"/>
              <w:left w:val="nil"/>
              <w:right w:val="single" w:sz="4" w:space="0" w:color="auto"/>
            </w:tcBorders>
            <w:vAlign w:val="center"/>
          </w:tcPr>
          <w:p w14:paraId="24B8F4B2"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总出院人数；</w:t>
            </w:r>
          </w:p>
        </w:tc>
      </w:tr>
      <w:tr w:rsidR="00C6587E" w14:paraId="6AA0B79A"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3E632618"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7CB94533"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总住院天数；</w:t>
            </w:r>
          </w:p>
        </w:tc>
      </w:tr>
      <w:tr w:rsidR="00C6587E" w14:paraId="58DFB552"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32B07560"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3693A2F7"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平均住院日；</w:t>
            </w:r>
          </w:p>
        </w:tc>
      </w:tr>
      <w:tr w:rsidR="00C6587E" w14:paraId="1C5A7B5F"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193BF198"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2BB00FCA"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平均费用；</w:t>
            </w:r>
          </w:p>
        </w:tc>
      </w:tr>
      <w:tr w:rsidR="00C6587E" w14:paraId="693E10DE"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563BADD2"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4A8847FA" w14:textId="77777777" w:rsidR="00C6587E" w:rsidRDefault="00C6587E" w:rsidP="00AC7BC1">
            <w:pPr>
              <w:widowControl/>
              <w:rPr>
                <w:rFonts w:ascii="Calibri" w:hAnsi="Calibri" w:cs="Calibri"/>
                <w:color w:val="000000"/>
                <w:szCs w:val="21"/>
              </w:rPr>
            </w:pPr>
            <w:r>
              <w:rPr>
                <w:rFonts w:ascii="Calibri" w:hAnsi="Calibri" w:cs="Calibri"/>
                <w:color w:val="000000"/>
                <w:szCs w:val="21"/>
              </w:rPr>
              <w:t>15</w:t>
            </w:r>
            <w:r>
              <w:rPr>
                <w:rFonts w:ascii="宋体" w:hAnsi="宋体" w:cs="Calibri" w:hint="eastAsia"/>
                <w:color w:val="000000"/>
                <w:szCs w:val="21"/>
              </w:rPr>
              <w:t>日再入院率；</w:t>
            </w:r>
          </w:p>
        </w:tc>
      </w:tr>
      <w:tr w:rsidR="00C6587E" w14:paraId="475DB0B4"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0D1A06B1" w14:textId="77777777" w:rsidR="00C6587E" w:rsidRDefault="00C6587E" w:rsidP="00AC7BC1">
            <w:pPr>
              <w:widowControl/>
              <w:jc w:val="left"/>
              <w:rPr>
                <w:rFonts w:ascii="宋体" w:hAnsi="宋体" w:cs="宋体"/>
                <w:color w:val="000000"/>
                <w:szCs w:val="21"/>
              </w:rPr>
            </w:pPr>
          </w:p>
        </w:tc>
        <w:tc>
          <w:tcPr>
            <w:tcW w:w="6039" w:type="dxa"/>
            <w:tcBorders>
              <w:top w:val="nil"/>
              <w:left w:val="nil"/>
              <w:right w:val="single" w:sz="4" w:space="0" w:color="auto"/>
            </w:tcBorders>
            <w:vAlign w:val="center"/>
          </w:tcPr>
          <w:p w14:paraId="3A7F794F" w14:textId="77777777" w:rsidR="00C6587E" w:rsidRDefault="00C6587E" w:rsidP="00AC7BC1">
            <w:pPr>
              <w:widowControl/>
              <w:rPr>
                <w:rFonts w:ascii="Calibri" w:hAnsi="Calibri" w:cs="Calibri"/>
                <w:color w:val="000000"/>
                <w:szCs w:val="21"/>
              </w:rPr>
            </w:pPr>
            <w:r>
              <w:rPr>
                <w:rFonts w:ascii="Calibri" w:hAnsi="Calibri" w:cs="Calibri"/>
                <w:color w:val="000000"/>
                <w:szCs w:val="21"/>
              </w:rPr>
              <w:t>31</w:t>
            </w:r>
            <w:r>
              <w:rPr>
                <w:rFonts w:ascii="宋体" w:hAnsi="宋体" w:cs="Calibri" w:hint="eastAsia"/>
                <w:color w:val="000000"/>
                <w:szCs w:val="21"/>
              </w:rPr>
              <w:t>日再入院率；</w:t>
            </w:r>
          </w:p>
        </w:tc>
      </w:tr>
      <w:tr w:rsidR="00C6587E" w14:paraId="387DF5A9"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7050BD88" w14:textId="77777777" w:rsidR="00C6587E" w:rsidRDefault="00C6587E" w:rsidP="00AC7BC1">
            <w:pPr>
              <w:widowControl/>
              <w:jc w:val="left"/>
              <w:rPr>
                <w:rFonts w:ascii="宋体" w:hAnsi="宋体" w:cs="宋体"/>
                <w:color w:val="000000"/>
                <w:szCs w:val="21"/>
              </w:rPr>
            </w:pPr>
          </w:p>
        </w:tc>
        <w:tc>
          <w:tcPr>
            <w:tcW w:w="6039" w:type="dxa"/>
            <w:tcBorders>
              <w:top w:val="nil"/>
              <w:left w:val="nil"/>
              <w:bottom w:val="single" w:sz="4" w:space="0" w:color="auto"/>
              <w:right w:val="single" w:sz="4" w:space="0" w:color="auto"/>
            </w:tcBorders>
            <w:vAlign w:val="center"/>
          </w:tcPr>
          <w:p w14:paraId="648409EF"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病死率。</w:t>
            </w:r>
          </w:p>
        </w:tc>
      </w:tr>
      <w:tr w:rsidR="00C6587E" w14:paraId="5CD6CA24" w14:textId="77777777" w:rsidTr="00AC7BC1">
        <w:trPr>
          <w:trHeight w:val="300"/>
        </w:trPr>
        <w:tc>
          <w:tcPr>
            <w:tcW w:w="2320" w:type="dxa"/>
            <w:vMerge w:val="restart"/>
            <w:tcBorders>
              <w:top w:val="nil"/>
              <w:left w:val="single" w:sz="4" w:space="0" w:color="auto"/>
              <w:bottom w:val="single" w:sz="4" w:space="0" w:color="auto"/>
              <w:right w:val="single" w:sz="4" w:space="0" w:color="auto"/>
            </w:tcBorders>
            <w:vAlign w:val="center"/>
          </w:tcPr>
          <w:p w14:paraId="53461415" w14:textId="77777777" w:rsidR="00C6587E" w:rsidRDefault="00C6587E" w:rsidP="00AC7BC1">
            <w:pPr>
              <w:widowControl/>
              <w:rPr>
                <w:rFonts w:ascii="Calibri" w:hAnsi="Calibri" w:cs="Calibri"/>
                <w:color w:val="000000"/>
                <w:szCs w:val="21"/>
              </w:rPr>
            </w:pPr>
            <w:r>
              <w:rPr>
                <w:rFonts w:ascii="Calibri" w:hAnsi="Calibri" w:cs="Calibri"/>
                <w:color w:val="000000"/>
                <w:szCs w:val="21"/>
              </w:rPr>
              <w:t>PICU</w:t>
            </w:r>
            <w:r>
              <w:rPr>
                <w:rFonts w:ascii="宋体" w:hAnsi="宋体" w:cs="Calibri" w:hint="eastAsia"/>
                <w:color w:val="000000"/>
                <w:szCs w:val="21"/>
              </w:rPr>
              <w:t>单病种分析</w:t>
            </w:r>
          </w:p>
        </w:tc>
        <w:tc>
          <w:tcPr>
            <w:tcW w:w="6039" w:type="dxa"/>
            <w:tcBorders>
              <w:top w:val="single" w:sz="4" w:space="0" w:color="auto"/>
              <w:left w:val="nil"/>
              <w:right w:val="single" w:sz="4" w:space="0" w:color="auto"/>
            </w:tcBorders>
            <w:vAlign w:val="center"/>
          </w:tcPr>
          <w:p w14:paraId="427D529B"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单病种例数；</w:t>
            </w:r>
          </w:p>
        </w:tc>
      </w:tr>
      <w:tr w:rsidR="00C6587E" w14:paraId="74A79C33"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3715AC02" w14:textId="77777777" w:rsidR="00C6587E" w:rsidRDefault="00C6587E" w:rsidP="00AC7BC1">
            <w:pPr>
              <w:widowControl/>
              <w:jc w:val="left"/>
              <w:rPr>
                <w:rFonts w:ascii="Calibri" w:hAnsi="Calibri" w:cs="Calibri"/>
                <w:color w:val="000000"/>
                <w:szCs w:val="21"/>
              </w:rPr>
            </w:pPr>
          </w:p>
        </w:tc>
        <w:tc>
          <w:tcPr>
            <w:tcW w:w="6039" w:type="dxa"/>
            <w:tcBorders>
              <w:top w:val="nil"/>
              <w:left w:val="nil"/>
              <w:right w:val="single" w:sz="4" w:space="0" w:color="auto"/>
            </w:tcBorders>
            <w:vAlign w:val="center"/>
          </w:tcPr>
          <w:p w14:paraId="557495E7"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平均住院日；</w:t>
            </w:r>
          </w:p>
        </w:tc>
      </w:tr>
      <w:tr w:rsidR="00C6587E" w14:paraId="246730B8"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5D205633" w14:textId="77777777" w:rsidR="00C6587E" w:rsidRDefault="00C6587E" w:rsidP="00AC7BC1">
            <w:pPr>
              <w:widowControl/>
              <w:jc w:val="left"/>
              <w:rPr>
                <w:rFonts w:ascii="Calibri" w:hAnsi="Calibri" w:cs="Calibri"/>
                <w:color w:val="000000"/>
                <w:szCs w:val="21"/>
              </w:rPr>
            </w:pPr>
          </w:p>
        </w:tc>
        <w:tc>
          <w:tcPr>
            <w:tcW w:w="6039" w:type="dxa"/>
            <w:tcBorders>
              <w:top w:val="nil"/>
              <w:left w:val="nil"/>
              <w:right w:val="single" w:sz="4" w:space="0" w:color="auto"/>
            </w:tcBorders>
            <w:vAlign w:val="center"/>
          </w:tcPr>
          <w:p w14:paraId="3C97BE2A" w14:textId="77777777" w:rsidR="00C6587E" w:rsidRDefault="00C6587E" w:rsidP="00AC7BC1">
            <w:pPr>
              <w:widowControl/>
              <w:rPr>
                <w:rFonts w:ascii="宋体" w:hAnsi="宋体" w:cs="宋体"/>
                <w:color w:val="000000"/>
                <w:szCs w:val="21"/>
              </w:rPr>
            </w:pPr>
            <w:proofErr w:type="gramStart"/>
            <w:r>
              <w:rPr>
                <w:rFonts w:ascii="宋体" w:hAnsi="宋体" w:cs="宋体" w:hint="eastAsia"/>
                <w:color w:val="000000"/>
                <w:szCs w:val="21"/>
              </w:rPr>
              <w:t>均次费用</w:t>
            </w:r>
            <w:proofErr w:type="gramEnd"/>
            <w:r>
              <w:rPr>
                <w:rFonts w:ascii="宋体" w:hAnsi="宋体" w:cs="宋体" w:hint="eastAsia"/>
                <w:color w:val="000000"/>
                <w:szCs w:val="21"/>
              </w:rPr>
              <w:t>；</w:t>
            </w:r>
          </w:p>
        </w:tc>
      </w:tr>
      <w:tr w:rsidR="00C6587E" w14:paraId="4ED31A4C" w14:textId="77777777" w:rsidTr="00AC7BC1">
        <w:trPr>
          <w:trHeight w:val="300"/>
        </w:trPr>
        <w:tc>
          <w:tcPr>
            <w:tcW w:w="2320" w:type="dxa"/>
            <w:vMerge/>
            <w:tcBorders>
              <w:top w:val="nil"/>
              <w:left w:val="single" w:sz="4" w:space="0" w:color="auto"/>
              <w:bottom w:val="single" w:sz="4" w:space="0" w:color="auto"/>
              <w:right w:val="single" w:sz="4" w:space="0" w:color="auto"/>
            </w:tcBorders>
            <w:vAlign w:val="center"/>
          </w:tcPr>
          <w:p w14:paraId="25C4C60E" w14:textId="77777777" w:rsidR="00C6587E" w:rsidRDefault="00C6587E" w:rsidP="00AC7BC1">
            <w:pPr>
              <w:widowControl/>
              <w:jc w:val="left"/>
              <w:rPr>
                <w:rFonts w:ascii="Calibri" w:hAnsi="Calibri" w:cs="Calibri"/>
                <w:color w:val="000000"/>
                <w:szCs w:val="21"/>
              </w:rPr>
            </w:pPr>
          </w:p>
        </w:tc>
        <w:tc>
          <w:tcPr>
            <w:tcW w:w="6039" w:type="dxa"/>
            <w:tcBorders>
              <w:top w:val="nil"/>
              <w:left w:val="nil"/>
              <w:bottom w:val="single" w:sz="4" w:space="0" w:color="auto"/>
              <w:right w:val="single" w:sz="4" w:space="0" w:color="auto"/>
            </w:tcBorders>
            <w:vAlign w:val="center"/>
          </w:tcPr>
          <w:p w14:paraId="08EEDE4E"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死亡率。</w:t>
            </w:r>
          </w:p>
        </w:tc>
      </w:tr>
      <w:tr w:rsidR="00C6587E" w14:paraId="6BFBD945" w14:textId="77777777" w:rsidTr="00AC7BC1">
        <w:trPr>
          <w:trHeight w:val="300"/>
        </w:trPr>
        <w:tc>
          <w:tcPr>
            <w:tcW w:w="2320" w:type="dxa"/>
            <w:vMerge w:val="restart"/>
            <w:tcBorders>
              <w:top w:val="single" w:sz="4" w:space="0" w:color="auto"/>
              <w:left w:val="single" w:sz="4" w:space="0" w:color="auto"/>
              <w:bottom w:val="single" w:sz="4" w:space="0" w:color="auto"/>
              <w:right w:val="single" w:sz="4" w:space="0" w:color="auto"/>
            </w:tcBorders>
            <w:noWrap/>
            <w:vAlign w:val="center"/>
          </w:tcPr>
          <w:p w14:paraId="13A4A5C9" w14:textId="77777777" w:rsidR="00C6587E" w:rsidRDefault="00C6587E" w:rsidP="00AC7BC1">
            <w:pPr>
              <w:widowControl/>
              <w:rPr>
                <w:rFonts w:ascii="Calibri" w:hAnsi="Calibri" w:cs="Calibri"/>
                <w:color w:val="000000"/>
                <w:szCs w:val="21"/>
              </w:rPr>
            </w:pPr>
            <w:r>
              <w:rPr>
                <w:rFonts w:ascii="Calibri" w:hAnsi="Calibri" w:cs="Calibri"/>
                <w:color w:val="000000"/>
                <w:szCs w:val="21"/>
              </w:rPr>
              <w:t>PICU</w:t>
            </w:r>
            <w:r>
              <w:rPr>
                <w:rFonts w:ascii="宋体" w:hAnsi="宋体" w:cs="Calibri" w:hint="eastAsia"/>
                <w:color w:val="000000"/>
                <w:szCs w:val="21"/>
              </w:rPr>
              <w:t>疑难重症及</w:t>
            </w:r>
            <w:proofErr w:type="gramStart"/>
            <w:r>
              <w:rPr>
                <w:rFonts w:ascii="宋体" w:hAnsi="宋体" w:cs="Calibri" w:hint="eastAsia"/>
                <w:color w:val="000000"/>
                <w:szCs w:val="21"/>
              </w:rPr>
              <w:t>关健</w:t>
            </w:r>
            <w:proofErr w:type="gramEnd"/>
            <w:r>
              <w:rPr>
                <w:rFonts w:ascii="宋体" w:hAnsi="宋体" w:cs="Calibri" w:hint="eastAsia"/>
                <w:color w:val="000000"/>
                <w:szCs w:val="21"/>
              </w:rPr>
              <w:t>技术</w:t>
            </w:r>
          </w:p>
        </w:tc>
        <w:tc>
          <w:tcPr>
            <w:tcW w:w="6039" w:type="dxa"/>
            <w:tcBorders>
              <w:top w:val="single" w:sz="4" w:space="0" w:color="auto"/>
              <w:left w:val="nil"/>
              <w:right w:val="single" w:sz="4" w:space="0" w:color="auto"/>
            </w:tcBorders>
            <w:vAlign w:val="center"/>
          </w:tcPr>
          <w:p w14:paraId="2E78D122"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疑难重症总人次（各病种人次、出科／出院分别人次）；</w:t>
            </w:r>
          </w:p>
        </w:tc>
      </w:tr>
      <w:tr w:rsidR="00C6587E" w14:paraId="754FFF68"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37CB16B1" w14:textId="77777777" w:rsidR="00C6587E" w:rsidRDefault="00C6587E" w:rsidP="00AC7BC1">
            <w:pPr>
              <w:widowControl/>
              <w:jc w:val="left"/>
              <w:rPr>
                <w:rFonts w:ascii="Calibri" w:hAnsi="Calibri" w:cs="Calibri"/>
                <w:color w:val="000000"/>
                <w:szCs w:val="21"/>
              </w:rPr>
            </w:pPr>
          </w:p>
        </w:tc>
        <w:tc>
          <w:tcPr>
            <w:tcW w:w="6039" w:type="dxa"/>
            <w:tcBorders>
              <w:left w:val="nil"/>
              <w:right w:val="single" w:sz="4" w:space="0" w:color="auto"/>
            </w:tcBorders>
            <w:vAlign w:val="center"/>
          </w:tcPr>
          <w:p w14:paraId="05324A10" w14:textId="77777777" w:rsidR="00C6587E" w:rsidRDefault="00C6587E" w:rsidP="00AC7BC1">
            <w:pPr>
              <w:widowControl/>
              <w:rPr>
                <w:rFonts w:ascii="宋体" w:hAnsi="宋体" w:cs="宋体"/>
                <w:color w:val="000000"/>
                <w:szCs w:val="21"/>
              </w:rPr>
            </w:pPr>
            <w:proofErr w:type="gramStart"/>
            <w:r>
              <w:rPr>
                <w:rFonts w:ascii="宋体" w:hAnsi="宋体" w:cs="宋体" w:hint="eastAsia"/>
                <w:color w:val="000000"/>
                <w:szCs w:val="21"/>
              </w:rPr>
              <w:t>关健</w:t>
            </w:r>
            <w:proofErr w:type="gramEnd"/>
            <w:r>
              <w:rPr>
                <w:rFonts w:ascii="宋体" w:hAnsi="宋体" w:cs="宋体" w:hint="eastAsia"/>
                <w:color w:val="000000"/>
                <w:szCs w:val="21"/>
              </w:rPr>
              <w:t>技术指标人次；</w:t>
            </w:r>
          </w:p>
        </w:tc>
      </w:tr>
      <w:tr w:rsidR="00C6587E" w14:paraId="68750F11"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19063072" w14:textId="77777777" w:rsidR="00C6587E" w:rsidRDefault="00C6587E" w:rsidP="00AC7BC1">
            <w:pPr>
              <w:widowControl/>
              <w:jc w:val="left"/>
              <w:rPr>
                <w:rFonts w:ascii="Calibri" w:hAnsi="Calibri" w:cs="Calibri"/>
                <w:color w:val="000000"/>
                <w:szCs w:val="21"/>
              </w:rPr>
            </w:pPr>
          </w:p>
        </w:tc>
        <w:tc>
          <w:tcPr>
            <w:tcW w:w="6039" w:type="dxa"/>
            <w:tcBorders>
              <w:left w:val="nil"/>
              <w:right w:val="single" w:sz="4" w:space="0" w:color="auto"/>
            </w:tcBorders>
            <w:vAlign w:val="center"/>
          </w:tcPr>
          <w:p w14:paraId="1D7D3C0A" w14:textId="77777777" w:rsidR="00C6587E" w:rsidRDefault="00C6587E" w:rsidP="00AC7BC1">
            <w:pPr>
              <w:widowControl/>
              <w:rPr>
                <w:rFonts w:ascii="宋体" w:hAnsi="宋体" w:cs="宋体"/>
                <w:color w:val="000000"/>
                <w:szCs w:val="21"/>
              </w:rPr>
            </w:pPr>
            <w:proofErr w:type="gramStart"/>
            <w:r>
              <w:rPr>
                <w:rFonts w:ascii="宋体" w:hAnsi="宋体" w:cs="宋体" w:hint="eastAsia"/>
                <w:color w:val="000000"/>
                <w:szCs w:val="21"/>
              </w:rPr>
              <w:t>关健</w:t>
            </w:r>
            <w:proofErr w:type="gramEnd"/>
            <w:r>
              <w:rPr>
                <w:rFonts w:ascii="宋体" w:hAnsi="宋体" w:cs="宋体" w:hint="eastAsia"/>
                <w:color w:val="000000"/>
                <w:szCs w:val="21"/>
              </w:rPr>
              <w:t>技术指标时长；</w:t>
            </w:r>
          </w:p>
        </w:tc>
      </w:tr>
      <w:tr w:rsidR="00C6587E" w14:paraId="1A56D27D"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6DCFEB4B" w14:textId="77777777" w:rsidR="00C6587E" w:rsidRDefault="00C6587E" w:rsidP="00AC7BC1">
            <w:pPr>
              <w:widowControl/>
              <w:jc w:val="left"/>
              <w:rPr>
                <w:rFonts w:ascii="Calibri" w:hAnsi="Calibri" w:cs="Calibri"/>
                <w:color w:val="000000"/>
                <w:szCs w:val="21"/>
              </w:rPr>
            </w:pPr>
          </w:p>
        </w:tc>
        <w:tc>
          <w:tcPr>
            <w:tcW w:w="6039" w:type="dxa"/>
            <w:tcBorders>
              <w:left w:val="nil"/>
              <w:right w:val="single" w:sz="4" w:space="0" w:color="auto"/>
            </w:tcBorders>
            <w:vAlign w:val="center"/>
          </w:tcPr>
          <w:p w14:paraId="5C82A091"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血液净化技术人次；</w:t>
            </w:r>
          </w:p>
        </w:tc>
      </w:tr>
      <w:tr w:rsidR="00C6587E" w14:paraId="36EF3349" w14:textId="77777777" w:rsidTr="00AC7BC1">
        <w:trPr>
          <w:trHeight w:val="300"/>
        </w:trPr>
        <w:tc>
          <w:tcPr>
            <w:tcW w:w="2320" w:type="dxa"/>
            <w:vMerge/>
            <w:tcBorders>
              <w:top w:val="single" w:sz="4" w:space="0" w:color="auto"/>
              <w:left w:val="single" w:sz="4" w:space="0" w:color="auto"/>
              <w:bottom w:val="single" w:sz="4" w:space="0" w:color="auto"/>
              <w:right w:val="single" w:sz="4" w:space="0" w:color="auto"/>
            </w:tcBorders>
            <w:vAlign w:val="center"/>
          </w:tcPr>
          <w:p w14:paraId="0FD5C9E6" w14:textId="77777777" w:rsidR="00C6587E" w:rsidRDefault="00C6587E" w:rsidP="00AC7BC1">
            <w:pPr>
              <w:widowControl/>
              <w:jc w:val="left"/>
              <w:rPr>
                <w:rFonts w:ascii="Calibri" w:hAnsi="Calibri" w:cs="Calibri"/>
                <w:color w:val="000000"/>
                <w:szCs w:val="21"/>
              </w:rPr>
            </w:pPr>
          </w:p>
        </w:tc>
        <w:tc>
          <w:tcPr>
            <w:tcW w:w="6039" w:type="dxa"/>
            <w:tcBorders>
              <w:left w:val="nil"/>
              <w:bottom w:val="single" w:sz="4" w:space="0" w:color="auto"/>
              <w:right w:val="single" w:sz="4" w:space="0" w:color="auto"/>
            </w:tcBorders>
            <w:vAlign w:val="center"/>
          </w:tcPr>
          <w:p w14:paraId="17AF30C8" w14:textId="77777777" w:rsidR="00C6587E" w:rsidRDefault="00C6587E" w:rsidP="00AC7BC1">
            <w:pPr>
              <w:widowControl/>
              <w:rPr>
                <w:rFonts w:ascii="宋体" w:hAnsi="宋体" w:cs="宋体"/>
                <w:color w:val="000000"/>
                <w:szCs w:val="21"/>
              </w:rPr>
            </w:pPr>
            <w:r>
              <w:rPr>
                <w:rFonts w:ascii="宋体" w:hAnsi="宋体" w:cs="宋体" w:hint="eastAsia"/>
                <w:color w:val="000000"/>
                <w:szCs w:val="21"/>
              </w:rPr>
              <w:t>长期机械通气人次。</w:t>
            </w:r>
          </w:p>
        </w:tc>
      </w:tr>
    </w:tbl>
    <w:p w14:paraId="118F4E11" w14:textId="77777777" w:rsidR="00C6587E" w:rsidRDefault="00C6587E" w:rsidP="00C6587E">
      <w:pPr>
        <w:widowControl/>
        <w:adjustRightInd w:val="0"/>
        <w:spacing w:line="360" w:lineRule="auto"/>
        <w:textAlignment w:val="baseline"/>
        <w:outlineLvl w:val="2"/>
        <w:rPr>
          <w:rFonts w:ascii="宋体" w:hAnsi="宋体" w:cs="宋体"/>
          <w:b/>
          <w:bCs/>
        </w:rPr>
      </w:pPr>
    </w:p>
    <w:p w14:paraId="41B28DC9" w14:textId="77777777" w:rsidR="00C6587E" w:rsidRDefault="00C6587E" w:rsidP="00C6587E">
      <w:pPr>
        <w:widowControl/>
        <w:adjustRightInd w:val="0"/>
        <w:spacing w:line="360" w:lineRule="auto"/>
        <w:textAlignment w:val="baseline"/>
        <w:outlineLvl w:val="2"/>
        <w:rPr>
          <w:rFonts w:ascii="宋体" w:hAnsi="宋体" w:cs="宋体"/>
          <w:b/>
          <w:bCs/>
        </w:rPr>
      </w:pPr>
      <w:r>
        <w:rPr>
          <w:rFonts w:ascii="宋体" w:hAnsi="宋体" w:cs="宋体" w:hint="eastAsia"/>
          <w:b/>
          <w:bCs/>
        </w:rPr>
        <w:t>（5）上海申康医院发展中心绩效指标管理</w:t>
      </w:r>
    </w:p>
    <w:tbl>
      <w:tblPr>
        <w:tblW w:w="9531" w:type="dxa"/>
        <w:tblInd w:w="113" w:type="dxa"/>
        <w:tblLook w:val="04A0" w:firstRow="1" w:lastRow="0" w:firstColumn="1" w:lastColumn="0" w:noHBand="0" w:noVBand="1"/>
      </w:tblPr>
      <w:tblGrid>
        <w:gridCol w:w="2531"/>
        <w:gridCol w:w="6743"/>
        <w:gridCol w:w="257"/>
      </w:tblGrid>
      <w:tr w:rsidR="00C6587E" w14:paraId="6F7CADDB" w14:textId="77777777" w:rsidTr="00AC7BC1">
        <w:trPr>
          <w:gridAfter w:val="1"/>
          <w:wAfter w:w="257" w:type="dxa"/>
          <w:trHeight w:val="320"/>
        </w:trPr>
        <w:tc>
          <w:tcPr>
            <w:tcW w:w="2531" w:type="dxa"/>
            <w:vMerge w:val="restart"/>
            <w:tcBorders>
              <w:top w:val="single" w:sz="4" w:space="0" w:color="auto"/>
              <w:left w:val="single" w:sz="4" w:space="0" w:color="auto"/>
              <w:bottom w:val="single" w:sz="4" w:space="0" w:color="auto"/>
              <w:right w:val="single" w:sz="4" w:space="0" w:color="auto"/>
            </w:tcBorders>
            <w:noWrap/>
            <w:vAlign w:val="center"/>
          </w:tcPr>
          <w:p w14:paraId="79F626EA" w14:textId="77777777" w:rsidR="00C6587E" w:rsidRDefault="00C6587E" w:rsidP="00AC7BC1">
            <w:pPr>
              <w:widowControl/>
              <w:jc w:val="center"/>
              <w:rPr>
                <w:rFonts w:ascii="宋体" w:hAnsi="宋体" w:cs="宋体"/>
                <w:szCs w:val="21"/>
              </w:rPr>
            </w:pPr>
            <w:r>
              <w:rPr>
                <w:rFonts w:ascii="宋体" w:hAnsi="宋体" w:hint="eastAsia"/>
                <w:szCs w:val="21"/>
              </w:rPr>
              <w:t>上海申康医院发展中心</w:t>
            </w:r>
            <w:r>
              <w:rPr>
                <w:rFonts w:ascii="宋体" w:hAnsi="宋体" w:cs="宋体" w:hint="eastAsia"/>
                <w:szCs w:val="21"/>
              </w:rPr>
              <w:t>医院绩效数据监管</w:t>
            </w:r>
          </w:p>
        </w:tc>
        <w:tc>
          <w:tcPr>
            <w:tcW w:w="6743" w:type="dxa"/>
            <w:vMerge w:val="restart"/>
            <w:tcBorders>
              <w:top w:val="single" w:sz="4" w:space="0" w:color="auto"/>
              <w:left w:val="single" w:sz="4" w:space="0" w:color="auto"/>
              <w:bottom w:val="single" w:sz="4" w:space="0" w:color="000000"/>
              <w:right w:val="single" w:sz="4" w:space="0" w:color="auto"/>
            </w:tcBorders>
            <w:vAlign w:val="center"/>
          </w:tcPr>
          <w:p w14:paraId="733FE979" w14:textId="77777777" w:rsidR="00C6587E" w:rsidRDefault="00C6587E" w:rsidP="00AC7BC1">
            <w:pPr>
              <w:widowControl/>
              <w:rPr>
                <w:rFonts w:ascii="宋体" w:hAnsi="宋体" w:cs="宋体"/>
                <w:szCs w:val="21"/>
              </w:rPr>
            </w:pPr>
            <w:r>
              <w:rPr>
                <w:rFonts w:ascii="宋体" w:hAnsi="宋体" w:cs="宋体" w:hint="eastAsia"/>
                <w:szCs w:val="21"/>
              </w:rPr>
              <w:t>门急诊人次数；</w:t>
            </w:r>
          </w:p>
          <w:p w14:paraId="75ECBA92" w14:textId="77777777" w:rsidR="00C6587E" w:rsidRDefault="00C6587E" w:rsidP="00AC7BC1">
            <w:pPr>
              <w:widowControl/>
              <w:rPr>
                <w:rFonts w:ascii="宋体" w:hAnsi="宋体" w:cs="宋体"/>
                <w:szCs w:val="21"/>
              </w:rPr>
            </w:pPr>
            <w:r>
              <w:rPr>
                <w:rFonts w:ascii="宋体" w:hAnsi="宋体" w:cs="宋体" w:hint="eastAsia"/>
                <w:szCs w:val="21"/>
              </w:rPr>
              <w:t>门诊人次数；</w:t>
            </w:r>
          </w:p>
          <w:p w14:paraId="15BE575F" w14:textId="77777777" w:rsidR="00C6587E" w:rsidRDefault="00C6587E" w:rsidP="00AC7BC1">
            <w:pPr>
              <w:widowControl/>
              <w:rPr>
                <w:rFonts w:ascii="宋体" w:hAnsi="宋体" w:cs="宋体"/>
                <w:szCs w:val="21"/>
              </w:rPr>
            </w:pPr>
            <w:r>
              <w:rPr>
                <w:rFonts w:ascii="宋体" w:hAnsi="宋体" w:cs="宋体" w:hint="eastAsia"/>
                <w:szCs w:val="21"/>
              </w:rPr>
              <w:t>门诊</w:t>
            </w:r>
            <w:proofErr w:type="gramStart"/>
            <w:r>
              <w:rPr>
                <w:rFonts w:ascii="宋体" w:hAnsi="宋体" w:cs="宋体" w:hint="eastAsia"/>
                <w:szCs w:val="21"/>
              </w:rPr>
              <w:t>零费用</w:t>
            </w:r>
            <w:proofErr w:type="gramEnd"/>
            <w:r>
              <w:rPr>
                <w:rFonts w:ascii="宋体" w:hAnsi="宋体" w:cs="宋体" w:hint="eastAsia"/>
                <w:szCs w:val="21"/>
              </w:rPr>
              <w:t>挂号人次；</w:t>
            </w:r>
          </w:p>
          <w:p w14:paraId="422A9361" w14:textId="77777777" w:rsidR="00C6587E" w:rsidRDefault="00C6587E" w:rsidP="00AC7BC1">
            <w:pPr>
              <w:widowControl/>
              <w:rPr>
                <w:rFonts w:ascii="宋体" w:hAnsi="宋体" w:cs="宋体"/>
                <w:szCs w:val="21"/>
              </w:rPr>
            </w:pPr>
            <w:r>
              <w:rPr>
                <w:rFonts w:ascii="宋体" w:hAnsi="宋体" w:cs="宋体" w:hint="eastAsia"/>
                <w:szCs w:val="21"/>
              </w:rPr>
              <w:t>急诊人次；</w:t>
            </w:r>
          </w:p>
          <w:p w14:paraId="7664CF18" w14:textId="77777777" w:rsidR="00C6587E" w:rsidRDefault="00C6587E" w:rsidP="00AC7BC1">
            <w:pPr>
              <w:widowControl/>
              <w:rPr>
                <w:rFonts w:ascii="宋体" w:hAnsi="宋体" w:cs="宋体"/>
                <w:szCs w:val="21"/>
              </w:rPr>
            </w:pPr>
            <w:r>
              <w:rPr>
                <w:rFonts w:ascii="宋体" w:hAnsi="宋体" w:cs="宋体" w:hint="eastAsia"/>
                <w:szCs w:val="21"/>
              </w:rPr>
              <w:t>急诊</w:t>
            </w:r>
            <w:proofErr w:type="gramStart"/>
            <w:r>
              <w:rPr>
                <w:rFonts w:ascii="宋体" w:hAnsi="宋体" w:cs="宋体" w:hint="eastAsia"/>
                <w:szCs w:val="21"/>
              </w:rPr>
              <w:t>零费用</w:t>
            </w:r>
            <w:proofErr w:type="gramEnd"/>
            <w:r>
              <w:rPr>
                <w:rFonts w:ascii="宋体" w:hAnsi="宋体" w:cs="宋体" w:hint="eastAsia"/>
                <w:szCs w:val="21"/>
              </w:rPr>
              <w:t>挂号人次；</w:t>
            </w:r>
          </w:p>
          <w:p w14:paraId="1469CA47" w14:textId="77777777" w:rsidR="00C6587E" w:rsidRDefault="00C6587E" w:rsidP="00AC7BC1">
            <w:pPr>
              <w:widowControl/>
              <w:rPr>
                <w:rFonts w:ascii="宋体" w:hAnsi="宋体" w:cs="宋体"/>
                <w:szCs w:val="21"/>
              </w:rPr>
            </w:pPr>
            <w:r>
              <w:rPr>
                <w:rFonts w:ascii="宋体" w:hAnsi="宋体" w:cs="宋体" w:hint="eastAsia"/>
                <w:szCs w:val="21"/>
              </w:rPr>
              <w:t>出院人数；</w:t>
            </w:r>
          </w:p>
          <w:p w14:paraId="3981B154" w14:textId="77777777" w:rsidR="00C6587E" w:rsidRDefault="00C6587E" w:rsidP="00AC7BC1">
            <w:pPr>
              <w:widowControl/>
              <w:rPr>
                <w:rFonts w:ascii="宋体" w:hAnsi="宋体" w:cs="宋体"/>
                <w:szCs w:val="21"/>
              </w:rPr>
            </w:pPr>
            <w:r>
              <w:rPr>
                <w:rFonts w:ascii="宋体" w:hAnsi="宋体" w:cs="宋体" w:hint="eastAsia"/>
                <w:szCs w:val="21"/>
              </w:rPr>
              <w:t>住院手术人次数；</w:t>
            </w:r>
          </w:p>
          <w:p w14:paraId="3F7CAB72" w14:textId="77777777" w:rsidR="00C6587E" w:rsidRDefault="00C6587E" w:rsidP="00AC7BC1">
            <w:pPr>
              <w:widowControl/>
              <w:rPr>
                <w:rFonts w:ascii="宋体" w:hAnsi="宋体" w:cs="宋体"/>
                <w:szCs w:val="21"/>
              </w:rPr>
            </w:pPr>
            <w:r>
              <w:rPr>
                <w:rFonts w:ascii="宋体" w:hAnsi="宋体" w:cs="宋体" w:hint="eastAsia"/>
                <w:szCs w:val="21"/>
              </w:rPr>
              <w:t>实际开放总床位数；</w:t>
            </w:r>
          </w:p>
          <w:p w14:paraId="2CCA1CA4" w14:textId="77777777" w:rsidR="00C6587E" w:rsidRDefault="00C6587E" w:rsidP="00AC7BC1">
            <w:pPr>
              <w:widowControl/>
              <w:rPr>
                <w:rFonts w:ascii="宋体" w:hAnsi="宋体" w:cs="宋体"/>
                <w:szCs w:val="21"/>
              </w:rPr>
            </w:pPr>
            <w:r>
              <w:rPr>
                <w:rFonts w:ascii="宋体" w:hAnsi="宋体" w:cs="宋体" w:hint="eastAsia"/>
                <w:szCs w:val="21"/>
              </w:rPr>
              <w:t>出院者</w:t>
            </w:r>
            <w:proofErr w:type="gramStart"/>
            <w:r>
              <w:rPr>
                <w:rFonts w:ascii="宋体" w:hAnsi="宋体" w:cs="宋体" w:hint="eastAsia"/>
                <w:szCs w:val="21"/>
              </w:rPr>
              <w:t>占用总床日数</w:t>
            </w:r>
            <w:proofErr w:type="gramEnd"/>
            <w:r>
              <w:rPr>
                <w:rFonts w:ascii="宋体" w:hAnsi="宋体" w:cs="宋体" w:hint="eastAsia"/>
                <w:szCs w:val="21"/>
              </w:rPr>
              <w:t>；</w:t>
            </w:r>
          </w:p>
          <w:p w14:paraId="60B98C74" w14:textId="77777777" w:rsidR="00C6587E" w:rsidRDefault="00C6587E" w:rsidP="00AC7BC1">
            <w:pPr>
              <w:widowControl/>
              <w:rPr>
                <w:rFonts w:ascii="宋体" w:hAnsi="宋体" w:cs="宋体"/>
                <w:szCs w:val="21"/>
              </w:rPr>
            </w:pPr>
            <w:r>
              <w:rPr>
                <w:rFonts w:ascii="宋体" w:hAnsi="宋体" w:cs="宋体" w:hint="eastAsia"/>
                <w:szCs w:val="21"/>
              </w:rPr>
              <w:t>业务收入；</w:t>
            </w:r>
          </w:p>
          <w:p w14:paraId="494E25EB" w14:textId="77777777" w:rsidR="00C6587E" w:rsidRDefault="00C6587E" w:rsidP="00AC7BC1">
            <w:pPr>
              <w:widowControl/>
              <w:rPr>
                <w:rFonts w:ascii="宋体" w:hAnsi="宋体" w:cs="宋体"/>
                <w:szCs w:val="21"/>
              </w:rPr>
            </w:pPr>
            <w:r>
              <w:rPr>
                <w:rFonts w:ascii="宋体" w:hAnsi="宋体" w:cs="宋体" w:hint="eastAsia"/>
                <w:szCs w:val="21"/>
              </w:rPr>
              <w:t>医疗收入；</w:t>
            </w:r>
          </w:p>
          <w:p w14:paraId="561171CD" w14:textId="77777777" w:rsidR="00C6587E" w:rsidRDefault="00C6587E" w:rsidP="00AC7BC1">
            <w:pPr>
              <w:widowControl/>
              <w:rPr>
                <w:rFonts w:ascii="宋体" w:hAnsi="宋体" w:cs="宋体"/>
                <w:szCs w:val="21"/>
              </w:rPr>
            </w:pPr>
            <w:r>
              <w:rPr>
                <w:rFonts w:ascii="宋体" w:hAnsi="宋体" w:cs="宋体" w:hint="eastAsia"/>
                <w:szCs w:val="21"/>
              </w:rPr>
              <w:t>门诊收入；</w:t>
            </w:r>
          </w:p>
          <w:p w14:paraId="76479F9C" w14:textId="77777777" w:rsidR="00C6587E" w:rsidRDefault="00C6587E" w:rsidP="00AC7BC1">
            <w:pPr>
              <w:widowControl/>
              <w:rPr>
                <w:rFonts w:ascii="宋体" w:hAnsi="宋体" w:cs="宋体"/>
                <w:szCs w:val="21"/>
              </w:rPr>
            </w:pPr>
            <w:r>
              <w:rPr>
                <w:rFonts w:ascii="宋体" w:hAnsi="宋体" w:cs="宋体" w:hint="eastAsia"/>
                <w:szCs w:val="21"/>
              </w:rPr>
              <w:lastRenderedPageBreak/>
              <w:t>门诊收入其中药品收入；</w:t>
            </w:r>
          </w:p>
          <w:p w14:paraId="34C31138" w14:textId="77777777" w:rsidR="00C6587E" w:rsidRDefault="00C6587E" w:rsidP="00AC7BC1">
            <w:pPr>
              <w:widowControl/>
              <w:rPr>
                <w:rFonts w:ascii="宋体" w:hAnsi="宋体" w:cs="宋体"/>
                <w:szCs w:val="21"/>
              </w:rPr>
            </w:pPr>
            <w:r>
              <w:rPr>
                <w:rFonts w:ascii="宋体" w:hAnsi="宋体" w:cs="宋体" w:hint="eastAsia"/>
                <w:szCs w:val="21"/>
              </w:rPr>
              <w:t>门诊收入其中中药收入；</w:t>
            </w:r>
          </w:p>
          <w:p w14:paraId="3A785A66" w14:textId="77777777" w:rsidR="00C6587E" w:rsidRDefault="00C6587E" w:rsidP="00AC7BC1">
            <w:pPr>
              <w:widowControl/>
              <w:rPr>
                <w:rFonts w:ascii="宋体" w:hAnsi="宋体" w:cs="宋体"/>
                <w:szCs w:val="21"/>
              </w:rPr>
            </w:pPr>
            <w:r>
              <w:rPr>
                <w:rFonts w:ascii="宋体" w:hAnsi="宋体" w:cs="宋体" w:hint="eastAsia"/>
                <w:szCs w:val="21"/>
              </w:rPr>
              <w:t>住院收入；</w:t>
            </w:r>
          </w:p>
          <w:p w14:paraId="3630D8B7" w14:textId="77777777" w:rsidR="00C6587E" w:rsidRDefault="00C6587E" w:rsidP="00AC7BC1">
            <w:pPr>
              <w:widowControl/>
              <w:rPr>
                <w:rFonts w:ascii="宋体" w:hAnsi="宋体" w:cs="宋体"/>
                <w:szCs w:val="21"/>
              </w:rPr>
            </w:pPr>
            <w:r>
              <w:rPr>
                <w:rFonts w:ascii="宋体" w:hAnsi="宋体" w:cs="宋体" w:hint="eastAsia"/>
                <w:szCs w:val="21"/>
              </w:rPr>
              <w:t>住院收入其中药品收入；</w:t>
            </w:r>
          </w:p>
          <w:p w14:paraId="0AF6C045" w14:textId="77777777" w:rsidR="00C6587E" w:rsidRDefault="00C6587E" w:rsidP="00AC7BC1">
            <w:pPr>
              <w:widowControl/>
              <w:rPr>
                <w:rFonts w:ascii="宋体" w:hAnsi="宋体" w:cs="宋体"/>
                <w:szCs w:val="21"/>
              </w:rPr>
            </w:pPr>
            <w:r>
              <w:rPr>
                <w:rFonts w:ascii="宋体" w:hAnsi="宋体" w:cs="宋体" w:hint="eastAsia"/>
                <w:szCs w:val="21"/>
              </w:rPr>
              <w:t>门</w:t>
            </w:r>
            <w:proofErr w:type="gramStart"/>
            <w:r>
              <w:rPr>
                <w:rFonts w:ascii="宋体" w:hAnsi="宋体" w:cs="宋体" w:hint="eastAsia"/>
                <w:szCs w:val="21"/>
              </w:rPr>
              <w:t>急诊均次费用</w:t>
            </w:r>
            <w:proofErr w:type="gramEnd"/>
            <w:r>
              <w:rPr>
                <w:rFonts w:ascii="宋体" w:hAnsi="宋体" w:cs="宋体" w:hint="eastAsia"/>
                <w:szCs w:val="21"/>
              </w:rPr>
              <w:t>；</w:t>
            </w:r>
          </w:p>
          <w:p w14:paraId="373ADE19" w14:textId="77777777" w:rsidR="00C6587E" w:rsidRDefault="00C6587E" w:rsidP="00AC7BC1">
            <w:pPr>
              <w:widowControl/>
              <w:rPr>
                <w:rFonts w:ascii="宋体" w:hAnsi="宋体" w:cs="宋体"/>
                <w:szCs w:val="21"/>
              </w:rPr>
            </w:pPr>
            <w:r>
              <w:rPr>
                <w:rFonts w:ascii="宋体" w:hAnsi="宋体" w:cs="宋体" w:hint="eastAsia"/>
                <w:szCs w:val="21"/>
              </w:rPr>
              <w:t>门</w:t>
            </w:r>
            <w:proofErr w:type="gramStart"/>
            <w:r>
              <w:rPr>
                <w:rFonts w:ascii="宋体" w:hAnsi="宋体" w:cs="宋体" w:hint="eastAsia"/>
                <w:szCs w:val="21"/>
              </w:rPr>
              <w:t>急诊均次其中中</w:t>
            </w:r>
            <w:proofErr w:type="gramEnd"/>
            <w:r>
              <w:rPr>
                <w:rFonts w:ascii="宋体" w:hAnsi="宋体" w:cs="宋体" w:hint="eastAsia"/>
                <w:szCs w:val="21"/>
              </w:rPr>
              <w:t>药费；</w:t>
            </w:r>
          </w:p>
          <w:p w14:paraId="68674669" w14:textId="77777777" w:rsidR="00C6587E" w:rsidRDefault="00C6587E" w:rsidP="00AC7BC1">
            <w:pPr>
              <w:widowControl/>
              <w:rPr>
                <w:rFonts w:ascii="宋体" w:hAnsi="宋体" w:cs="宋体"/>
                <w:szCs w:val="21"/>
              </w:rPr>
            </w:pPr>
            <w:proofErr w:type="gramStart"/>
            <w:r>
              <w:rPr>
                <w:rFonts w:ascii="宋体" w:hAnsi="宋体" w:cs="宋体" w:hint="eastAsia"/>
                <w:szCs w:val="21"/>
              </w:rPr>
              <w:t>出院均次费用</w:t>
            </w:r>
            <w:proofErr w:type="gramEnd"/>
            <w:r>
              <w:rPr>
                <w:rFonts w:ascii="宋体" w:hAnsi="宋体" w:cs="宋体" w:hint="eastAsia"/>
                <w:szCs w:val="21"/>
              </w:rPr>
              <w:t>；</w:t>
            </w:r>
          </w:p>
          <w:p w14:paraId="5D052879" w14:textId="77777777" w:rsidR="00C6587E" w:rsidRDefault="00C6587E" w:rsidP="00AC7BC1">
            <w:pPr>
              <w:widowControl/>
              <w:rPr>
                <w:rFonts w:ascii="宋体" w:hAnsi="宋体" w:cs="宋体"/>
                <w:szCs w:val="21"/>
              </w:rPr>
            </w:pPr>
            <w:r>
              <w:rPr>
                <w:rFonts w:ascii="宋体" w:hAnsi="宋体" w:cs="宋体" w:hint="eastAsia"/>
                <w:szCs w:val="21"/>
              </w:rPr>
              <w:t>出院</w:t>
            </w:r>
            <w:proofErr w:type="gramStart"/>
            <w:r>
              <w:rPr>
                <w:rFonts w:ascii="宋体" w:hAnsi="宋体" w:cs="宋体" w:hint="eastAsia"/>
                <w:szCs w:val="21"/>
              </w:rPr>
              <w:t>均次费用</w:t>
            </w:r>
            <w:proofErr w:type="gramEnd"/>
            <w:r>
              <w:rPr>
                <w:rFonts w:ascii="宋体" w:hAnsi="宋体" w:cs="宋体" w:hint="eastAsia"/>
                <w:szCs w:val="21"/>
              </w:rPr>
              <w:t>其中药费；</w:t>
            </w:r>
          </w:p>
          <w:p w14:paraId="29EE8D3D" w14:textId="77777777" w:rsidR="00C6587E" w:rsidRDefault="00C6587E" w:rsidP="00AC7BC1">
            <w:pPr>
              <w:widowControl/>
              <w:rPr>
                <w:rFonts w:ascii="宋体" w:hAnsi="宋体" w:cs="宋体"/>
                <w:szCs w:val="21"/>
              </w:rPr>
            </w:pPr>
            <w:r>
              <w:rPr>
                <w:rFonts w:ascii="宋体" w:hAnsi="宋体" w:cs="宋体" w:hint="eastAsia"/>
                <w:szCs w:val="21"/>
              </w:rPr>
              <w:t>出院</w:t>
            </w:r>
            <w:proofErr w:type="gramStart"/>
            <w:r>
              <w:rPr>
                <w:rFonts w:ascii="宋体" w:hAnsi="宋体" w:cs="宋体" w:hint="eastAsia"/>
                <w:szCs w:val="21"/>
              </w:rPr>
              <w:t>均次费用</w:t>
            </w:r>
            <w:proofErr w:type="gramEnd"/>
            <w:r>
              <w:rPr>
                <w:rFonts w:ascii="宋体" w:hAnsi="宋体" w:cs="宋体" w:hint="eastAsia"/>
                <w:szCs w:val="21"/>
              </w:rPr>
              <w:t>其中</w:t>
            </w:r>
            <w:proofErr w:type="gramStart"/>
            <w:r>
              <w:rPr>
                <w:rFonts w:ascii="宋体" w:hAnsi="宋体" w:cs="宋体" w:hint="eastAsia"/>
                <w:szCs w:val="21"/>
              </w:rPr>
              <w:t>中</w:t>
            </w:r>
            <w:proofErr w:type="gramEnd"/>
            <w:r>
              <w:rPr>
                <w:rFonts w:ascii="宋体" w:hAnsi="宋体" w:cs="宋体" w:hint="eastAsia"/>
                <w:szCs w:val="21"/>
              </w:rPr>
              <w:t>药费；</w:t>
            </w:r>
          </w:p>
          <w:p w14:paraId="3FAD2A7D" w14:textId="77777777" w:rsidR="00C6587E" w:rsidRDefault="00C6587E" w:rsidP="00AC7BC1">
            <w:pPr>
              <w:widowControl/>
              <w:rPr>
                <w:rFonts w:ascii="宋体" w:hAnsi="宋体" w:cs="宋体"/>
                <w:szCs w:val="21"/>
              </w:rPr>
            </w:pPr>
            <w:r>
              <w:rPr>
                <w:rFonts w:ascii="宋体" w:hAnsi="宋体" w:cs="宋体" w:hint="eastAsia"/>
                <w:szCs w:val="21"/>
              </w:rPr>
              <w:t>出院</w:t>
            </w:r>
            <w:proofErr w:type="gramStart"/>
            <w:r>
              <w:rPr>
                <w:rFonts w:ascii="宋体" w:hAnsi="宋体" w:cs="宋体" w:hint="eastAsia"/>
                <w:szCs w:val="21"/>
              </w:rPr>
              <w:t>床日费用</w:t>
            </w:r>
            <w:proofErr w:type="gramEnd"/>
            <w:r>
              <w:rPr>
                <w:rFonts w:ascii="宋体" w:hAnsi="宋体" w:cs="宋体" w:hint="eastAsia"/>
                <w:szCs w:val="21"/>
              </w:rPr>
              <w:t>其中药费；</w:t>
            </w:r>
          </w:p>
          <w:p w14:paraId="7143C244" w14:textId="77777777" w:rsidR="00C6587E" w:rsidRDefault="00C6587E" w:rsidP="00AC7BC1">
            <w:pPr>
              <w:widowControl/>
              <w:rPr>
                <w:rFonts w:ascii="宋体" w:hAnsi="宋体" w:cs="宋体"/>
                <w:szCs w:val="21"/>
              </w:rPr>
            </w:pPr>
            <w:r>
              <w:rPr>
                <w:rFonts w:ascii="宋体" w:hAnsi="宋体" w:cs="宋体" w:hint="eastAsia"/>
                <w:szCs w:val="21"/>
              </w:rPr>
              <w:t>药品收入占医疗收入比例；</w:t>
            </w:r>
          </w:p>
          <w:p w14:paraId="4F80A822" w14:textId="77777777" w:rsidR="00C6587E" w:rsidRDefault="00C6587E" w:rsidP="00AC7BC1">
            <w:pPr>
              <w:widowControl/>
              <w:rPr>
                <w:rFonts w:ascii="宋体" w:hAnsi="宋体" w:cs="宋体"/>
                <w:szCs w:val="21"/>
              </w:rPr>
            </w:pPr>
            <w:r>
              <w:rPr>
                <w:rFonts w:ascii="宋体" w:hAnsi="宋体" w:cs="宋体" w:hint="eastAsia"/>
                <w:szCs w:val="21"/>
              </w:rPr>
              <w:t>中药收入占药品收入比例；</w:t>
            </w:r>
          </w:p>
          <w:p w14:paraId="15BEFCE4" w14:textId="77777777" w:rsidR="00C6587E" w:rsidRDefault="00C6587E" w:rsidP="00AC7BC1">
            <w:pPr>
              <w:widowControl/>
              <w:rPr>
                <w:rFonts w:ascii="宋体" w:hAnsi="宋体" w:cs="宋体"/>
                <w:szCs w:val="21"/>
              </w:rPr>
            </w:pPr>
            <w:r>
              <w:rPr>
                <w:rFonts w:ascii="宋体" w:hAnsi="宋体" w:cs="宋体" w:hint="eastAsia"/>
                <w:szCs w:val="21"/>
              </w:rPr>
              <w:t>病床使用率；</w:t>
            </w:r>
          </w:p>
          <w:p w14:paraId="5AF876D1" w14:textId="77777777" w:rsidR="00C6587E" w:rsidRDefault="00C6587E" w:rsidP="00AC7BC1">
            <w:pPr>
              <w:widowControl/>
              <w:rPr>
                <w:rFonts w:ascii="宋体" w:hAnsi="宋体" w:cs="宋体"/>
                <w:szCs w:val="21"/>
              </w:rPr>
            </w:pPr>
            <w:r>
              <w:rPr>
                <w:rFonts w:ascii="宋体" w:hAnsi="宋体" w:cs="宋体" w:hint="eastAsia"/>
                <w:szCs w:val="21"/>
              </w:rPr>
              <w:t>平均住院日；</w:t>
            </w:r>
          </w:p>
          <w:p w14:paraId="08F30E6A" w14:textId="77777777" w:rsidR="00C6587E" w:rsidRDefault="00C6587E" w:rsidP="00AC7BC1">
            <w:pPr>
              <w:widowControl/>
              <w:rPr>
                <w:rFonts w:ascii="宋体" w:hAnsi="宋体" w:cs="宋体"/>
                <w:szCs w:val="21"/>
              </w:rPr>
            </w:pPr>
            <w:r>
              <w:rPr>
                <w:rFonts w:ascii="宋体" w:hAnsi="宋体" w:cs="宋体" w:hint="eastAsia"/>
                <w:szCs w:val="21"/>
              </w:rPr>
              <w:t>病床周转次数。</w:t>
            </w:r>
          </w:p>
        </w:tc>
      </w:tr>
      <w:tr w:rsidR="00C6587E" w14:paraId="7FCA8DB2" w14:textId="77777777" w:rsidTr="00AC7BC1">
        <w:trPr>
          <w:trHeight w:val="308"/>
        </w:trPr>
        <w:tc>
          <w:tcPr>
            <w:tcW w:w="2531" w:type="dxa"/>
            <w:vMerge/>
            <w:tcBorders>
              <w:top w:val="single" w:sz="4" w:space="0" w:color="auto"/>
              <w:left w:val="single" w:sz="4" w:space="0" w:color="auto"/>
              <w:bottom w:val="single" w:sz="4" w:space="0" w:color="auto"/>
              <w:right w:val="single" w:sz="4" w:space="0" w:color="auto"/>
            </w:tcBorders>
            <w:vAlign w:val="center"/>
          </w:tcPr>
          <w:p w14:paraId="1D2690FD" w14:textId="77777777" w:rsidR="00C6587E" w:rsidRDefault="00C6587E" w:rsidP="00AC7BC1">
            <w:pPr>
              <w:widowControl/>
              <w:jc w:val="left"/>
              <w:rPr>
                <w:rFonts w:ascii="宋体" w:hAnsi="宋体" w:cs="宋体"/>
                <w:color w:val="7030A0"/>
                <w:sz w:val="22"/>
              </w:rPr>
            </w:pPr>
          </w:p>
        </w:tc>
        <w:tc>
          <w:tcPr>
            <w:tcW w:w="6743" w:type="dxa"/>
            <w:vMerge/>
            <w:tcBorders>
              <w:top w:val="single" w:sz="4" w:space="0" w:color="auto"/>
              <w:left w:val="single" w:sz="4" w:space="0" w:color="auto"/>
              <w:bottom w:val="single" w:sz="4" w:space="0" w:color="000000"/>
              <w:right w:val="single" w:sz="4" w:space="0" w:color="auto"/>
            </w:tcBorders>
            <w:vAlign w:val="center"/>
          </w:tcPr>
          <w:p w14:paraId="6B94F913" w14:textId="77777777" w:rsidR="00C6587E" w:rsidRDefault="00C6587E" w:rsidP="00AC7BC1">
            <w:pPr>
              <w:widowControl/>
              <w:jc w:val="left"/>
              <w:rPr>
                <w:rFonts w:ascii="宋体" w:hAnsi="宋体" w:cs="宋体"/>
                <w:color w:val="000000"/>
                <w:szCs w:val="21"/>
              </w:rPr>
            </w:pPr>
          </w:p>
        </w:tc>
        <w:tc>
          <w:tcPr>
            <w:tcW w:w="257" w:type="dxa"/>
            <w:tcBorders>
              <w:top w:val="nil"/>
              <w:left w:val="nil"/>
              <w:bottom w:val="nil"/>
              <w:right w:val="nil"/>
            </w:tcBorders>
            <w:noWrap/>
            <w:vAlign w:val="center"/>
          </w:tcPr>
          <w:p w14:paraId="4D242C76" w14:textId="77777777" w:rsidR="00C6587E" w:rsidRDefault="00C6587E" w:rsidP="00AC7BC1">
            <w:pPr>
              <w:widowControl/>
              <w:rPr>
                <w:rFonts w:ascii="宋体" w:hAnsi="宋体" w:cs="宋体"/>
                <w:color w:val="000000"/>
                <w:szCs w:val="21"/>
              </w:rPr>
            </w:pPr>
          </w:p>
        </w:tc>
      </w:tr>
      <w:tr w:rsidR="00C6587E" w14:paraId="512141AD" w14:textId="77777777" w:rsidTr="00AC7BC1">
        <w:trPr>
          <w:trHeight w:val="1370"/>
        </w:trPr>
        <w:tc>
          <w:tcPr>
            <w:tcW w:w="2531" w:type="dxa"/>
            <w:vMerge/>
            <w:tcBorders>
              <w:top w:val="single" w:sz="4" w:space="0" w:color="auto"/>
              <w:left w:val="single" w:sz="4" w:space="0" w:color="auto"/>
              <w:bottom w:val="single" w:sz="4" w:space="0" w:color="auto"/>
              <w:right w:val="single" w:sz="4" w:space="0" w:color="auto"/>
            </w:tcBorders>
            <w:vAlign w:val="center"/>
          </w:tcPr>
          <w:p w14:paraId="18AAD5E9" w14:textId="77777777" w:rsidR="00C6587E" w:rsidRDefault="00C6587E" w:rsidP="00AC7BC1">
            <w:pPr>
              <w:widowControl/>
              <w:jc w:val="left"/>
              <w:rPr>
                <w:rFonts w:ascii="宋体" w:hAnsi="宋体" w:cs="宋体"/>
                <w:color w:val="7030A0"/>
                <w:sz w:val="22"/>
              </w:rPr>
            </w:pPr>
          </w:p>
        </w:tc>
        <w:tc>
          <w:tcPr>
            <w:tcW w:w="6743" w:type="dxa"/>
            <w:vMerge/>
            <w:tcBorders>
              <w:top w:val="single" w:sz="4" w:space="0" w:color="auto"/>
              <w:left w:val="single" w:sz="4" w:space="0" w:color="auto"/>
              <w:bottom w:val="single" w:sz="4" w:space="0" w:color="000000"/>
              <w:right w:val="single" w:sz="4" w:space="0" w:color="auto"/>
            </w:tcBorders>
            <w:vAlign w:val="center"/>
          </w:tcPr>
          <w:p w14:paraId="6CDD0304" w14:textId="77777777" w:rsidR="00C6587E" w:rsidRDefault="00C6587E" w:rsidP="00AC7BC1">
            <w:pPr>
              <w:widowControl/>
              <w:jc w:val="left"/>
              <w:rPr>
                <w:rFonts w:ascii="宋体" w:hAnsi="宋体" w:cs="宋体"/>
                <w:color w:val="000000"/>
                <w:szCs w:val="21"/>
              </w:rPr>
            </w:pPr>
          </w:p>
        </w:tc>
        <w:tc>
          <w:tcPr>
            <w:tcW w:w="257" w:type="dxa"/>
            <w:tcBorders>
              <w:top w:val="nil"/>
              <w:left w:val="nil"/>
              <w:bottom w:val="nil"/>
              <w:right w:val="nil"/>
            </w:tcBorders>
            <w:noWrap/>
            <w:vAlign w:val="center"/>
          </w:tcPr>
          <w:p w14:paraId="75C99335" w14:textId="77777777" w:rsidR="00C6587E" w:rsidRDefault="00C6587E" w:rsidP="00AC7BC1">
            <w:pPr>
              <w:widowControl/>
              <w:jc w:val="left"/>
              <w:rPr>
                <w:rFonts w:eastAsia="Times New Roman"/>
                <w:sz w:val="20"/>
                <w:szCs w:val="20"/>
              </w:rPr>
            </w:pPr>
          </w:p>
        </w:tc>
      </w:tr>
    </w:tbl>
    <w:p w14:paraId="03E17992" w14:textId="77777777" w:rsidR="00C6587E" w:rsidRDefault="00C6587E" w:rsidP="00C6587E">
      <w:pPr>
        <w:rPr>
          <w:rFonts w:ascii="宋体" w:hAnsi="宋体" w:cs="宋体"/>
          <w:b/>
          <w:bCs/>
        </w:rPr>
      </w:pPr>
    </w:p>
    <w:p w14:paraId="7C0182D8" w14:textId="77777777" w:rsidR="00C6587E" w:rsidRDefault="00C6587E" w:rsidP="00C6587E">
      <w:pPr>
        <w:rPr>
          <w:rFonts w:ascii="宋体" w:hAnsi="宋体" w:cs="宋体"/>
          <w:b/>
          <w:bCs/>
        </w:rPr>
      </w:pPr>
      <w:r>
        <w:rPr>
          <w:rFonts w:ascii="宋体" w:hAnsi="宋体" w:cs="宋体" w:hint="eastAsia"/>
          <w:b/>
          <w:bCs/>
        </w:rPr>
        <w:t>（6）</w:t>
      </w:r>
      <w:proofErr w:type="gramStart"/>
      <w:r>
        <w:rPr>
          <w:rFonts w:ascii="宋体" w:hAnsi="宋体" w:cs="宋体" w:hint="eastAsia"/>
          <w:b/>
          <w:bCs/>
        </w:rPr>
        <w:t>医</w:t>
      </w:r>
      <w:proofErr w:type="gramEnd"/>
      <w:r>
        <w:rPr>
          <w:rFonts w:ascii="宋体" w:hAnsi="宋体" w:cs="宋体" w:hint="eastAsia"/>
          <w:b/>
          <w:bCs/>
        </w:rPr>
        <w:t>政APP</w:t>
      </w:r>
    </w:p>
    <w:p w14:paraId="61058A22" w14:textId="77777777" w:rsidR="00C6587E" w:rsidRDefault="00C6587E" w:rsidP="00C6587E">
      <w:pPr>
        <w:autoSpaceDE w:val="0"/>
        <w:autoSpaceDN w:val="0"/>
        <w:adjustRightInd w:val="0"/>
        <w:spacing w:line="360" w:lineRule="auto"/>
        <w:ind w:firstLine="420"/>
        <w:rPr>
          <w:rFonts w:ascii="宋体" w:hAnsi="宋体" w:cs="宋体"/>
          <w:kern w:val="2"/>
        </w:rPr>
      </w:pPr>
      <w:proofErr w:type="gramStart"/>
      <w:r>
        <w:rPr>
          <w:rFonts w:ascii="宋体" w:hAnsi="宋体" w:cs="宋体" w:hint="eastAsia"/>
          <w:kern w:val="2"/>
        </w:rPr>
        <w:t>医</w:t>
      </w:r>
      <w:proofErr w:type="gramEnd"/>
      <w:r>
        <w:rPr>
          <w:rFonts w:ascii="宋体" w:hAnsi="宋体" w:cs="宋体" w:hint="eastAsia"/>
          <w:kern w:val="2"/>
        </w:rPr>
        <w:t>政APP软件是基于数据中心进行数据的整合展现型应用。医院管理决策层，可通过移动</w:t>
      </w:r>
      <w:proofErr w:type="gramStart"/>
      <w:r>
        <w:rPr>
          <w:rFonts w:ascii="宋体" w:hAnsi="宋体" w:cs="宋体" w:hint="eastAsia"/>
          <w:kern w:val="2"/>
        </w:rPr>
        <w:t>端了解</w:t>
      </w:r>
      <w:proofErr w:type="gramEnd"/>
      <w:r>
        <w:rPr>
          <w:rFonts w:ascii="宋体" w:hAnsi="宋体" w:cs="宋体" w:hint="eastAsia"/>
          <w:kern w:val="2"/>
        </w:rPr>
        <w:t>全院医疗数据的变化情况。可详细看到历史数据，及变化趋势、同环比情况，用数字变化辅助院领导决策；围绕具体的门诊、住院、费用、治疗质量等分析主题，展示相关的监测数据组成、变化趋势，给领导针对具体领域问题 提供更加全面的数字；大数据充分利用医院数据中心的海量数据，用数字说话统计门诊量、医疗总费用、治愈好转率、平均住院日等情况， 为医院运营管理的规范、高效与流程化保驾护航。</w:t>
      </w:r>
    </w:p>
    <w:p w14:paraId="2C912952" w14:textId="77777777" w:rsidR="00C6587E" w:rsidRDefault="00C6587E" w:rsidP="00C6587E">
      <w:pPr>
        <w:autoSpaceDE w:val="0"/>
        <w:autoSpaceDN w:val="0"/>
        <w:adjustRightInd w:val="0"/>
        <w:spacing w:line="360" w:lineRule="auto"/>
        <w:ind w:firstLineChars="200" w:firstLine="480"/>
        <w:rPr>
          <w:rFonts w:ascii="宋体" w:hAnsi="宋体" w:cs="宋体"/>
          <w:kern w:val="2"/>
        </w:rPr>
      </w:pP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6548"/>
      </w:tblGrid>
      <w:tr w:rsidR="00C6587E" w14:paraId="1F3C41BD" w14:textId="77777777" w:rsidTr="00AC7BC1">
        <w:trPr>
          <w:jc w:val="center"/>
        </w:trPr>
        <w:tc>
          <w:tcPr>
            <w:tcW w:w="1051" w:type="pct"/>
            <w:vAlign w:val="center"/>
          </w:tcPr>
          <w:p w14:paraId="57EB0900" w14:textId="77777777" w:rsidR="00C6587E" w:rsidRDefault="00C6587E" w:rsidP="00AC7BC1">
            <w:pPr>
              <w:autoSpaceDE w:val="0"/>
              <w:autoSpaceDN w:val="0"/>
              <w:adjustRightInd w:val="0"/>
              <w:spacing w:line="360" w:lineRule="auto"/>
              <w:rPr>
                <w:rFonts w:ascii="宋体" w:hAnsi="宋体" w:cs="宋体"/>
                <w:kern w:val="2"/>
              </w:rPr>
            </w:pPr>
            <w:r>
              <w:rPr>
                <w:rFonts w:ascii="宋体" w:hAnsi="宋体" w:cs="宋体" w:hint="eastAsia"/>
                <w:lang w:val="zh-CN"/>
              </w:rPr>
              <w:t>一级功能</w:t>
            </w:r>
          </w:p>
        </w:tc>
        <w:tc>
          <w:tcPr>
            <w:tcW w:w="3948" w:type="pct"/>
            <w:vAlign w:val="center"/>
          </w:tcPr>
          <w:p w14:paraId="6EC53983" w14:textId="77777777" w:rsidR="00C6587E" w:rsidRDefault="00C6587E" w:rsidP="00AC7BC1">
            <w:pPr>
              <w:autoSpaceDE w:val="0"/>
              <w:autoSpaceDN w:val="0"/>
              <w:adjustRightInd w:val="0"/>
              <w:spacing w:line="360" w:lineRule="auto"/>
              <w:rPr>
                <w:rFonts w:ascii="宋体" w:hAnsi="宋体" w:cs="宋体"/>
                <w:kern w:val="2"/>
              </w:rPr>
            </w:pPr>
            <w:r>
              <w:rPr>
                <w:rFonts w:ascii="宋体" w:hAnsi="宋体" w:cs="宋体" w:hint="eastAsia"/>
                <w:lang w:val="zh-CN"/>
              </w:rPr>
              <w:t xml:space="preserve">功能描述 </w:t>
            </w:r>
          </w:p>
        </w:tc>
      </w:tr>
      <w:tr w:rsidR="00C6587E" w14:paraId="032381DA" w14:textId="77777777" w:rsidTr="00AC7BC1">
        <w:trPr>
          <w:jc w:val="center"/>
        </w:trPr>
        <w:tc>
          <w:tcPr>
            <w:tcW w:w="1051" w:type="pct"/>
            <w:vAlign w:val="center"/>
          </w:tcPr>
          <w:p w14:paraId="65B2BFE8"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技术路线</w:t>
            </w:r>
          </w:p>
        </w:tc>
        <w:tc>
          <w:tcPr>
            <w:tcW w:w="3948" w:type="pct"/>
            <w:vAlign w:val="center"/>
          </w:tcPr>
          <w:p w14:paraId="157915BA"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1）</w:t>
            </w:r>
            <w:proofErr w:type="gramStart"/>
            <w:r>
              <w:rPr>
                <w:rFonts w:ascii="宋体" w:hAnsi="宋体" w:cs="宋体" w:hint="eastAsia"/>
                <w:lang w:val="zh-CN"/>
              </w:rPr>
              <w:t>医</w:t>
            </w:r>
            <w:proofErr w:type="gramEnd"/>
            <w:r>
              <w:rPr>
                <w:rFonts w:ascii="宋体" w:hAnsi="宋体" w:cs="宋体" w:hint="eastAsia"/>
                <w:lang w:val="zh-CN"/>
              </w:rPr>
              <w:t>政APP与医院现有HIS、CIS、手麻、不良事件、LIS、RIS等业务系统实现整合与数据及时共享。</w:t>
            </w:r>
          </w:p>
          <w:p w14:paraId="6143505E"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2）</w:t>
            </w:r>
            <w:proofErr w:type="gramStart"/>
            <w:r>
              <w:rPr>
                <w:rFonts w:ascii="宋体" w:hAnsi="宋体" w:cs="宋体" w:hint="eastAsia"/>
                <w:lang w:val="zh-CN"/>
              </w:rPr>
              <w:t>医</w:t>
            </w:r>
            <w:proofErr w:type="gramEnd"/>
            <w:r>
              <w:rPr>
                <w:rFonts w:ascii="宋体" w:hAnsi="宋体" w:cs="宋体" w:hint="eastAsia"/>
                <w:lang w:val="zh-CN"/>
              </w:rPr>
              <w:t>政APP要按照医院需求及时监控、审批临床医疗数据，系统操作风格一致，操作简便，用户界面要友好。</w:t>
            </w:r>
          </w:p>
          <w:p w14:paraId="6E6F1125"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3）临床信息系统移动化，保证业务的周期全监控，实现临床医疗工作的过程监控和管理。</w:t>
            </w:r>
          </w:p>
          <w:p w14:paraId="35F1A0F8"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4）对传统的临床工作模式进行改造和变革，提高工作效率。</w:t>
            </w:r>
          </w:p>
          <w:p w14:paraId="11B90C8F"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5）</w:t>
            </w:r>
            <w:r>
              <w:rPr>
                <w:rFonts w:ascii="宋体" w:hAnsi="宋体" w:hint="eastAsia"/>
                <w:b/>
                <w:bCs/>
                <w:szCs w:val="20"/>
              </w:rPr>
              <w:t>▲</w:t>
            </w:r>
            <w:proofErr w:type="gramStart"/>
            <w:r>
              <w:rPr>
                <w:rFonts w:ascii="宋体" w:hAnsi="宋体" w:cs="宋体" w:hint="eastAsia"/>
                <w:lang w:val="zh-CN"/>
              </w:rPr>
              <w:t>医</w:t>
            </w:r>
            <w:proofErr w:type="gramEnd"/>
            <w:r>
              <w:rPr>
                <w:rFonts w:ascii="宋体" w:hAnsi="宋体" w:cs="宋体" w:hint="eastAsia"/>
                <w:lang w:val="zh-CN"/>
              </w:rPr>
              <w:t>政APP要基于HTML5技术开发，支持IOS、Android两大平台，并支持嵌入院内现有移动办公软件。</w:t>
            </w:r>
          </w:p>
        </w:tc>
      </w:tr>
      <w:tr w:rsidR="00C6587E" w14:paraId="5F4969AF" w14:textId="77777777" w:rsidTr="00AC7BC1">
        <w:trPr>
          <w:jc w:val="center"/>
        </w:trPr>
        <w:tc>
          <w:tcPr>
            <w:tcW w:w="1051" w:type="pct"/>
            <w:vAlign w:val="center"/>
          </w:tcPr>
          <w:p w14:paraId="043928A5" w14:textId="77777777" w:rsidR="00C6587E" w:rsidRDefault="00C6587E" w:rsidP="00AC7BC1">
            <w:pPr>
              <w:autoSpaceDE w:val="0"/>
              <w:autoSpaceDN w:val="0"/>
              <w:adjustRightInd w:val="0"/>
              <w:spacing w:line="360" w:lineRule="auto"/>
              <w:rPr>
                <w:rFonts w:ascii="宋体" w:hAnsi="宋体" w:cs="宋体"/>
                <w:kern w:val="2"/>
              </w:rPr>
            </w:pPr>
            <w:r>
              <w:rPr>
                <w:rFonts w:ascii="宋体" w:hAnsi="宋体" w:cs="宋体" w:hint="eastAsia"/>
                <w:lang w:val="zh-CN"/>
              </w:rPr>
              <w:lastRenderedPageBreak/>
              <w:t xml:space="preserve">数据展示功能 </w:t>
            </w:r>
          </w:p>
        </w:tc>
        <w:tc>
          <w:tcPr>
            <w:tcW w:w="3948" w:type="pct"/>
            <w:vAlign w:val="center"/>
          </w:tcPr>
          <w:p w14:paraId="1FD8E802" w14:textId="77777777" w:rsidR="00C6587E" w:rsidRDefault="00C6587E" w:rsidP="00AC7BC1">
            <w:pPr>
              <w:autoSpaceDE w:val="0"/>
              <w:autoSpaceDN w:val="0"/>
              <w:adjustRightInd w:val="0"/>
              <w:spacing w:line="360" w:lineRule="auto"/>
              <w:rPr>
                <w:rFonts w:ascii="宋体" w:hAnsi="宋体" w:cs="宋体"/>
                <w:kern w:val="2"/>
              </w:rPr>
            </w:pPr>
            <w:r>
              <w:rPr>
                <w:rFonts w:ascii="宋体" w:hAnsi="宋体" w:cs="宋体" w:hint="eastAsia"/>
                <w:kern w:val="2"/>
              </w:rPr>
              <w:t>“数据应用展示”功能要求中的各项指标可通过移动端按权限、时间维度以图表、表格等方式进行展示</w:t>
            </w:r>
            <w:r>
              <w:rPr>
                <w:rFonts w:ascii="宋体" w:hAnsi="宋体" w:cs="宋体" w:hint="eastAsia"/>
                <w:lang w:val="zh-CN"/>
              </w:rPr>
              <w:t>；</w:t>
            </w:r>
          </w:p>
        </w:tc>
      </w:tr>
      <w:tr w:rsidR="00C6587E" w14:paraId="657E2287" w14:textId="77777777" w:rsidTr="00AC7BC1">
        <w:trPr>
          <w:jc w:val="center"/>
        </w:trPr>
        <w:tc>
          <w:tcPr>
            <w:tcW w:w="1051" w:type="pct"/>
            <w:vAlign w:val="center"/>
          </w:tcPr>
          <w:p w14:paraId="1E684EC8"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患者服务</w:t>
            </w:r>
          </w:p>
        </w:tc>
        <w:tc>
          <w:tcPr>
            <w:tcW w:w="3948" w:type="pct"/>
            <w:vAlign w:val="center"/>
          </w:tcPr>
          <w:p w14:paraId="22A3158A"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医务人员可通过</w:t>
            </w:r>
            <w:proofErr w:type="gramStart"/>
            <w:r>
              <w:rPr>
                <w:rFonts w:ascii="宋体" w:hAnsi="宋体" w:cs="宋体" w:hint="eastAsia"/>
                <w:lang w:val="zh-CN"/>
              </w:rPr>
              <w:t>医</w:t>
            </w:r>
            <w:proofErr w:type="gramEnd"/>
            <w:r>
              <w:rPr>
                <w:rFonts w:ascii="宋体" w:hAnsi="宋体" w:cs="宋体" w:hint="eastAsia"/>
                <w:lang w:val="zh-CN"/>
              </w:rPr>
              <w:t>政APP查看住院患者360视图展示，并可实时统计各科室患者在院、出院情况。</w:t>
            </w:r>
          </w:p>
        </w:tc>
      </w:tr>
      <w:tr w:rsidR="00C6587E" w14:paraId="373E9F07" w14:textId="77777777" w:rsidTr="00AC7BC1">
        <w:trPr>
          <w:jc w:val="center"/>
        </w:trPr>
        <w:tc>
          <w:tcPr>
            <w:tcW w:w="1051" w:type="pct"/>
            <w:vAlign w:val="center"/>
          </w:tcPr>
          <w:p w14:paraId="32FF7541" w14:textId="77777777" w:rsidR="00C6587E" w:rsidRDefault="00C6587E" w:rsidP="00AC7BC1">
            <w:pPr>
              <w:autoSpaceDE w:val="0"/>
              <w:autoSpaceDN w:val="0"/>
              <w:adjustRightInd w:val="0"/>
              <w:spacing w:line="360" w:lineRule="auto"/>
              <w:rPr>
                <w:rFonts w:ascii="宋体" w:hAnsi="宋体" w:cs="宋体"/>
                <w:lang w:val="zh-CN"/>
              </w:rPr>
            </w:pPr>
            <w:proofErr w:type="gramStart"/>
            <w:r>
              <w:rPr>
                <w:rFonts w:ascii="宋体" w:hAnsi="宋体" w:cs="宋体" w:hint="eastAsia"/>
                <w:lang w:val="zh-CN"/>
              </w:rPr>
              <w:t>医</w:t>
            </w:r>
            <w:proofErr w:type="gramEnd"/>
            <w:r>
              <w:rPr>
                <w:rFonts w:ascii="宋体" w:hAnsi="宋体" w:cs="宋体" w:hint="eastAsia"/>
                <w:lang w:val="zh-CN"/>
              </w:rPr>
              <w:t>政业务服务</w:t>
            </w:r>
          </w:p>
        </w:tc>
        <w:tc>
          <w:tcPr>
            <w:tcW w:w="3948" w:type="pct"/>
            <w:vAlign w:val="center"/>
          </w:tcPr>
          <w:p w14:paraId="0D41FAC9"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主要包含病历借阅管理、危急值管理、不良事件上报等功能</w:t>
            </w:r>
          </w:p>
        </w:tc>
      </w:tr>
      <w:tr w:rsidR="00C6587E" w14:paraId="72D3CB47" w14:textId="77777777" w:rsidTr="00AC7BC1">
        <w:trPr>
          <w:jc w:val="center"/>
        </w:trPr>
        <w:tc>
          <w:tcPr>
            <w:tcW w:w="1051" w:type="pct"/>
            <w:vAlign w:val="center"/>
          </w:tcPr>
          <w:p w14:paraId="7867973F" w14:textId="77777777" w:rsidR="00C6587E" w:rsidRDefault="00C6587E" w:rsidP="00AC7BC1">
            <w:pPr>
              <w:autoSpaceDE w:val="0"/>
              <w:autoSpaceDN w:val="0"/>
              <w:adjustRightInd w:val="0"/>
              <w:spacing w:line="360" w:lineRule="auto"/>
              <w:rPr>
                <w:rFonts w:ascii="宋体" w:hAnsi="宋体" w:cs="宋体"/>
                <w:lang w:val="zh-CN"/>
              </w:rPr>
            </w:pPr>
            <w:proofErr w:type="gramStart"/>
            <w:r>
              <w:rPr>
                <w:rFonts w:ascii="宋体" w:hAnsi="宋体" w:cs="宋体" w:hint="eastAsia"/>
                <w:lang w:val="zh-CN"/>
              </w:rPr>
              <w:t>医</w:t>
            </w:r>
            <w:proofErr w:type="gramEnd"/>
            <w:r>
              <w:rPr>
                <w:rFonts w:ascii="宋体" w:hAnsi="宋体" w:cs="宋体" w:hint="eastAsia"/>
                <w:lang w:val="zh-CN"/>
              </w:rPr>
              <w:t>政监管服务</w:t>
            </w:r>
          </w:p>
        </w:tc>
        <w:tc>
          <w:tcPr>
            <w:tcW w:w="3948" w:type="pct"/>
            <w:vAlign w:val="center"/>
          </w:tcPr>
          <w:p w14:paraId="39224592"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主要包含手术监控、手术排班、台账管理、VTE评估、带组绩效、病案归档、病历质控等功能</w:t>
            </w:r>
          </w:p>
        </w:tc>
      </w:tr>
      <w:tr w:rsidR="00C6587E" w14:paraId="07AE3D1E" w14:textId="77777777" w:rsidTr="00AC7BC1">
        <w:trPr>
          <w:jc w:val="center"/>
        </w:trPr>
        <w:tc>
          <w:tcPr>
            <w:tcW w:w="1051" w:type="pct"/>
            <w:vAlign w:val="center"/>
          </w:tcPr>
          <w:p w14:paraId="422A4972" w14:textId="77777777" w:rsidR="00C6587E" w:rsidRDefault="00C6587E" w:rsidP="00AC7BC1">
            <w:pPr>
              <w:autoSpaceDE w:val="0"/>
              <w:autoSpaceDN w:val="0"/>
              <w:adjustRightInd w:val="0"/>
              <w:spacing w:line="360" w:lineRule="auto"/>
              <w:rPr>
                <w:rFonts w:ascii="宋体" w:hAnsi="宋体" w:cs="宋体"/>
                <w:lang w:val="zh-CN"/>
              </w:rPr>
            </w:pPr>
            <w:proofErr w:type="gramStart"/>
            <w:r>
              <w:rPr>
                <w:rFonts w:ascii="宋体" w:hAnsi="宋体" w:cs="宋体" w:hint="eastAsia"/>
                <w:lang w:val="zh-CN"/>
              </w:rPr>
              <w:t>医</w:t>
            </w:r>
            <w:proofErr w:type="gramEnd"/>
            <w:r>
              <w:rPr>
                <w:rFonts w:ascii="宋体" w:hAnsi="宋体" w:cs="宋体" w:hint="eastAsia"/>
                <w:lang w:val="zh-CN"/>
              </w:rPr>
              <w:t>政审</w:t>
            </w:r>
            <w:proofErr w:type="gramStart"/>
            <w:r>
              <w:rPr>
                <w:rFonts w:ascii="宋体" w:hAnsi="宋体" w:cs="宋体" w:hint="eastAsia"/>
                <w:lang w:val="zh-CN"/>
              </w:rPr>
              <w:t>批服务</w:t>
            </w:r>
            <w:proofErr w:type="gramEnd"/>
          </w:p>
        </w:tc>
        <w:tc>
          <w:tcPr>
            <w:tcW w:w="3948" w:type="pct"/>
            <w:vAlign w:val="center"/>
          </w:tcPr>
          <w:p w14:paraId="6B506E8E"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主要包含</w:t>
            </w:r>
            <w:proofErr w:type="gramStart"/>
            <w:r>
              <w:rPr>
                <w:rFonts w:ascii="宋体" w:hAnsi="宋体" w:cs="宋体" w:hint="eastAsia"/>
                <w:lang w:val="zh-CN"/>
              </w:rPr>
              <w:t>特殊用</w:t>
            </w:r>
            <w:proofErr w:type="gramEnd"/>
            <w:r>
              <w:rPr>
                <w:rFonts w:ascii="宋体" w:hAnsi="宋体" w:cs="宋体" w:hint="eastAsia"/>
                <w:lang w:val="zh-CN"/>
              </w:rPr>
              <w:t>血审批、手术审批、会诊管理、高值耗材管理和审批、抗菌药物审批等功能</w:t>
            </w:r>
          </w:p>
        </w:tc>
      </w:tr>
      <w:tr w:rsidR="00C6587E" w14:paraId="41364281" w14:textId="77777777" w:rsidTr="00AC7BC1">
        <w:trPr>
          <w:jc w:val="center"/>
        </w:trPr>
        <w:tc>
          <w:tcPr>
            <w:tcW w:w="1051" w:type="pct"/>
            <w:vAlign w:val="center"/>
          </w:tcPr>
          <w:p w14:paraId="426B615E"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消息提醒服务</w:t>
            </w:r>
          </w:p>
        </w:tc>
        <w:tc>
          <w:tcPr>
            <w:tcW w:w="3948" w:type="pct"/>
            <w:vAlign w:val="center"/>
          </w:tcPr>
          <w:p w14:paraId="2C833934"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主要包含短信提醒、日常日程、消息提醒等功能</w:t>
            </w:r>
          </w:p>
        </w:tc>
      </w:tr>
      <w:tr w:rsidR="00C6587E" w14:paraId="4D0EF565" w14:textId="77777777" w:rsidTr="00AC7BC1">
        <w:trPr>
          <w:jc w:val="center"/>
        </w:trPr>
        <w:tc>
          <w:tcPr>
            <w:tcW w:w="1051" w:type="pct"/>
            <w:vAlign w:val="center"/>
          </w:tcPr>
          <w:p w14:paraId="59A214B2"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医护服务</w:t>
            </w:r>
          </w:p>
        </w:tc>
        <w:tc>
          <w:tcPr>
            <w:tcW w:w="3948" w:type="pct"/>
            <w:vAlign w:val="center"/>
          </w:tcPr>
          <w:p w14:paraId="3A00D598" w14:textId="77777777" w:rsidR="00C6587E" w:rsidRDefault="00C6587E" w:rsidP="00AC7BC1">
            <w:pPr>
              <w:autoSpaceDE w:val="0"/>
              <w:autoSpaceDN w:val="0"/>
              <w:adjustRightInd w:val="0"/>
              <w:spacing w:line="360" w:lineRule="auto"/>
              <w:rPr>
                <w:rFonts w:ascii="宋体" w:hAnsi="宋体" w:cs="宋体"/>
                <w:lang w:val="zh-CN"/>
              </w:rPr>
            </w:pPr>
            <w:r>
              <w:rPr>
                <w:rFonts w:ascii="宋体" w:hAnsi="宋体" w:cs="宋体" w:hint="eastAsia"/>
                <w:lang w:val="zh-CN"/>
              </w:rPr>
              <w:t>医务人员可通过</w:t>
            </w:r>
            <w:proofErr w:type="gramStart"/>
            <w:r>
              <w:rPr>
                <w:rFonts w:ascii="宋体" w:hAnsi="宋体" w:cs="宋体" w:hint="eastAsia"/>
                <w:lang w:val="zh-CN"/>
              </w:rPr>
              <w:t>医</w:t>
            </w:r>
            <w:proofErr w:type="gramEnd"/>
            <w:r>
              <w:rPr>
                <w:rFonts w:ascii="宋体" w:hAnsi="宋体" w:cs="宋体" w:hint="eastAsia"/>
                <w:lang w:val="zh-CN"/>
              </w:rPr>
              <w:t>政APP查看住院患者360视图展示，并可实时统计各科室患者在院、出院情况。</w:t>
            </w:r>
          </w:p>
        </w:tc>
      </w:tr>
    </w:tbl>
    <w:p w14:paraId="72D75620" w14:textId="77777777" w:rsidR="00C6587E" w:rsidRDefault="00C6587E" w:rsidP="00C6587E"/>
    <w:p w14:paraId="4A100BA0" w14:textId="77777777" w:rsidR="00C6587E" w:rsidRDefault="00C6587E" w:rsidP="00A73AA0">
      <w:pPr>
        <w:spacing w:line="360" w:lineRule="auto"/>
        <w:rPr>
          <w:rFonts w:ascii="宋体" w:hAnsi="宋体"/>
          <w:b/>
        </w:rPr>
      </w:pPr>
      <w:r>
        <w:rPr>
          <w:rFonts w:ascii="宋体" w:hAnsi="宋体" w:hint="eastAsia"/>
          <w:b/>
        </w:rPr>
        <w:t>（二）数据库服务器（2台）</w:t>
      </w:r>
    </w:p>
    <w:tbl>
      <w:tblPr>
        <w:tblpPr w:leftFromText="180" w:rightFromText="180" w:vertAnchor="text" w:horzAnchor="page" w:tblpX="1417" w:tblpY="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056"/>
        <w:gridCol w:w="6600"/>
      </w:tblGrid>
      <w:tr w:rsidR="00C6587E" w14:paraId="324121D6" w14:textId="77777777" w:rsidTr="00C6587E">
        <w:trPr>
          <w:trHeight w:val="320"/>
        </w:trPr>
        <w:tc>
          <w:tcPr>
            <w:tcW w:w="640" w:type="dxa"/>
            <w:noWrap/>
            <w:vAlign w:val="center"/>
          </w:tcPr>
          <w:p w14:paraId="649AD8A8" w14:textId="77777777" w:rsidR="00C6587E" w:rsidRDefault="00C6587E" w:rsidP="00AC7BC1">
            <w:pPr>
              <w:widowControl/>
              <w:jc w:val="left"/>
              <w:rPr>
                <w:rFonts w:ascii="宋体" w:hAnsi="宋体" w:cs="宋体"/>
              </w:rPr>
            </w:pPr>
            <w:r>
              <w:rPr>
                <w:rFonts w:ascii="宋体" w:hAnsi="宋体" w:cs="宋体" w:hint="eastAsia"/>
              </w:rPr>
              <w:t>序号</w:t>
            </w:r>
          </w:p>
        </w:tc>
        <w:tc>
          <w:tcPr>
            <w:tcW w:w="1056" w:type="dxa"/>
            <w:vAlign w:val="center"/>
          </w:tcPr>
          <w:p w14:paraId="23769593" w14:textId="77777777" w:rsidR="00C6587E" w:rsidRDefault="00C6587E" w:rsidP="00AC7BC1">
            <w:pPr>
              <w:widowControl/>
              <w:jc w:val="left"/>
              <w:rPr>
                <w:rFonts w:ascii="宋体" w:hAnsi="宋体" w:cs="宋体"/>
              </w:rPr>
            </w:pPr>
            <w:r>
              <w:rPr>
                <w:rFonts w:ascii="宋体" w:hAnsi="宋体" w:cs="宋体" w:hint="eastAsia"/>
              </w:rPr>
              <w:t>指标项</w:t>
            </w:r>
          </w:p>
        </w:tc>
        <w:tc>
          <w:tcPr>
            <w:tcW w:w="6600" w:type="dxa"/>
            <w:vAlign w:val="center"/>
          </w:tcPr>
          <w:p w14:paraId="1754FB80" w14:textId="77777777" w:rsidR="00C6587E" w:rsidRDefault="00C6587E" w:rsidP="00AC7BC1">
            <w:pPr>
              <w:widowControl/>
              <w:jc w:val="left"/>
              <w:rPr>
                <w:rFonts w:ascii="宋体" w:hAnsi="宋体" w:cs="宋体"/>
              </w:rPr>
            </w:pPr>
            <w:r>
              <w:rPr>
                <w:rFonts w:ascii="宋体" w:hAnsi="宋体" w:cs="宋体" w:hint="eastAsia"/>
              </w:rPr>
              <w:t>技术规格</w:t>
            </w:r>
          </w:p>
        </w:tc>
      </w:tr>
      <w:tr w:rsidR="00C6587E" w14:paraId="34E50AD3" w14:textId="77777777" w:rsidTr="00C6587E">
        <w:trPr>
          <w:trHeight w:val="320"/>
        </w:trPr>
        <w:tc>
          <w:tcPr>
            <w:tcW w:w="640" w:type="dxa"/>
            <w:vMerge w:val="restart"/>
            <w:noWrap/>
            <w:vAlign w:val="center"/>
          </w:tcPr>
          <w:p w14:paraId="07BBDB66" w14:textId="77777777" w:rsidR="00C6587E" w:rsidRDefault="00C6587E" w:rsidP="00AC7BC1">
            <w:pPr>
              <w:widowControl/>
              <w:jc w:val="center"/>
              <w:rPr>
                <w:rFonts w:ascii="宋体" w:hAnsi="宋体" w:cs="宋体"/>
              </w:rPr>
            </w:pPr>
            <w:r>
              <w:rPr>
                <w:rFonts w:ascii="宋体" w:hAnsi="宋体" w:cs="宋体" w:hint="eastAsia"/>
              </w:rPr>
              <w:t>1</w:t>
            </w:r>
          </w:p>
        </w:tc>
        <w:tc>
          <w:tcPr>
            <w:tcW w:w="1056" w:type="dxa"/>
            <w:vMerge w:val="restart"/>
            <w:vAlign w:val="center"/>
          </w:tcPr>
          <w:p w14:paraId="4CDC8490" w14:textId="77777777" w:rsidR="00C6587E" w:rsidRDefault="00C6587E" w:rsidP="00AC7BC1">
            <w:pPr>
              <w:widowControl/>
              <w:jc w:val="left"/>
              <w:rPr>
                <w:rFonts w:ascii="宋体" w:hAnsi="宋体" w:cs="宋体"/>
              </w:rPr>
            </w:pPr>
            <w:r>
              <w:rPr>
                <w:rFonts w:ascii="宋体" w:hAnsi="宋体" w:hint="eastAsia"/>
                <w:b/>
                <w:bCs/>
                <w:szCs w:val="20"/>
              </w:rPr>
              <w:t>▲</w:t>
            </w:r>
            <w:r>
              <w:rPr>
                <w:rFonts w:ascii="宋体" w:hAnsi="宋体" w:cs="宋体" w:hint="eastAsia"/>
              </w:rPr>
              <w:t>总体要求</w:t>
            </w:r>
          </w:p>
        </w:tc>
        <w:tc>
          <w:tcPr>
            <w:tcW w:w="6600" w:type="dxa"/>
            <w:vAlign w:val="center"/>
          </w:tcPr>
          <w:p w14:paraId="42D65E1B" w14:textId="77777777" w:rsidR="00C6587E" w:rsidRDefault="00C6587E" w:rsidP="00AC7BC1">
            <w:pPr>
              <w:widowControl/>
              <w:jc w:val="left"/>
              <w:rPr>
                <w:rFonts w:ascii="宋体" w:hAnsi="宋体" w:cs="宋体"/>
              </w:rPr>
            </w:pPr>
            <w:r>
              <w:rPr>
                <w:rFonts w:ascii="宋体" w:hAnsi="宋体" w:cs="宋体" w:hint="eastAsia"/>
              </w:rPr>
              <w:t>国产品牌，非OEM产品。</w:t>
            </w:r>
          </w:p>
        </w:tc>
      </w:tr>
      <w:tr w:rsidR="00C6587E" w14:paraId="05D95A2B" w14:textId="77777777" w:rsidTr="00C6587E">
        <w:trPr>
          <w:trHeight w:val="600"/>
        </w:trPr>
        <w:tc>
          <w:tcPr>
            <w:tcW w:w="640" w:type="dxa"/>
            <w:vMerge/>
            <w:vAlign w:val="center"/>
          </w:tcPr>
          <w:p w14:paraId="51DD1266" w14:textId="77777777" w:rsidR="00C6587E" w:rsidRDefault="00C6587E" w:rsidP="00AC7BC1">
            <w:pPr>
              <w:widowControl/>
              <w:jc w:val="left"/>
              <w:rPr>
                <w:rFonts w:ascii="宋体" w:hAnsi="宋体" w:cs="宋体"/>
              </w:rPr>
            </w:pPr>
          </w:p>
        </w:tc>
        <w:tc>
          <w:tcPr>
            <w:tcW w:w="1056" w:type="dxa"/>
            <w:vMerge/>
            <w:vAlign w:val="center"/>
          </w:tcPr>
          <w:p w14:paraId="2917B36A" w14:textId="77777777" w:rsidR="00C6587E" w:rsidRDefault="00C6587E" w:rsidP="00AC7BC1">
            <w:pPr>
              <w:widowControl/>
              <w:jc w:val="left"/>
              <w:rPr>
                <w:rFonts w:ascii="宋体" w:hAnsi="宋体" w:cs="宋体"/>
              </w:rPr>
            </w:pPr>
          </w:p>
        </w:tc>
        <w:tc>
          <w:tcPr>
            <w:tcW w:w="6600" w:type="dxa"/>
            <w:vAlign w:val="center"/>
          </w:tcPr>
          <w:p w14:paraId="0D4AB39E" w14:textId="77777777" w:rsidR="00C6587E" w:rsidRDefault="00C6587E" w:rsidP="00AC7BC1">
            <w:pPr>
              <w:widowControl/>
              <w:jc w:val="left"/>
              <w:rPr>
                <w:rFonts w:ascii="宋体" w:hAnsi="宋体" w:cs="宋体"/>
              </w:rPr>
            </w:pPr>
            <w:r>
              <w:rPr>
                <w:rFonts w:ascii="宋体" w:hAnsi="宋体" w:cs="宋体" w:hint="eastAsia"/>
              </w:rPr>
              <w:t>投标机型在官方网站中文资料齐全，包含中文版（产品彩页、规格、技术白皮书、兼容性列表、用户指南、安装升级指南等）。</w:t>
            </w:r>
          </w:p>
        </w:tc>
      </w:tr>
      <w:tr w:rsidR="00C6587E" w14:paraId="0EA907DE" w14:textId="77777777" w:rsidTr="00C6587E">
        <w:trPr>
          <w:trHeight w:val="320"/>
        </w:trPr>
        <w:tc>
          <w:tcPr>
            <w:tcW w:w="640" w:type="dxa"/>
            <w:vMerge/>
            <w:vAlign w:val="center"/>
          </w:tcPr>
          <w:p w14:paraId="7E64C5B6" w14:textId="77777777" w:rsidR="00C6587E" w:rsidRDefault="00C6587E" w:rsidP="00AC7BC1">
            <w:pPr>
              <w:widowControl/>
              <w:jc w:val="left"/>
              <w:rPr>
                <w:rFonts w:ascii="宋体" w:hAnsi="宋体" w:cs="宋体"/>
              </w:rPr>
            </w:pPr>
          </w:p>
        </w:tc>
        <w:tc>
          <w:tcPr>
            <w:tcW w:w="1056" w:type="dxa"/>
            <w:vMerge/>
            <w:vAlign w:val="center"/>
          </w:tcPr>
          <w:p w14:paraId="7B01C9C1" w14:textId="77777777" w:rsidR="00C6587E" w:rsidRDefault="00C6587E" w:rsidP="00AC7BC1">
            <w:pPr>
              <w:widowControl/>
              <w:jc w:val="left"/>
              <w:rPr>
                <w:rFonts w:ascii="宋体" w:hAnsi="宋体" w:cs="宋体"/>
              </w:rPr>
            </w:pPr>
          </w:p>
        </w:tc>
        <w:tc>
          <w:tcPr>
            <w:tcW w:w="6600" w:type="dxa"/>
            <w:vAlign w:val="center"/>
          </w:tcPr>
          <w:p w14:paraId="0EA5EE06" w14:textId="77777777" w:rsidR="00C6587E" w:rsidRDefault="00C6587E" w:rsidP="00AC7BC1">
            <w:pPr>
              <w:widowControl/>
              <w:jc w:val="left"/>
              <w:rPr>
                <w:rFonts w:ascii="宋体" w:hAnsi="宋体" w:cs="宋体"/>
              </w:rPr>
            </w:pPr>
            <w:r>
              <w:rPr>
                <w:rFonts w:ascii="宋体" w:hAnsi="宋体" w:cs="宋体" w:hint="eastAsia"/>
              </w:rPr>
              <w:t>4U机架服务器。</w:t>
            </w:r>
          </w:p>
        </w:tc>
      </w:tr>
      <w:tr w:rsidR="00C6587E" w14:paraId="754F307A" w14:textId="77777777" w:rsidTr="00C6587E">
        <w:trPr>
          <w:trHeight w:val="320"/>
        </w:trPr>
        <w:tc>
          <w:tcPr>
            <w:tcW w:w="640" w:type="dxa"/>
            <w:vMerge w:val="restart"/>
            <w:noWrap/>
            <w:vAlign w:val="center"/>
          </w:tcPr>
          <w:p w14:paraId="059F7F28" w14:textId="77777777" w:rsidR="00C6587E" w:rsidRDefault="00C6587E" w:rsidP="00AC7BC1">
            <w:pPr>
              <w:widowControl/>
              <w:jc w:val="center"/>
              <w:rPr>
                <w:rFonts w:ascii="宋体" w:hAnsi="宋体" w:cs="宋体"/>
              </w:rPr>
            </w:pPr>
            <w:r>
              <w:rPr>
                <w:rFonts w:ascii="宋体" w:hAnsi="宋体" w:cs="宋体" w:hint="eastAsia"/>
              </w:rPr>
              <w:t>2</w:t>
            </w:r>
          </w:p>
        </w:tc>
        <w:tc>
          <w:tcPr>
            <w:tcW w:w="1056" w:type="dxa"/>
            <w:vMerge w:val="restart"/>
            <w:vAlign w:val="center"/>
          </w:tcPr>
          <w:p w14:paraId="52DDDB26" w14:textId="77777777" w:rsidR="00C6587E" w:rsidRDefault="00C6587E" w:rsidP="00AC7BC1">
            <w:pPr>
              <w:widowControl/>
              <w:jc w:val="left"/>
              <w:rPr>
                <w:rFonts w:ascii="宋体" w:hAnsi="宋体" w:cs="宋体"/>
              </w:rPr>
            </w:pPr>
            <w:r>
              <w:rPr>
                <w:rFonts w:ascii="宋体" w:hAnsi="宋体" w:hint="eastAsia"/>
                <w:b/>
                <w:bCs/>
                <w:szCs w:val="20"/>
              </w:rPr>
              <w:t>▲</w:t>
            </w:r>
            <w:r>
              <w:rPr>
                <w:rFonts w:ascii="宋体" w:hAnsi="宋体" w:cs="宋体" w:hint="eastAsia"/>
              </w:rPr>
              <w:t>处理器</w:t>
            </w:r>
          </w:p>
        </w:tc>
        <w:tc>
          <w:tcPr>
            <w:tcW w:w="6600" w:type="dxa"/>
            <w:vAlign w:val="center"/>
          </w:tcPr>
          <w:p w14:paraId="242D34CC" w14:textId="77777777" w:rsidR="00C6587E" w:rsidRDefault="00C6587E" w:rsidP="00AC7BC1">
            <w:pPr>
              <w:widowControl/>
              <w:jc w:val="left"/>
              <w:rPr>
                <w:rFonts w:ascii="宋体" w:hAnsi="宋体" w:cs="宋体"/>
              </w:rPr>
            </w:pPr>
            <w:r>
              <w:rPr>
                <w:rFonts w:ascii="宋体" w:hAnsi="宋体" w:cs="宋体" w:hint="eastAsia"/>
              </w:rPr>
              <w:t>支持Intel Xeon SCALABLE全系列处理器；TDP≥205W。</w:t>
            </w:r>
          </w:p>
        </w:tc>
      </w:tr>
      <w:tr w:rsidR="00C6587E" w14:paraId="0BCDB5D6" w14:textId="77777777" w:rsidTr="00C6587E">
        <w:trPr>
          <w:trHeight w:val="320"/>
        </w:trPr>
        <w:tc>
          <w:tcPr>
            <w:tcW w:w="640" w:type="dxa"/>
            <w:vMerge/>
            <w:vAlign w:val="center"/>
          </w:tcPr>
          <w:p w14:paraId="7A03A543" w14:textId="77777777" w:rsidR="00C6587E" w:rsidRDefault="00C6587E" w:rsidP="00AC7BC1">
            <w:pPr>
              <w:widowControl/>
              <w:jc w:val="left"/>
              <w:rPr>
                <w:rFonts w:ascii="宋体" w:hAnsi="宋体" w:cs="宋体"/>
              </w:rPr>
            </w:pPr>
          </w:p>
        </w:tc>
        <w:tc>
          <w:tcPr>
            <w:tcW w:w="1056" w:type="dxa"/>
            <w:vMerge/>
            <w:vAlign w:val="center"/>
          </w:tcPr>
          <w:p w14:paraId="78E7FFBC" w14:textId="77777777" w:rsidR="00C6587E" w:rsidRDefault="00C6587E" w:rsidP="00AC7BC1">
            <w:pPr>
              <w:widowControl/>
              <w:jc w:val="left"/>
              <w:rPr>
                <w:rFonts w:ascii="宋体" w:hAnsi="宋体" w:cs="宋体"/>
              </w:rPr>
            </w:pPr>
          </w:p>
        </w:tc>
        <w:tc>
          <w:tcPr>
            <w:tcW w:w="6600" w:type="dxa"/>
            <w:vAlign w:val="center"/>
          </w:tcPr>
          <w:p w14:paraId="774ACDFF" w14:textId="77777777" w:rsidR="00C6587E" w:rsidRDefault="00C6587E" w:rsidP="00AC7BC1">
            <w:pPr>
              <w:widowControl/>
              <w:jc w:val="left"/>
              <w:rPr>
                <w:rFonts w:ascii="宋体" w:hAnsi="宋体" w:cs="宋体"/>
              </w:rPr>
            </w:pPr>
            <w:r>
              <w:rPr>
                <w:rFonts w:ascii="宋体" w:hAnsi="宋体" w:cs="宋体" w:hint="eastAsia"/>
              </w:rPr>
              <w:t>配置≥4颗Intel至强处理器，单处理器核数≥16核。</w:t>
            </w:r>
          </w:p>
        </w:tc>
      </w:tr>
      <w:tr w:rsidR="00C6587E" w14:paraId="28F5BBB1" w14:textId="77777777" w:rsidTr="00C6587E">
        <w:trPr>
          <w:trHeight w:val="320"/>
        </w:trPr>
        <w:tc>
          <w:tcPr>
            <w:tcW w:w="640" w:type="dxa"/>
            <w:vMerge w:val="restart"/>
            <w:noWrap/>
            <w:vAlign w:val="center"/>
          </w:tcPr>
          <w:p w14:paraId="6DC59281" w14:textId="77777777" w:rsidR="00C6587E" w:rsidRDefault="00C6587E" w:rsidP="00AC7BC1">
            <w:pPr>
              <w:widowControl/>
              <w:jc w:val="center"/>
              <w:rPr>
                <w:rFonts w:ascii="宋体" w:hAnsi="宋体" w:cs="宋体"/>
              </w:rPr>
            </w:pPr>
            <w:r>
              <w:rPr>
                <w:rFonts w:ascii="宋体" w:hAnsi="宋体" w:cs="宋体" w:hint="eastAsia"/>
              </w:rPr>
              <w:t>3</w:t>
            </w:r>
          </w:p>
        </w:tc>
        <w:tc>
          <w:tcPr>
            <w:tcW w:w="1056" w:type="dxa"/>
            <w:vMerge w:val="restart"/>
            <w:vAlign w:val="center"/>
          </w:tcPr>
          <w:p w14:paraId="4F924ECE" w14:textId="77777777" w:rsidR="00C6587E" w:rsidRDefault="00C6587E" w:rsidP="00AC7BC1">
            <w:pPr>
              <w:widowControl/>
              <w:jc w:val="left"/>
              <w:rPr>
                <w:rFonts w:ascii="宋体" w:hAnsi="宋体" w:cs="宋体"/>
              </w:rPr>
            </w:pPr>
            <w:r>
              <w:rPr>
                <w:rFonts w:ascii="宋体" w:hAnsi="宋体" w:hint="eastAsia"/>
                <w:b/>
                <w:bCs/>
                <w:szCs w:val="20"/>
              </w:rPr>
              <w:t>▲</w:t>
            </w:r>
            <w:r>
              <w:rPr>
                <w:rFonts w:ascii="宋体" w:hAnsi="宋体" w:cs="宋体" w:hint="eastAsia"/>
              </w:rPr>
              <w:t>内存</w:t>
            </w:r>
          </w:p>
        </w:tc>
        <w:tc>
          <w:tcPr>
            <w:tcW w:w="6600" w:type="dxa"/>
            <w:vAlign w:val="center"/>
          </w:tcPr>
          <w:p w14:paraId="3AE61D10" w14:textId="77777777" w:rsidR="00C6587E" w:rsidRDefault="00C6587E" w:rsidP="00AC7BC1">
            <w:pPr>
              <w:widowControl/>
              <w:jc w:val="left"/>
              <w:rPr>
                <w:rFonts w:ascii="宋体" w:hAnsi="宋体" w:cs="宋体"/>
              </w:rPr>
            </w:pPr>
            <w:r>
              <w:rPr>
                <w:rFonts w:ascii="宋体" w:hAnsi="宋体" w:cs="宋体" w:hint="eastAsia"/>
              </w:rPr>
              <w:t>支持ECC DDR4 RDIMM/LRDIMM内存插槽，内存槽位≥48个。</w:t>
            </w:r>
          </w:p>
        </w:tc>
      </w:tr>
      <w:tr w:rsidR="00C6587E" w14:paraId="0A66C534" w14:textId="77777777" w:rsidTr="00C6587E">
        <w:trPr>
          <w:trHeight w:val="320"/>
        </w:trPr>
        <w:tc>
          <w:tcPr>
            <w:tcW w:w="640" w:type="dxa"/>
            <w:vMerge/>
            <w:vAlign w:val="center"/>
          </w:tcPr>
          <w:p w14:paraId="762E36B6" w14:textId="77777777" w:rsidR="00C6587E" w:rsidRDefault="00C6587E" w:rsidP="00AC7BC1">
            <w:pPr>
              <w:widowControl/>
              <w:jc w:val="left"/>
              <w:rPr>
                <w:rFonts w:ascii="宋体" w:hAnsi="宋体" w:cs="宋体"/>
              </w:rPr>
            </w:pPr>
          </w:p>
        </w:tc>
        <w:tc>
          <w:tcPr>
            <w:tcW w:w="1056" w:type="dxa"/>
            <w:vMerge/>
            <w:vAlign w:val="center"/>
          </w:tcPr>
          <w:p w14:paraId="65F5D3E9" w14:textId="77777777" w:rsidR="00C6587E" w:rsidRDefault="00C6587E" w:rsidP="00AC7BC1">
            <w:pPr>
              <w:widowControl/>
              <w:jc w:val="left"/>
              <w:rPr>
                <w:rFonts w:ascii="宋体" w:hAnsi="宋体" w:cs="宋体"/>
              </w:rPr>
            </w:pPr>
          </w:p>
        </w:tc>
        <w:tc>
          <w:tcPr>
            <w:tcW w:w="6600" w:type="dxa"/>
            <w:vAlign w:val="center"/>
          </w:tcPr>
          <w:p w14:paraId="22CF6BC9" w14:textId="77777777" w:rsidR="00C6587E" w:rsidRDefault="00C6587E" w:rsidP="00AC7BC1">
            <w:pPr>
              <w:widowControl/>
              <w:jc w:val="left"/>
              <w:rPr>
                <w:rFonts w:ascii="宋体" w:hAnsi="宋体" w:cs="宋体"/>
              </w:rPr>
            </w:pPr>
            <w:r>
              <w:rPr>
                <w:rFonts w:ascii="宋体" w:hAnsi="宋体" w:cs="宋体" w:hint="eastAsia"/>
              </w:rPr>
              <w:t>配置≥512GB内存。</w:t>
            </w:r>
          </w:p>
        </w:tc>
      </w:tr>
      <w:tr w:rsidR="00C6587E" w14:paraId="1632926E" w14:textId="77777777" w:rsidTr="00C6587E">
        <w:trPr>
          <w:trHeight w:val="320"/>
        </w:trPr>
        <w:tc>
          <w:tcPr>
            <w:tcW w:w="640" w:type="dxa"/>
            <w:vMerge w:val="restart"/>
            <w:noWrap/>
            <w:vAlign w:val="center"/>
          </w:tcPr>
          <w:p w14:paraId="23A824CC" w14:textId="77777777" w:rsidR="00C6587E" w:rsidRDefault="00C6587E" w:rsidP="00AC7BC1">
            <w:pPr>
              <w:widowControl/>
              <w:jc w:val="center"/>
              <w:rPr>
                <w:rFonts w:ascii="宋体" w:hAnsi="宋体" w:cs="宋体"/>
              </w:rPr>
            </w:pPr>
            <w:r>
              <w:rPr>
                <w:rFonts w:ascii="宋体" w:hAnsi="宋体" w:cs="宋体" w:hint="eastAsia"/>
              </w:rPr>
              <w:t>4</w:t>
            </w:r>
          </w:p>
        </w:tc>
        <w:tc>
          <w:tcPr>
            <w:tcW w:w="1056" w:type="dxa"/>
            <w:vMerge w:val="restart"/>
            <w:vAlign w:val="center"/>
          </w:tcPr>
          <w:p w14:paraId="049875D6" w14:textId="77777777" w:rsidR="00C6587E" w:rsidRDefault="00C6587E" w:rsidP="00AC7BC1">
            <w:pPr>
              <w:widowControl/>
              <w:jc w:val="left"/>
              <w:rPr>
                <w:rFonts w:ascii="宋体" w:hAnsi="宋体" w:cs="宋体"/>
              </w:rPr>
            </w:pPr>
            <w:r>
              <w:rPr>
                <w:rFonts w:ascii="宋体" w:hAnsi="宋体" w:hint="eastAsia"/>
                <w:b/>
                <w:bCs/>
                <w:szCs w:val="20"/>
              </w:rPr>
              <w:t>▲</w:t>
            </w:r>
            <w:r>
              <w:rPr>
                <w:rFonts w:ascii="宋体" w:hAnsi="宋体" w:cs="宋体" w:hint="eastAsia"/>
              </w:rPr>
              <w:t>硬盘</w:t>
            </w:r>
          </w:p>
        </w:tc>
        <w:tc>
          <w:tcPr>
            <w:tcW w:w="6600" w:type="dxa"/>
            <w:vAlign w:val="center"/>
          </w:tcPr>
          <w:p w14:paraId="67ED5068" w14:textId="77777777" w:rsidR="00C6587E" w:rsidRDefault="00C6587E" w:rsidP="00AC7BC1">
            <w:pPr>
              <w:widowControl/>
              <w:jc w:val="left"/>
              <w:rPr>
                <w:rFonts w:ascii="宋体" w:hAnsi="宋体" w:cs="宋体"/>
              </w:rPr>
            </w:pPr>
            <w:r>
              <w:rPr>
                <w:rFonts w:ascii="宋体" w:hAnsi="宋体" w:cs="宋体" w:hint="eastAsia"/>
              </w:rPr>
              <w:t>支持≥8个前置的2.5英寸SAS/SATA硬盘。</w:t>
            </w:r>
          </w:p>
        </w:tc>
      </w:tr>
      <w:tr w:rsidR="00C6587E" w14:paraId="3BFAA233" w14:textId="77777777" w:rsidTr="00C6587E">
        <w:trPr>
          <w:trHeight w:val="320"/>
        </w:trPr>
        <w:tc>
          <w:tcPr>
            <w:tcW w:w="640" w:type="dxa"/>
            <w:vMerge/>
            <w:vAlign w:val="center"/>
          </w:tcPr>
          <w:p w14:paraId="2D2847F9" w14:textId="77777777" w:rsidR="00C6587E" w:rsidRDefault="00C6587E" w:rsidP="00AC7BC1">
            <w:pPr>
              <w:widowControl/>
              <w:jc w:val="left"/>
              <w:rPr>
                <w:rFonts w:ascii="宋体" w:hAnsi="宋体" w:cs="宋体"/>
              </w:rPr>
            </w:pPr>
          </w:p>
        </w:tc>
        <w:tc>
          <w:tcPr>
            <w:tcW w:w="1056" w:type="dxa"/>
            <w:vMerge/>
            <w:vAlign w:val="center"/>
          </w:tcPr>
          <w:p w14:paraId="7D5DF644" w14:textId="77777777" w:rsidR="00C6587E" w:rsidRDefault="00C6587E" w:rsidP="00AC7BC1">
            <w:pPr>
              <w:widowControl/>
              <w:jc w:val="left"/>
              <w:rPr>
                <w:rFonts w:ascii="宋体" w:hAnsi="宋体" w:cs="宋体"/>
              </w:rPr>
            </w:pPr>
          </w:p>
        </w:tc>
        <w:tc>
          <w:tcPr>
            <w:tcW w:w="6600" w:type="dxa"/>
            <w:vAlign w:val="center"/>
          </w:tcPr>
          <w:p w14:paraId="18BD949A" w14:textId="77777777" w:rsidR="00C6587E" w:rsidRDefault="00C6587E" w:rsidP="00AC7BC1">
            <w:pPr>
              <w:widowControl/>
              <w:jc w:val="left"/>
              <w:rPr>
                <w:rFonts w:ascii="宋体" w:hAnsi="宋体" w:cs="宋体"/>
              </w:rPr>
            </w:pPr>
            <w:r>
              <w:rPr>
                <w:rFonts w:ascii="宋体" w:hAnsi="宋体" w:cs="宋体" w:hint="eastAsia"/>
              </w:rPr>
              <w:t>支持热插拔SAS/SATA/SSD硬盘。</w:t>
            </w:r>
          </w:p>
        </w:tc>
      </w:tr>
      <w:tr w:rsidR="00C6587E" w14:paraId="0878560C" w14:textId="77777777" w:rsidTr="00C6587E">
        <w:trPr>
          <w:trHeight w:val="320"/>
        </w:trPr>
        <w:tc>
          <w:tcPr>
            <w:tcW w:w="640" w:type="dxa"/>
            <w:vMerge/>
            <w:vAlign w:val="center"/>
          </w:tcPr>
          <w:p w14:paraId="192D5898" w14:textId="77777777" w:rsidR="00C6587E" w:rsidRDefault="00C6587E" w:rsidP="00AC7BC1">
            <w:pPr>
              <w:widowControl/>
              <w:jc w:val="left"/>
              <w:rPr>
                <w:rFonts w:ascii="宋体" w:hAnsi="宋体" w:cs="宋体"/>
              </w:rPr>
            </w:pPr>
          </w:p>
        </w:tc>
        <w:tc>
          <w:tcPr>
            <w:tcW w:w="1056" w:type="dxa"/>
            <w:vMerge/>
            <w:vAlign w:val="center"/>
          </w:tcPr>
          <w:p w14:paraId="7BAC7F6E" w14:textId="77777777" w:rsidR="00C6587E" w:rsidRDefault="00C6587E" w:rsidP="00AC7BC1">
            <w:pPr>
              <w:widowControl/>
              <w:jc w:val="left"/>
              <w:rPr>
                <w:rFonts w:ascii="宋体" w:hAnsi="宋体" w:cs="宋体"/>
              </w:rPr>
            </w:pPr>
          </w:p>
        </w:tc>
        <w:tc>
          <w:tcPr>
            <w:tcW w:w="6600" w:type="dxa"/>
            <w:vAlign w:val="center"/>
          </w:tcPr>
          <w:p w14:paraId="23A1925A" w14:textId="77777777" w:rsidR="00C6587E" w:rsidRDefault="00C6587E" w:rsidP="00AC7BC1">
            <w:pPr>
              <w:widowControl/>
              <w:jc w:val="left"/>
              <w:rPr>
                <w:rFonts w:ascii="宋体" w:hAnsi="宋体" w:cs="宋体"/>
              </w:rPr>
            </w:pPr>
            <w:r>
              <w:rPr>
                <w:rFonts w:ascii="宋体" w:hAnsi="宋体" w:cs="宋体" w:hint="eastAsia"/>
              </w:rPr>
              <w:t>配置≥2个1.2T 10K SAS硬盘。</w:t>
            </w:r>
          </w:p>
        </w:tc>
      </w:tr>
      <w:tr w:rsidR="00C6587E" w14:paraId="071C75E4" w14:textId="77777777" w:rsidTr="00C6587E">
        <w:trPr>
          <w:trHeight w:val="320"/>
        </w:trPr>
        <w:tc>
          <w:tcPr>
            <w:tcW w:w="640" w:type="dxa"/>
            <w:vMerge w:val="restart"/>
            <w:noWrap/>
            <w:vAlign w:val="center"/>
          </w:tcPr>
          <w:p w14:paraId="0B89CB8D" w14:textId="77777777" w:rsidR="00C6587E" w:rsidRDefault="00C6587E" w:rsidP="00AC7BC1">
            <w:pPr>
              <w:widowControl/>
              <w:jc w:val="center"/>
              <w:rPr>
                <w:rFonts w:ascii="宋体" w:hAnsi="宋体" w:cs="宋体"/>
              </w:rPr>
            </w:pPr>
            <w:r>
              <w:rPr>
                <w:rFonts w:ascii="宋体" w:hAnsi="宋体" w:cs="宋体" w:hint="eastAsia"/>
              </w:rPr>
              <w:t>5</w:t>
            </w:r>
          </w:p>
        </w:tc>
        <w:tc>
          <w:tcPr>
            <w:tcW w:w="1056" w:type="dxa"/>
            <w:vMerge w:val="restart"/>
            <w:vAlign w:val="center"/>
          </w:tcPr>
          <w:p w14:paraId="405294BF" w14:textId="77777777" w:rsidR="00C6587E" w:rsidRDefault="00C6587E" w:rsidP="00AC7BC1">
            <w:pPr>
              <w:widowControl/>
              <w:jc w:val="left"/>
              <w:rPr>
                <w:rFonts w:ascii="宋体" w:hAnsi="宋体" w:cs="宋体"/>
              </w:rPr>
            </w:pPr>
            <w:r>
              <w:rPr>
                <w:rFonts w:ascii="宋体" w:hAnsi="宋体" w:hint="eastAsia"/>
                <w:b/>
                <w:bCs/>
                <w:szCs w:val="20"/>
              </w:rPr>
              <w:t>▲</w:t>
            </w:r>
            <w:r>
              <w:rPr>
                <w:rFonts w:ascii="宋体" w:hAnsi="宋体" w:cs="宋体" w:hint="eastAsia"/>
              </w:rPr>
              <w:t>I/O扩展</w:t>
            </w:r>
          </w:p>
        </w:tc>
        <w:tc>
          <w:tcPr>
            <w:tcW w:w="6600" w:type="dxa"/>
            <w:vAlign w:val="center"/>
          </w:tcPr>
          <w:p w14:paraId="3B2149E4" w14:textId="77777777" w:rsidR="00C6587E" w:rsidRDefault="00C6587E" w:rsidP="00AC7BC1">
            <w:pPr>
              <w:widowControl/>
              <w:jc w:val="left"/>
              <w:rPr>
                <w:rFonts w:ascii="宋体" w:hAnsi="宋体" w:cs="宋体"/>
              </w:rPr>
            </w:pPr>
            <w:r>
              <w:rPr>
                <w:rFonts w:ascii="宋体" w:hAnsi="宋体" w:cs="宋体" w:hint="eastAsia"/>
              </w:rPr>
              <w:t>支持≥15个PCIe I/O扩展槽位。</w:t>
            </w:r>
          </w:p>
        </w:tc>
      </w:tr>
      <w:tr w:rsidR="00C6587E" w14:paraId="270666E4" w14:textId="77777777" w:rsidTr="00C6587E">
        <w:trPr>
          <w:trHeight w:val="320"/>
        </w:trPr>
        <w:tc>
          <w:tcPr>
            <w:tcW w:w="640" w:type="dxa"/>
            <w:vMerge/>
            <w:vAlign w:val="center"/>
          </w:tcPr>
          <w:p w14:paraId="69E358EF" w14:textId="77777777" w:rsidR="00C6587E" w:rsidRDefault="00C6587E" w:rsidP="00AC7BC1">
            <w:pPr>
              <w:widowControl/>
              <w:jc w:val="left"/>
              <w:rPr>
                <w:rFonts w:ascii="宋体" w:hAnsi="宋体" w:cs="宋体"/>
              </w:rPr>
            </w:pPr>
          </w:p>
        </w:tc>
        <w:tc>
          <w:tcPr>
            <w:tcW w:w="1056" w:type="dxa"/>
            <w:vMerge/>
            <w:vAlign w:val="center"/>
          </w:tcPr>
          <w:p w14:paraId="51D7B000" w14:textId="77777777" w:rsidR="00C6587E" w:rsidRDefault="00C6587E" w:rsidP="00AC7BC1">
            <w:pPr>
              <w:widowControl/>
              <w:jc w:val="left"/>
              <w:rPr>
                <w:rFonts w:ascii="宋体" w:hAnsi="宋体" w:cs="宋体"/>
              </w:rPr>
            </w:pPr>
          </w:p>
        </w:tc>
        <w:tc>
          <w:tcPr>
            <w:tcW w:w="6600" w:type="dxa"/>
            <w:vAlign w:val="center"/>
          </w:tcPr>
          <w:p w14:paraId="5A87CE69" w14:textId="77777777" w:rsidR="00C6587E" w:rsidRDefault="00C6587E" w:rsidP="00AC7BC1">
            <w:pPr>
              <w:widowControl/>
              <w:jc w:val="left"/>
              <w:rPr>
                <w:rFonts w:ascii="宋体" w:hAnsi="宋体" w:cs="宋体"/>
              </w:rPr>
            </w:pPr>
            <w:r>
              <w:rPr>
                <w:rFonts w:ascii="宋体" w:hAnsi="宋体" w:cs="宋体" w:hint="eastAsia"/>
              </w:rPr>
              <w:t>支持Raid0,1,5,6,10级别。</w:t>
            </w:r>
          </w:p>
        </w:tc>
      </w:tr>
      <w:tr w:rsidR="00C6587E" w14:paraId="6CCBA657" w14:textId="77777777" w:rsidTr="00C6587E">
        <w:trPr>
          <w:trHeight w:val="320"/>
        </w:trPr>
        <w:tc>
          <w:tcPr>
            <w:tcW w:w="640" w:type="dxa"/>
            <w:vMerge/>
            <w:vAlign w:val="center"/>
          </w:tcPr>
          <w:p w14:paraId="3BA5FD03" w14:textId="77777777" w:rsidR="00C6587E" w:rsidRDefault="00C6587E" w:rsidP="00AC7BC1">
            <w:pPr>
              <w:widowControl/>
              <w:jc w:val="left"/>
              <w:rPr>
                <w:rFonts w:ascii="宋体" w:hAnsi="宋体" w:cs="宋体"/>
              </w:rPr>
            </w:pPr>
          </w:p>
        </w:tc>
        <w:tc>
          <w:tcPr>
            <w:tcW w:w="1056" w:type="dxa"/>
            <w:vMerge/>
            <w:vAlign w:val="center"/>
          </w:tcPr>
          <w:p w14:paraId="69E8412A" w14:textId="77777777" w:rsidR="00C6587E" w:rsidRDefault="00C6587E" w:rsidP="00AC7BC1">
            <w:pPr>
              <w:widowControl/>
              <w:jc w:val="left"/>
              <w:rPr>
                <w:rFonts w:ascii="宋体" w:hAnsi="宋体" w:cs="宋体"/>
              </w:rPr>
            </w:pPr>
          </w:p>
        </w:tc>
        <w:tc>
          <w:tcPr>
            <w:tcW w:w="6600" w:type="dxa"/>
            <w:vAlign w:val="center"/>
          </w:tcPr>
          <w:p w14:paraId="0E18E9BD" w14:textId="77777777" w:rsidR="00C6587E" w:rsidRDefault="00C6587E" w:rsidP="00AC7BC1">
            <w:pPr>
              <w:widowControl/>
              <w:jc w:val="left"/>
              <w:rPr>
                <w:rFonts w:ascii="宋体" w:hAnsi="宋体" w:cs="宋体"/>
              </w:rPr>
            </w:pPr>
            <w:r>
              <w:rPr>
                <w:rFonts w:ascii="宋体" w:hAnsi="宋体" w:cs="宋体" w:hint="eastAsia"/>
              </w:rPr>
              <w:t>支持主板集成GE和10GE</w:t>
            </w:r>
            <w:proofErr w:type="gramStart"/>
            <w:r>
              <w:rPr>
                <w:rFonts w:ascii="宋体" w:hAnsi="宋体" w:cs="宋体" w:hint="eastAsia"/>
              </w:rPr>
              <w:t>接口板载插卡</w:t>
            </w:r>
            <w:proofErr w:type="gramEnd"/>
            <w:r>
              <w:rPr>
                <w:rFonts w:ascii="宋体" w:hAnsi="宋体" w:cs="宋体" w:hint="eastAsia"/>
              </w:rPr>
              <w:t>。</w:t>
            </w:r>
          </w:p>
        </w:tc>
      </w:tr>
      <w:tr w:rsidR="00C6587E" w14:paraId="56AD1796" w14:textId="77777777" w:rsidTr="00C6587E">
        <w:trPr>
          <w:trHeight w:val="320"/>
        </w:trPr>
        <w:tc>
          <w:tcPr>
            <w:tcW w:w="640" w:type="dxa"/>
            <w:vMerge/>
            <w:vAlign w:val="center"/>
          </w:tcPr>
          <w:p w14:paraId="5BB937AA" w14:textId="77777777" w:rsidR="00C6587E" w:rsidRDefault="00C6587E" w:rsidP="00AC7BC1">
            <w:pPr>
              <w:widowControl/>
              <w:jc w:val="left"/>
              <w:rPr>
                <w:rFonts w:ascii="宋体" w:hAnsi="宋体" w:cs="宋体"/>
              </w:rPr>
            </w:pPr>
          </w:p>
        </w:tc>
        <w:tc>
          <w:tcPr>
            <w:tcW w:w="1056" w:type="dxa"/>
            <w:vMerge/>
            <w:vAlign w:val="center"/>
          </w:tcPr>
          <w:p w14:paraId="6B994980" w14:textId="77777777" w:rsidR="00C6587E" w:rsidRDefault="00C6587E" w:rsidP="00AC7BC1">
            <w:pPr>
              <w:widowControl/>
              <w:jc w:val="left"/>
              <w:rPr>
                <w:rFonts w:ascii="宋体" w:hAnsi="宋体" w:cs="宋体"/>
              </w:rPr>
            </w:pPr>
          </w:p>
        </w:tc>
        <w:tc>
          <w:tcPr>
            <w:tcW w:w="6600" w:type="dxa"/>
            <w:vAlign w:val="center"/>
          </w:tcPr>
          <w:p w14:paraId="72A59E0C" w14:textId="77777777" w:rsidR="00C6587E" w:rsidRDefault="00C6587E" w:rsidP="00AC7BC1">
            <w:pPr>
              <w:widowControl/>
              <w:jc w:val="left"/>
              <w:rPr>
                <w:rFonts w:ascii="宋体" w:hAnsi="宋体" w:cs="宋体"/>
              </w:rPr>
            </w:pPr>
            <w:r>
              <w:rPr>
                <w:rFonts w:ascii="宋体" w:hAnsi="宋体" w:cs="宋体" w:hint="eastAsia"/>
              </w:rPr>
              <w:t>配置≥1块RAID卡；配置≥2块32G HBA卡；配置≥2块双口万兆网卡（含模块）；配置≥4个千兆网口。</w:t>
            </w:r>
          </w:p>
        </w:tc>
      </w:tr>
      <w:tr w:rsidR="00C6587E" w14:paraId="5E2FF9A0" w14:textId="77777777" w:rsidTr="00C6587E">
        <w:trPr>
          <w:trHeight w:val="320"/>
        </w:trPr>
        <w:tc>
          <w:tcPr>
            <w:tcW w:w="640" w:type="dxa"/>
            <w:vMerge w:val="restart"/>
            <w:noWrap/>
            <w:vAlign w:val="center"/>
          </w:tcPr>
          <w:p w14:paraId="496EBE9E" w14:textId="77777777" w:rsidR="00C6587E" w:rsidRDefault="00C6587E" w:rsidP="00AC7BC1">
            <w:pPr>
              <w:widowControl/>
              <w:jc w:val="center"/>
              <w:rPr>
                <w:rFonts w:ascii="宋体" w:hAnsi="宋体" w:cs="宋体"/>
              </w:rPr>
            </w:pPr>
            <w:r>
              <w:rPr>
                <w:rFonts w:ascii="宋体" w:hAnsi="宋体" w:cs="宋体" w:hint="eastAsia"/>
              </w:rPr>
              <w:t>6</w:t>
            </w:r>
          </w:p>
        </w:tc>
        <w:tc>
          <w:tcPr>
            <w:tcW w:w="1056" w:type="dxa"/>
            <w:vAlign w:val="center"/>
          </w:tcPr>
          <w:p w14:paraId="3893872B" w14:textId="77777777" w:rsidR="00C6587E" w:rsidRDefault="00C6587E" w:rsidP="00AC7BC1">
            <w:pPr>
              <w:widowControl/>
              <w:jc w:val="left"/>
              <w:rPr>
                <w:rFonts w:ascii="宋体" w:hAnsi="宋体" w:cs="宋体"/>
              </w:rPr>
            </w:pPr>
            <w:r>
              <w:rPr>
                <w:rFonts w:ascii="宋体" w:hAnsi="宋体" w:cs="宋体" w:hint="eastAsia"/>
              </w:rPr>
              <w:t>电源模块</w:t>
            </w:r>
          </w:p>
        </w:tc>
        <w:tc>
          <w:tcPr>
            <w:tcW w:w="6600" w:type="dxa"/>
            <w:vAlign w:val="center"/>
          </w:tcPr>
          <w:p w14:paraId="0EB55950" w14:textId="77777777" w:rsidR="00C6587E" w:rsidRDefault="00C6587E" w:rsidP="00AC7BC1">
            <w:pPr>
              <w:widowControl/>
              <w:jc w:val="left"/>
              <w:rPr>
                <w:rFonts w:ascii="宋体" w:hAnsi="宋体" w:cs="宋体"/>
              </w:rPr>
            </w:pPr>
            <w:proofErr w:type="gramStart"/>
            <w:r>
              <w:rPr>
                <w:rFonts w:ascii="宋体" w:hAnsi="宋体" w:cs="宋体" w:hint="eastAsia"/>
              </w:rPr>
              <w:t>满配冗余</w:t>
            </w:r>
            <w:proofErr w:type="gramEnd"/>
            <w:r>
              <w:rPr>
                <w:rFonts w:ascii="宋体" w:hAnsi="宋体" w:cs="宋体" w:hint="eastAsia"/>
              </w:rPr>
              <w:t>交流电源模块，并提供配套的电源连接线，电源模块支持热插拔，支持2+2冗余备份。</w:t>
            </w:r>
          </w:p>
        </w:tc>
      </w:tr>
      <w:tr w:rsidR="00C6587E" w14:paraId="2023566F" w14:textId="77777777" w:rsidTr="00C6587E">
        <w:trPr>
          <w:trHeight w:val="320"/>
        </w:trPr>
        <w:tc>
          <w:tcPr>
            <w:tcW w:w="640" w:type="dxa"/>
            <w:vMerge/>
            <w:vAlign w:val="center"/>
          </w:tcPr>
          <w:p w14:paraId="7188455D" w14:textId="77777777" w:rsidR="00C6587E" w:rsidRDefault="00C6587E" w:rsidP="00AC7BC1">
            <w:pPr>
              <w:widowControl/>
              <w:jc w:val="left"/>
              <w:rPr>
                <w:rFonts w:ascii="宋体" w:hAnsi="宋体" w:cs="宋体"/>
              </w:rPr>
            </w:pPr>
          </w:p>
        </w:tc>
        <w:tc>
          <w:tcPr>
            <w:tcW w:w="1056" w:type="dxa"/>
            <w:vAlign w:val="center"/>
          </w:tcPr>
          <w:p w14:paraId="13DA039D" w14:textId="77777777" w:rsidR="00C6587E" w:rsidRDefault="00C6587E" w:rsidP="00AC7BC1">
            <w:pPr>
              <w:widowControl/>
              <w:jc w:val="left"/>
              <w:rPr>
                <w:rFonts w:ascii="宋体" w:hAnsi="宋体" w:cs="宋体"/>
              </w:rPr>
            </w:pPr>
            <w:r>
              <w:rPr>
                <w:rFonts w:ascii="宋体" w:hAnsi="宋体" w:cs="宋体" w:hint="eastAsia"/>
              </w:rPr>
              <w:t>风扇模块</w:t>
            </w:r>
          </w:p>
        </w:tc>
        <w:tc>
          <w:tcPr>
            <w:tcW w:w="6600" w:type="dxa"/>
            <w:vAlign w:val="center"/>
          </w:tcPr>
          <w:p w14:paraId="2DC95735" w14:textId="77777777" w:rsidR="00C6587E" w:rsidRDefault="00C6587E" w:rsidP="00AC7BC1">
            <w:pPr>
              <w:widowControl/>
              <w:jc w:val="left"/>
              <w:rPr>
                <w:rFonts w:ascii="宋体" w:hAnsi="宋体" w:cs="宋体"/>
              </w:rPr>
            </w:pPr>
            <w:proofErr w:type="gramStart"/>
            <w:r>
              <w:rPr>
                <w:rFonts w:ascii="宋体" w:hAnsi="宋体" w:cs="宋体" w:hint="eastAsia"/>
              </w:rPr>
              <w:t>满配热拔</w:t>
            </w:r>
            <w:proofErr w:type="gramEnd"/>
            <w:r>
              <w:rPr>
                <w:rFonts w:ascii="宋体" w:hAnsi="宋体" w:cs="宋体" w:hint="eastAsia"/>
              </w:rPr>
              <w:t>插风扇模组，支持N+1冗余。</w:t>
            </w:r>
          </w:p>
        </w:tc>
      </w:tr>
      <w:tr w:rsidR="00C6587E" w14:paraId="40FE7C2C" w14:textId="77777777" w:rsidTr="00C6587E">
        <w:trPr>
          <w:trHeight w:val="509"/>
        </w:trPr>
        <w:tc>
          <w:tcPr>
            <w:tcW w:w="640" w:type="dxa"/>
            <w:vMerge w:val="restart"/>
            <w:noWrap/>
            <w:vAlign w:val="center"/>
          </w:tcPr>
          <w:p w14:paraId="06B7B36C" w14:textId="77777777" w:rsidR="00C6587E" w:rsidRDefault="00C6587E" w:rsidP="00AC7BC1">
            <w:pPr>
              <w:widowControl/>
              <w:jc w:val="center"/>
              <w:rPr>
                <w:rFonts w:ascii="宋体" w:hAnsi="宋体" w:cs="宋体"/>
              </w:rPr>
            </w:pPr>
            <w:r>
              <w:rPr>
                <w:rFonts w:ascii="宋体" w:hAnsi="宋体" w:cs="宋体" w:hint="eastAsia"/>
              </w:rPr>
              <w:t>7</w:t>
            </w:r>
          </w:p>
        </w:tc>
        <w:tc>
          <w:tcPr>
            <w:tcW w:w="1056" w:type="dxa"/>
            <w:vMerge w:val="restart"/>
            <w:vAlign w:val="center"/>
          </w:tcPr>
          <w:p w14:paraId="506AFA91" w14:textId="77777777" w:rsidR="00C6587E" w:rsidRDefault="00C6587E" w:rsidP="00AC7BC1">
            <w:pPr>
              <w:widowControl/>
              <w:jc w:val="left"/>
              <w:rPr>
                <w:rFonts w:ascii="宋体" w:hAnsi="宋体" w:cs="宋体"/>
              </w:rPr>
            </w:pPr>
            <w:r>
              <w:rPr>
                <w:rFonts w:ascii="宋体" w:hAnsi="宋体" w:cs="宋体" w:hint="eastAsia"/>
              </w:rPr>
              <w:t>管理</w:t>
            </w:r>
          </w:p>
        </w:tc>
        <w:tc>
          <w:tcPr>
            <w:tcW w:w="6600" w:type="dxa"/>
            <w:vAlign w:val="center"/>
          </w:tcPr>
          <w:p w14:paraId="331B7FB1" w14:textId="77777777" w:rsidR="00C6587E" w:rsidRDefault="00C6587E" w:rsidP="00AC7BC1">
            <w:pPr>
              <w:widowControl/>
              <w:jc w:val="left"/>
              <w:rPr>
                <w:rFonts w:ascii="宋体" w:hAnsi="宋体" w:cs="宋体"/>
              </w:rPr>
            </w:pPr>
            <w:r>
              <w:rPr>
                <w:rFonts w:ascii="宋体" w:hAnsi="宋体" w:cs="宋体" w:hint="eastAsia"/>
              </w:rPr>
              <w:t>1. 集成系统管理处理器支持：自动服务器重启、风扇监视和控制、电源监控、温度监控、启动/关闭、按序重启、本地固件更新、错误日志，可通过可视化工具提供系统未来状况的可视显示； 2.具有图形管理界面及其他高级管理功能；3.配置独立的远程管理控制端口，支持远程监控图形界面,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w:t>
            </w:r>
          </w:p>
        </w:tc>
      </w:tr>
      <w:tr w:rsidR="00C6587E" w14:paraId="04F29DC7" w14:textId="77777777" w:rsidTr="00C6587E">
        <w:trPr>
          <w:trHeight w:val="320"/>
        </w:trPr>
        <w:tc>
          <w:tcPr>
            <w:tcW w:w="640" w:type="dxa"/>
            <w:vMerge/>
            <w:vAlign w:val="center"/>
          </w:tcPr>
          <w:p w14:paraId="7DEE79C6" w14:textId="77777777" w:rsidR="00C6587E" w:rsidRDefault="00C6587E" w:rsidP="00AC7BC1">
            <w:pPr>
              <w:widowControl/>
              <w:jc w:val="left"/>
              <w:rPr>
                <w:rFonts w:ascii="宋体" w:hAnsi="宋体" w:cs="宋体"/>
              </w:rPr>
            </w:pPr>
          </w:p>
        </w:tc>
        <w:tc>
          <w:tcPr>
            <w:tcW w:w="1056" w:type="dxa"/>
            <w:vMerge/>
            <w:vAlign w:val="center"/>
          </w:tcPr>
          <w:p w14:paraId="40C2A04F" w14:textId="77777777" w:rsidR="00C6587E" w:rsidRDefault="00C6587E" w:rsidP="00AC7BC1">
            <w:pPr>
              <w:widowControl/>
              <w:jc w:val="left"/>
              <w:rPr>
                <w:rFonts w:ascii="宋体" w:hAnsi="宋体" w:cs="宋体"/>
              </w:rPr>
            </w:pPr>
          </w:p>
        </w:tc>
        <w:tc>
          <w:tcPr>
            <w:tcW w:w="6600" w:type="dxa"/>
            <w:vAlign w:val="center"/>
          </w:tcPr>
          <w:p w14:paraId="058CC873" w14:textId="77777777" w:rsidR="00C6587E" w:rsidRDefault="00C6587E" w:rsidP="00AC7BC1">
            <w:pPr>
              <w:widowControl/>
              <w:jc w:val="left"/>
              <w:rPr>
                <w:rFonts w:ascii="宋体" w:hAnsi="宋体" w:cs="宋体"/>
              </w:rPr>
            </w:pPr>
            <w:r>
              <w:rPr>
                <w:rFonts w:ascii="宋体" w:hAnsi="宋体" w:cs="宋体" w:hint="eastAsia"/>
              </w:rPr>
              <w:t>支持可信平台TPM模块。</w:t>
            </w:r>
          </w:p>
        </w:tc>
      </w:tr>
      <w:tr w:rsidR="00C6587E" w14:paraId="268622DE" w14:textId="77777777" w:rsidTr="00C6587E">
        <w:trPr>
          <w:trHeight w:val="320"/>
        </w:trPr>
        <w:tc>
          <w:tcPr>
            <w:tcW w:w="640" w:type="dxa"/>
            <w:vMerge w:val="restart"/>
            <w:noWrap/>
            <w:vAlign w:val="center"/>
          </w:tcPr>
          <w:p w14:paraId="6A9B7F08" w14:textId="77777777" w:rsidR="00C6587E" w:rsidRDefault="00C6587E" w:rsidP="00AC7BC1">
            <w:pPr>
              <w:widowControl/>
              <w:jc w:val="center"/>
              <w:rPr>
                <w:rFonts w:ascii="宋体" w:hAnsi="宋体" w:cs="宋体"/>
              </w:rPr>
            </w:pPr>
            <w:r>
              <w:rPr>
                <w:rFonts w:ascii="宋体" w:hAnsi="宋体" w:cs="宋体" w:hint="eastAsia"/>
              </w:rPr>
              <w:t>8</w:t>
            </w:r>
          </w:p>
        </w:tc>
        <w:tc>
          <w:tcPr>
            <w:tcW w:w="1056" w:type="dxa"/>
            <w:vMerge w:val="restart"/>
            <w:vAlign w:val="center"/>
          </w:tcPr>
          <w:p w14:paraId="6A654865" w14:textId="77777777" w:rsidR="00C6587E" w:rsidRDefault="00C6587E" w:rsidP="00AC7BC1">
            <w:pPr>
              <w:widowControl/>
              <w:jc w:val="left"/>
              <w:rPr>
                <w:rFonts w:ascii="宋体" w:hAnsi="宋体" w:cs="宋体"/>
              </w:rPr>
            </w:pPr>
            <w:r>
              <w:rPr>
                <w:rFonts w:ascii="宋体" w:hAnsi="宋体" w:cs="宋体" w:hint="eastAsia"/>
              </w:rPr>
              <w:t>可靠性</w:t>
            </w:r>
          </w:p>
        </w:tc>
        <w:tc>
          <w:tcPr>
            <w:tcW w:w="6600" w:type="dxa"/>
            <w:vAlign w:val="center"/>
          </w:tcPr>
          <w:p w14:paraId="4A973983" w14:textId="77777777" w:rsidR="00C6587E" w:rsidRDefault="00C6587E" w:rsidP="00AC7BC1">
            <w:pPr>
              <w:widowControl/>
              <w:jc w:val="left"/>
              <w:rPr>
                <w:rFonts w:ascii="宋体" w:hAnsi="宋体" w:cs="宋体"/>
              </w:rPr>
            </w:pPr>
            <w:r>
              <w:rPr>
                <w:rFonts w:ascii="宋体" w:hAnsi="宋体" w:cs="宋体" w:hint="eastAsia"/>
              </w:rPr>
              <w:t>电源、风扇、硬盘可实现热插拔。</w:t>
            </w:r>
          </w:p>
        </w:tc>
      </w:tr>
      <w:tr w:rsidR="00C6587E" w14:paraId="7665EBB7" w14:textId="77777777" w:rsidTr="00C6587E">
        <w:trPr>
          <w:trHeight w:val="320"/>
        </w:trPr>
        <w:tc>
          <w:tcPr>
            <w:tcW w:w="640" w:type="dxa"/>
            <w:vMerge/>
            <w:vAlign w:val="center"/>
          </w:tcPr>
          <w:p w14:paraId="02F4750B" w14:textId="77777777" w:rsidR="00C6587E" w:rsidRDefault="00C6587E" w:rsidP="00AC7BC1">
            <w:pPr>
              <w:widowControl/>
              <w:jc w:val="left"/>
              <w:rPr>
                <w:rFonts w:ascii="宋体" w:hAnsi="宋体" w:cs="宋体"/>
              </w:rPr>
            </w:pPr>
          </w:p>
        </w:tc>
        <w:tc>
          <w:tcPr>
            <w:tcW w:w="1056" w:type="dxa"/>
            <w:vMerge/>
            <w:vAlign w:val="center"/>
          </w:tcPr>
          <w:p w14:paraId="773AEB07" w14:textId="77777777" w:rsidR="00C6587E" w:rsidRDefault="00C6587E" w:rsidP="00AC7BC1">
            <w:pPr>
              <w:widowControl/>
              <w:jc w:val="left"/>
              <w:rPr>
                <w:rFonts w:ascii="宋体" w:hAnsi="宋体" w:cs="宋体"/>
              </w:rPr>
            </w:pPr>
          </w:p>
        </w:tc>
        <w:tc>
          <w:tcPr>
            <w:tcW w:w="6600" w:type="dxa"/>
            <w:vAlign w:val="center"/>
          </w:tcPr>
          <w:p w14:paraId="2A57690D" w14:textId="77777777" w:rsidR="00C6587E" w:rsidRDefault="00C6587E" w:rsidP="00AC7BC1">
            <w:pPr>
              <w:widowControl/>
              <w:jc w:val="left"/>
              <w:rPr>
                <w:rFonts w:ascii="宋体" w:hAnsi="宋体" w:cs="宋体"/>
              </w:rPr>
            </w:pPr>
            <w:r>
              <w:rPr>
                <w:rFonts w:ascii="宋体" w:hAnsi="宋体" w:cs="宋体" w:hint="eastAsia"/>
              </w:rPr>
              <w:t>长期工作环境温度支持5℃～40℃度。</w:t>
            </w:r>
          </w:p>
        </w:tc>
      </w:tr>
      <w:tr w:rsidR="00C6587E" w14:paraId="42BDD67B" w14:textId="77777777" w:rsidTr="00C6587E">
        <w:trPr>
          <w:trHeight w:val="320"/>
        </w:trPr>
        <w:tc>
          <w:tcPr>
            <w:tcW w:w="640" w:type="dxa"/>
            <w:noWrap/>
            <w:vAlign w:val="center"/>
          </w:tcPr>
          <w:p w14:paraId="3F10BD12" w14:textId="77777777" w:rsidR="00C6587E" w:rsidRDefault="00C6587E" w:rsidP="00AC7BC1">
            <w:pPr>
              <w:widowControl/>
              <w:jc w:val="center"/>
              <w:rPr>
                <w:rFonts w:ascii="宋体" w:hAnsi="宋体" w:cs="宋体"/>
              </w:rPr>
            </w:pPr>
            <w:r>
              <w:rPr>
                <w:rFonts w:ascii="宋体" w:hAnsi="宋体" w:cs="宋体" w:hint="eastAsia"/>
              </w:rPr>
              <w:t>9</w:t>
            </w:r>
          </w:p>
        </w:tc>
        <w:tc>
          <w:tcPr>
            <w:tcW w:w="1056" w:type="dxa"/>
            <w:vAlign w:val="center"/>
          </w:tcPr>
          <w:p w14:paraId="00324378" w14:textId="77777777" w:rsidR="00C6587E" w:rsidRDefault="00C6587E" w:rsidP="00AC7BC1">
            <w:pPr>
              <w:widowControl/>
              <w:jc w:val="left"/>
              <w:rPr>
                <w:rFonts w:ascii="宋体" w:hAnsi="宋体" w:cs="宋体"/>
              </w:rPr>
            </w:pPr>
            <w:r>
              <w:rPr>
                <w:rFonts w:ascii="宋体" w:hAnsi="宋体" w:hint="eastAsia"/>
                <w:bCs/>
              </w:rPr>
              <w:t>★</w:t>
            </w:r>
            <w:r>
              <w:rPr>
                <w:rFonts w:ascii="宋体" w:hAnsi="宋体" w:cs="宋体" w:hint="eastAsia"/>
              </w:rPr>
              <w:t>质保服务</w:t>
            </w:r>
          </w:p>
        </w:tc>
        <w:tc>
          <w:tcPr>
            <w:tcW w:w="6600" w:type="dxa"/>
            <w:vAlign w:val="center"/>
          </w:tcPr>
          <w:p w14:paraId="23530399" w14:textId="77777777" w:rsidR="00C6587E" w:rsidRDefault="00C6587E" w:rsidP="00AC7BC1">
            <w:pPr>
              <w:widowControl/>
              <w:jc w:val="left"/>
              <w:rPr>
                <w:rFonts w:ascii="宋体" w:hAnsi="宋体" w:cs="宋体"/>
                <w:b/>
                <w:bCs/>
              </w:rPr>
            </w:pPr>
            <w:r>
              <w:rPr>
                <w:rFonts w:ascii="宋体" w:hAnsi="宋体" w:cs="宋体" w:hint="eastAsia"/>
                <w:b/>
                <w:bCs/>
              </w:rPr>
              <w:t>提供五年原厂服务</w:t>
            </w:r>
          </w:p>
        </w:tc>
      </w:tr>
    </w:tbl>
    <w:p w14:paraId="33E1293A" w14:textId="77777777" w:rsidR="00C6587E" w:rsidRDefault="00C6587E" w:rsidP="00C6587E"/>
    <w:p w14:paraId="5FF752B0" w14:textId="77777777" w:rsidR="00C6587E" w:rsidRDefault="00C6587E" w:rsidP="00C6587E">
      <w:pPr>
        <w:spacing w:line="360" w:lineRule="auto"/>
        <w:ind w:left="482" w:hangingChars="200" w:hanging="482"/>
        <w:rPr>
          <w:rFonts w:ascii="宋体" w:hAnsi="宋体"/>
          <w:b/>
        </w:rPr>
      </w:pPr>
      <w:r>
        <w:rPr>
          <w:rFonts w:ascii="宋体" w:hAnsi="宋体" w:hint="eastAsia"/>
          <w:b/>
        </w:rPr>
        <w:t>（三）数据防勒索系统（1套）</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7414"/>
      </w:tblGrid>
      <w:tr w:rsidR="00C6587E" w14:paraId="37F55103" w14:textId="77777777" w:rsidTr="00AC7BC1">
        <w:trPr>
          <w:trHeight w:val="528"/>
          <w:jc w:val="center"/>
        </w:trPr>
        <w:tc>
          <w:tcPr>
            <w:tcW w:w="738" w:type="dxa"/>
            <w:shd w:val="clear" w:color="auto" w:fill="FFFFFF"/>
          </w:tcPr>
          <w:p w14:paraId="2E2C01C1" w14:textId="77777777" w:rsidR="00C6587E" w:rsidRDefault="00C6587E" w:rsidP="00AC7BC1">
            <w:pPr>
              <w:rPr>
                <w:rFonts w:ascii="宋体" w:hAnsi="宋体"/>
                <w:b/>
                <w:bCs/>
              </w:rPr>
            </w:pPr>
            <w:r>
              <w:rPr>
                <w:rFonts w:ascii="宋体" w:hAnsi="宋体" w:hint="eastAsia"/>
                <w:b/>
                <w:bCs/>
              </w:rPr>
              <w:t>类别</w:t>
            </w:r>
          </w:p>
        </w:tc>
        <w:tc>
          <w:tcPr>
            <w:tcW w:w="1134" w:type="dxa"/>
            <w:shd w:val="clear" w:color="auto" w:fill="FFFFFF"/>
            <w:vAlign w:val="center"/>
          </w:tcPr>
          <w:p w14:paraId="694C1E74" w14:textId="77777777" w:rsidR="00C6587E" w:rsidRDefault="00C6587E" w:rsidP="00AC7BC1">
            <w:pPr>
              <w:rPr>
                <w:rFonts w:ascii="宋体" w:hAnsi="宋体"/>
                <w:b/>
                <w:bCs/>
              </w:rPr>
            </w:pPr>
            <w:r>
              <w:rPr>
                <w:rFonts w:ascii="宋体" w:hAnsi="宋体" w:hint="eastAsia"/>
                <w:b/>
                <w:bCs/>
              </w:rPr>
              <w:t>指标项</w:t>
            </w:r>
          </w:p>
        </w:tc>
        <w:tc>
          <w:tcPr>
            <w:tcW w:w="7414" w:type="dxa"/>
            <w:shd w:val="clear" w:color="auto" w:fill="FFFFFF"/>
            <w:vAlign w:val="center"/>
          </w:tcPr>
          <w:p w14:paraId="28394413" w14:textId="77777777" w:rsidR="00C6587E" w:rsidRDefault="00C6587E" w:rsidP="00AC7BC1">
            <w:pPr>
              <w:rPr>
                <w:rFonts w:ascii="宋体" w:hAnsi="宋体"/>
                <w:b/>
                <w:bCs/>
              </w:rPr>
            </w:pPr>
            <w:r>
              <w:rPr>
                <w:rFonts w:ascii="宋体" w:hAnsi="宋体" w:hint="eastAsia"/>
                <w:b/>
                <w:bCs/>
              </w:rPr>
              <w:t>技术规格</w:t>
            </w:r>
          </w:p>
        </w:tc>
      </w:tr>
      <w:tr w:rsidR="00C6587E" w14:paraId="108FA8CF" w14:textId="77777777" w:rsidTr="00AC7BC1">
        <w:trPr>
          <w:trHeight w:val="115"/>
          <w:jc w:val="center"/>
        </w:trPr>
        <w:tc>
          <w:tcPr>
            <w:tcW w:w="738" w:type="dxa"/>
            <w:vMerge w:val="restart"/>
            <w:vAlign w:val="center"/>
          </w:tcPr>
          <w:p w14:paraId="5931BE33" w14:textId="77777777" w:rsidR="00C6587E" w:rsidRDefault="00C6587E" w:rsidP="00AC7BC1">
            <w:pPr>
              <w:rPr>
                <w:rFonts w:ascii="宋体" w:hAnsi="宋体"/>
              </w:rPr>
            </w:pPr>
            <w:r>
              <w:rPr>
                <w:rFonts w:ascii="宋体" w:hAnsi="宋体" w:hint="eastAsia"/>
              </w:rPr>
              <w:t>规格</w:t>
            </w:r>
          </w:p>
        </w:tc>
        <w:tc>
          <w:tcPr>
            <w:tcW w:w="1134" w:type="dxa"/>
          </w:tcPr>
          <w:p w14:paraId="645A89C2" w14:textId="77777777" w:rsidR="00C6587E" w:rsidRDefault="00C6587E" w:rsidP="00AC7BC1">
            <w:pPr>
              <w:rPr>
                <w:rFonts w:ascii="宋体" w:hAnsi="宋体"/>
              </w:rPr>
            </w:pPr>
            <w:r>
              <w:rPr>
                <w:rFonts w:ascii="宋体" w:hAnsi="宋体" w:hint="eastAsia"/>
              </w:rPr>
              <w:t>品牌</w:t>
            </w:r>
          </w:p>
        </w:tc>
        <w:tc>
          <w:tcPr>
            <w:tcW w:w="7414" w:type="dxa"/>
          </w:tcPr>
          <w:p w14:paraId="0063D283" w14:textId="77777777" w:rsidR="00C6587E" w:rsidRDefault="00C6587E" w:rsidP="00AC7BC1">
            <w:pPr>
              <w:rPr>
                <w:rFonts w:ascii="宋体" w:hAnsi="宋体"/>
              </w:rPr>
            </w:pPr>
            <w:r>
              <w:rPr>
                <w:rFonts w:ascii="宋体" w:hAnsi="宋体" w:hint="eastAsia"/>
              </w:rPr>
              <w:t>自主研发的国产化品牌，非OEM，具有软件著作权证书。</w:t>
            </w:r>
          </w:p>
        </w:tc>
      </w:tr>
      <w:tr w:rsidR="00C6587E" w14:paraId="6820E90C" w14:textId="77777777" w:rsidTr="00AC7BC1">
        <w:trPr>
          <w:trHeight w:val="115"/>
          <w:jc w:val="center"/>
        </w:trPr>
        <w:tc>
          <w:tcPr>
            <w:tcW w:w="738" w:type="dxa"/>
            <w:vMerge/>
          </w:tcPr>
          <w:p w14:paraId="724BD009" w14:textId="77777777" w:rsidR="00C6587E" w:rsidRDefault="00C6587E" w:rsidP="00AC7BC1">
            <w:pPr>
              <w:rPr>
                <w:rFonts w:ascii="宋体" w:hAnsi="宋体"/>
              </w:rPr>
            </w:pPr>
          </w:p>
        </w:tc>
        <w:tc>
          <w:tcPr>
            <w:tcW w:w="1134" w:type="dxa"/>
          </w:tcPr>
          <w:p w14:paraId="6178D260" w14:textId="77777777" w:rsidR="00C6587E" w:rsidRDefault="00C6587E" w:rsidP="00AC7BC1">
            <w:pPr>
              <w:rPr>
                <w:rFonts w:ascii="宋体" w:hAnsi="宋体"/>
              </w:rPr>
            </w:pPr>
            <w:r>
              <w:rPr>
                <w:rFonts w:ascii="宋体" w:hAnsi="宋体" w:hint="eastAsia"/>
              </w:rPr>
              <w:t>配置</w:t>
            </w:r>
          </w:p>
        </w:tc>
        <w:tc>
          <w:tcPr>
            <w:tcW w:w="7414" w:type="dxa"/>
          </w:tcPr>
          <w:p w14:paraId="732B8882" w14:textId="77777777" w:rsidR="00C6587E" w:rsidRDefault="00C6587E" w:rsidP="00AC7BC1">
            <w:pPr>
              <w:rPr>
                <w:rFonts w:ascii="宋体" w:hAnsi="宋体"/>
              </w:rPr>
            </w:pPr>
            <w:r>
              <w:rPr>
                <w:rFonts w:ascii="宋体" w:hAnsi="宋体" w:hint="eastAsia"/>
              </w:rPr>
              <w:t>至少包含2台服务器防勒索授权，软件至少含2年原厂质保服务。</w:t>
            </w:r>
          </w:p>
        </w:tc>
      </w:tr>
      <w:tr w:rsidR="00C6587E" w14:paraId="4B26F696" w14:textId="77777777" w:rsidTr="00AC7BC1">
        <w:trPr>
          <w:trHeight w:val="115"/>
          <w:jc w:val="center"/>
        </w:trPr>
        <w:tc>
          <w:tcPr>
            <w:tcW w:w="738" w:type="dxa"/>
            <w:vMerge w:val="restart"/>
            <w:vAlign w:val="center"/>
          </w:tcPr>
          <w:p w14:paraId="51995B15" w14:textId="77777777" w:rsidR="00C6587E" w:rsidRDefault="00C6587E" w:rsidP="00AC7BC1">
            <w:pPr>
              <w:rPr>
                <w:rFonts w:ascii="宋体" w:hAnsi="宋体"/>
              </w:rPr>
            </w:pPr>
            <w:r>
              <w:rPr>
                <w:rFonts w:ascii="宋体" w:hAnsi="宋体" w:hint="eastAsia"/>
              </w:rPr>
              <w:t>基本要求</w:t>
            </w:r>
          </w:p>
        </w:tc>
        <w:tc>
          <w:tcPr>
            <w:tcW w:w="1134" w:type="dxa"/>
            <w:vAlign w:val="center"/>
          </w:tcPr>
          <w:p w14:paraId="034819C9" w14:textId="77777777" w:rsidR="00C6587E" w:rsidRDefault="00C6587E" w:rsidP="00AC7BC1">
            <w:pPr>
              <w:rPr>
                <w:rFonts w:ascii="宋体" w:hAnsi="宋体"/>
              </w:rPr>
            </w:pPr>
            <w:r>
              <w:rPr>
                <w:rFonts w:ascii="宋体" w:hAnsi="宋体" w:hint="eastAsia"/>
              </w:rPr>
              <w:t>管理架构</w:t>
            </w:r>
          </w:p>
        </w:tc>
        <w:tc>
          <w:tcPr>
            <w:tcW w:w="7414" w:type="dxa"/>
            <w:vAlign w:val="center"/>
          </w:tcPr>
          <w:p w14:paraId="0011EFBE" w14:textId="77777777" w:rsidR="00C6587E" w:rsidRDefault="00C6587E" w:rsidP="00AC7BC1">
            <w:pPr>
              <w:rPr>
                <w:rFonts w:ascii="宋体" w:hAnsi="宋体"/>
              </w:rPr>
            </w:pPr>
            <w:r>
              <w:rPr>
                <w:rFonts w:ascii="宋体" w:hAnsi="宋体" w:hint="eastAsia"/>
              </w:rPr>
              <w:t>部署方式为C/S架构，管理方式为B/S架构。</w:t>
            </w:r>
          </w:p>
        </w:tc>
      </w:tr>
      <w:tr w:rsidR="00C6587E" w14:paraId="54BA343B" w14:textId="77777777" w:rsidTr="00AC7BC1">
        <w:trPr>
          <w:trHeight w:val="115"/>
          <w:jc w:val="center"/>
        </w:trPr>
        <w:tc>
          <w:tcPr>
            <w:tcW w:w="738" w:type="dxa"/>
            <w:vMerge/>
          </w:tcPr>
          <w:p w14:paraId="30CEA98F" w14:textId="77777777" w:rsidR="00C6587E" w:rsidRDefault="00C6587E" w:rsidP="00AC7BC1">
            <w:pPr>
              <w:rPr>
                <w:rFonts w:ascii="宋体" w:hAnsi="宋体"/>
              </w:rPr>
            </w:pPr>
          </w:p>
        </w:tc>
        <w:tc>
          <w:tcPr>
            <w:tcW w:w="1134" w:type="dxa"/>
            <w:vAlign w:val="center"/>
          </w:tcPr>
          <w:p w14:paraId="034BB064" w14:textId="77777777" w:rsidR="00C6587E" w:rsidRDefault="00C6587E" w:rsidP="00AC7BC1">
            <w:pPr>
              <w:rPr>
                <w:rFonts w:ascii="宋体" w:hAnsi="宋体"/>
              </w:rPr>
            </w:pPr>
            <w:r>
              <w:rPr>
                <w:rFonts w:ascii="宋体" w:hAnsi="宋体" w:hint="eastAsia"/>
              </w:rPr>
              <w:t>易用性</w:t>
            </w:r>
          </w:p>
        </w:tc>
        <w:tc>
          <w:tcPr>
            <w:tcW w:w="7414" w:type="dxa"/>
            <w:vAlign w:val="center"/>
          </w:tcPr>
          <w:p w14:paraId="09BA8CDA" w14:textId="77777777" w:rsidR="00C6587E" w:rsidRDefault="00C6587E" w:rsidP="00AC7BC1">
            <w:pPr>
              <w:rPr>
                <w:rFonts w:ascii="宋体" w:hAnsi="宋体"/>
              </w:rPr>
            </w:pPr>
            <w:r>
              <w:rPr>
                <w:rFonts w:ascii="宋体" w:hAnsi="宋体" w:hint="eastAsia"/>
              </w:rPr>
              <w:t>软件界面友好、简单易用，提供中文操作界面，系统升级、维护方便。</w:t>
            </w:r>
          </w:p>
        </w:tc>
      </w:tr>
      <w:tr w:rsidR="00C6587E" w14:paraId="46314BFA" w14:textId="77777777" w:rsidTr="00AC7BC1">
        <w:trPr>
          <w:trHeight w:val="115"/>
          <w:jc w:val="center"/>
        </w:trPr>
        <w:tc>
          <w:tcPr>
            <w:tcW w:w="738" w:type="dxa"/>
            <w:vMerge/>
          </w:tcPr>
          <w:p w14:paraId="06728C47" w14:textId="77777777" w:rsidR="00C6587E" w:rsidRDefault="00C6587E" w:rsidP="00AC7BC1">
            <w:pPr>
              <w:rPr>
                <w:rFonts w:ascii="宋体" w:hAnsi="宋体"/>
              </w:rPr>
            </w:pPr>
          </w:p>
        </w:tc>
        <w:tc>
          <w:tcPr>
            <w:tcW w:w="1134" w:type="dxa"/>
            <w:vAlign w:val="center"/>
          </w:tcPr>
          <w:p w14:paraId="737C239B" w14:textId="77777777" w:rsidR="00C6587E" w:rsidRDefault="00C6587E" w:rsidP="00AC7BC1">
            <w:pPr>
              <w:rPr>
                <w:rFonts w:ascii="宋体" w:hAnsi="宋体"/>
              </w:rPr>
            </w:pPr>
            <w:r>
              <w:rPr>
                <w:rFonts w:ascii="宋体" w:hAnsi="宋体" w:hint="eastAsia"/>
              </w:rPr>
              <w:t>稳定性</w:t>
            </w:r>
          </w:p>
        </w:tc>
        <w:tc>
          <w:tcPr>
            <w:tcW w:w="7414" w:type="dxa"/>
            <w:vAlign w:val="center"/>
          </w:tcPr>
          <w:p w14:paraId="7C6EEAC4" w14:textId="77777777" w:rsidR="00C6587E" w:rsidRDefault="00C6587E" w:rsidP="00AC7BC1">
            <w:pPr>
              <w:rPr>
                <w:rFonts w:ascii="宋体" w:hAnsi="宋体"/>
              </w:rPr>
            </w:pPr>
            <w:r>
              <w:rPr>
                <w:rFonts w:ascii="宋体" w:hAnsi="宋体" w:hint="eastAsia"/>
              </w:rPr>
              <w:t>终端</w:t>
            </w:r>
            <w:r>
              <w:rPr>
                <w:rFonts w:ascii="宋体" w:hAnsi="宋体"/>
              </w:rPr>
              <w:t>主机安装</w:t>
            </w:r>
            <w:r>
              <w:rPr>
                <w:rFonts w:ascii="宋体" w:hAnsi="宋体" w:hint="eastAsia"/>
              </w:rPr>
              <w:t>防勒索</w:t>
            </w:r>
            <w:r>
              <w:rPr>
                <w:rFonts w:ascii="宋体" w:hAnsi="宋体"/>
              </w:rPr>
              <w:t>系统客户端</w:t>
            </w:r>
            <w:r>
              <w:rPr>
                <w:rFonts w:ascii="宋体" w:hAnsi="宋体" w:hint="eastAsia"/>
              </w:rPr>
              <w:t>代理</w:t>
            </w:r>
            <w:r>
              <w:rPr>
                <w:rFonts w:ascii="宋体" w:hAnsi="宋体"/>
              </w:rPr>
              <w:t>软件后，</w:t>
            </w:r>
            <w:r>
              <w:rPr>
                <w:rFonts w:ascii="宋体" w:hAnsi="宋体" w:hint="eastAsia"/>
              </w:rPr>
              <w:t>CPU性能平均消耗</w:t>
            </w:r>
            <w:r>
              <w:rPr>
                <w:rFonts w:ascii="宋体" w:hAnsi="宋体"/>
              </w:rPr>
              <w:t>不超过1%</w:t>
            </w:r>
            <w:r>
              <w:rPr>
                <w:rFonts w:ascii="宋体" w:hAnsi="宋体" w:hint="eastAsia"/>
              </w:rPr>
              <w:t>，并提供测试报告。</w:t>
            </w:r>
          </w:p>
        </w:tc>
      </w:tr>
      <w:tr w:rsidR="00C6587E" w14:paraId="09716147" w14:textId="77777777" w:rsidTr="00AC7BC1">
        <w:trPr>
          <w:trHeight w:val="115"/>
          <w:jc w:val="center"/>
        </w:trPr>
        <w:tc>
          <w:tcPr>
            <w:tcW w:w="738" w:type="dxa"/>
            <w:vMerge w:val="restart"/>
            <w:vAlign w:val="center"/>
          </w:tcPr>
          <w:p w14:paraId="6C3C8983" w14:textId="77777777" w:rsidR="00C6587E" w:rsidRDefault="00C6587E" w:rsidP="00AC7BC1">
            <w:pPr>
              <w:rPr>
                <w:rFonts w:ascii="宋体" w:hAnsi="宋体"/>
              </w:rPr>
            </w:pPr>
            <w:r>
              <w:rPr>
                <w:rFonts w:ascii="宋体" w:hAnsi="宋体" w:hint="eastAsia"/>
              </w:rPr>
              <w:t>核心功能</w:t>
            </w:r>
          </w:p>
        </w:tc>
        <w:tc>
          <w:tcPr>
            <w:tcW w:w="1134" w:type="dxa"/>
            <w:vAlign w:val="center"/>
          </w:tcPr>
          <w:p w14:paraId="697462AB" w14:textId="77777777" w:rsidR="00C6587E" w:rsidRDefault="00C6587E" w:rsidP="00AC7BC1">
            <w:pPr>
              <w:rPr>
                <w:rFonts w:ascii="宋体" w:hAnsi="宋体"/>
              </w:rPr>
            </w:pPr>
            <w:r>
              <w:rPr>
                <w:rFonts w:ascii="宋体" w:hAnsi="宋体" w:hint="eastAsia"/>
              </w:rPr>
              <w:t>管理界面</w:t>
            </w:r>
          </w:p>
        </w:tc>
        <w:tc>
          <w:tcPr>
            <w:tcW w:w="7414" w:type="dxa"/>
            <w:vAlign w:val="center"/>
          </w:tcPr>
          <w:p w14:paraId="30FA3288" w14:textId="77777777" w:rsidR="00C6587E" w:rsidRDefault="00C6587E" w:rsidP="00AC7BC1">
            <w:pPr>
              <w:rPr>
                <w:rFonts w:ascii="宋体" w:hAnsi="宋体"/>
              </w:rPr>
            </w:pPr>
            <w:r>
              <w:rPr>
                <w:rFonts w:ascii="宋体" w:hAnsi="宋体" w:hint="eastAsia"/>
              </w:rPr>
              <w:t>支持SSL的WEB界面。</w:t>
            </w:r>
          </w:p>
        </w:tc>
      </w:tr>
      <w:tr w:rsidR="00C6587E" w14:paraId="45B7B993" w14:textId="77777777" w:rsidTr="00AC7BC1">
        <w:trPr>
          <w:trHeight w:val="115"/>
          <w:jc w:val="center"/>
        </w:trPr>
        <w:tc>
          <w:tcPr>
            <w:tcW w:w="738" w:type="dxa"/>
            <w:vMerge/>
            <w:vAlign w:val="center"/>
          </w:tcPr>
          <w:p w14:paraId="5DAD9A69" w14:textId="77777777" w:rsidR="00C6587E" w:rsidRDefault="00C6587E" w:rsidP="00AC7BC1">
            <w:pPr>
              <w:rPr>
                <w:rFonts w:ascii="宋体" w:hAnsi="宋体"/>
              </w:rPr>
            </w:pPr>
          </w:p>
        </w:tc>
        <w:tc>
          <w:tcPr>
            <w:tcW w:w="1134" w:type="dxa"/>
            <w:vAlign w:val="center"/>
          </w:tcPr>
          <w:p w14:paraId="6809A222" w14:textId="77777777" w:rsidR="00C6587E" w:rsidRDefault="00C6587E" w:rsidP="00AC7BC1">
            <w:pPr>
              <w:rPr>
                <w:rFonts w:ascii="宋体" w:hAnsi="宋体"/>
              </w:rPr>
            </w:pPr>
            <w:r>
              <w:rPr>
                <w:rFonts w:ascii="宋体" w:hAnsi="宋体" w:hint="eastAsia"/>
              </w:rPr>
              <w:t>安全通信</w:t>
            </w:r>
          </w:p>
        </w:tc>
        <w:tc>
          <w:tcPr>
            <w:tcW w:w="7414" w:type="dxa"/>
            <w:vAlign w:val="center"/>
          </w:tcPr>
          <w:p w14:paraId="549DD315" w14:textId="77777777" w:rsidR="00C6587E" w:rsidRDefault="00C6587E" w:rsidP="00AC7BC1">
            <w:pPr>
              <w:rPr>
                <w:rFonts w:ascii="宋体" w:hAnsi="宋体"/>
              </w:rPr>
            </w:pPr>
            <w:r>
              <w:rPr>
                <w:rFonts w:ascii="宋体" w:hAnsi="宋体" w:hint="eastAsia"/>
              </w:rPr>
              <w:t>终端客户端与服务管理端通信使用https加密协议进行通信，终端客户端执行服务管理端下发的安全策略，并将相关安全日志上传到服务端。</w:t>
            </w:r>
          </w:p>
        </w:tc>
      </w:tr>
      <w:tr w:rsidR="00C6587E" w14:paraId="547405C2" w14:textId="77777777" w:rsidTr="00AC7BC1">
        <w:trPr>
          <w:trHeight w:val="115"/>
          <w:jc w:val="center"/>
        </w:trPr>
        <w:tc>
          <w:tcPr>
            <w:tcW w:w="738" w:type="dxa"/>
            <w:vMerge/>
            <w:vAlign w:val="center"/>
          </w:tcPr>
          <w:p w14:paraId="34571A4A" w14:textId="77777777" w:rsidR="00C6587E" w:rsidRDefault="00C6587E" w:rsidP="00AC7BC1">
            <w:pPr>
              <w:rPr>
                <w:rFonts w:ascii="宋体" w:hAnsi="宋体"/>
              </w:rPr>
            </w:pPr>
          </w:p>
        </w:tc>
        <w:tc>
          <w:tcPr>
            <w:tcW w:w="1134" w:type="dxa"/>
            <w:vAlign w:val="center"/>
          </w:tcPr>
          <w:p w14:paraId="0C985337" w14:textId="77777777" w:rsidR="00C6587E" w:rsidRDefault="00C6587E" w:rsidP="00AC7BC1">
            <w:pPr>
              <w:rPr>
                <w:rFonts w:ascii="宋体" w:hAnsi="宋体"/>
              </w:rPr>
            </w:pPr>
            <w:r>
              <w:rPr>
                <w:rFonts w:ascii="宋体" w:hAnsi="宋体" w:hint="eastAsia"/>
              </w:rPr>
              <w:t>网络协议</w:t>
            </w:r>
          </w:p>
        </w:tc>
        <w:tc>
          <w:tcPr>
            <w:tcW w:w="7414" w:type="dxa"/>
            <w:vAlign w:val="center"/>
          </w:tcPr>
          <w:p w14:paraId="4ABD1FA6" w14:textId="77777777" w:rsidR="00C6587E" w:rsidRDefault="00C6587E" w:rsidP="00AC7BC1">
            <w:pPr>
              <w:rPr>
                <w:rFonts w:ascii="宋体" w:hAnsi="宋体"/>
              </w:rPr>
            </w:pPr>
            <w:r>
              <w:rPr>
                <w:rFonts w:ascii="宋体" w:hAnsi="宋体" w:hint="eastAsia"/>
              </w:rPr>
              <w:t>支持IPV</w:t>
            </w:r>
            <w:r>
              <w:rPr>
                <w:rFonts w:ascii="宋体" w:hAnsi="宋体"/>
              </w:rPr>
              <w:t>4</w:t>
            </w:r>
            <w:r>
              <w:rPr>
                <w:rFonts w:ascii="宋体" w:hAnsi="宋体" w:hint="eastAsia"/>
              </w:rPr>
              <w:t>、IPV</w:t>
            </w:r>
            <w:r>
              <w:rPr>
                <w:rFonts w:ascii="宋体" w:hAnsi="宋体"/>
              </w:rPr>
              <w:t>6</w:t>
            </w:r>
            <w:r>
              <w:rPr>
                <w:rFonts w:ascii="宋体" w:hAnsi="宋体" w:hint="eastAsia"/>
              </w:rPr>
              <w:t>。</w:t>
            </w:r>
          </w:p>
        </w:tc>
      </w:tr>
      <w:tr w:rsidR="00C6587E" w14:paraId="6740B357" w14:textId="77777777" w:rsidTr="00AC7BC1">
        <w:trPr>
          <w:trHeight w:val="115"/>
          <w:jc w:val="center"/>
        </w:trPr>
        <w:tc>
          <w:tcPr>
            <w:tcW w:w="738" w:type="dxa"/>
            <w:vMerge/>
            <w:vAlign w:val="center"/>
          </w:tcPr>
          <w:p w14:paraId="020DD73F" w14:textId="77777777" w:rsidR="00C6587E" w:rsidRDefault="00C6587E" w:rsidP="00AC7BC1">
            <w:pPr>
              <w:rPr>
                <w:rFonts w:ascii="宋体" w:hAnsi="宋体"/>
              </w:rPr>
            </w:pPr>
          </w:p>
        </w:tc>
        <w:tc>
          <w:tcPr>
            <w:tcW w:w="1134" w:type="dxa"/>
            <w:vAlign w:val="center"/>
          </w:tcPr>
          <w:p w14:paraId="68073159" w14:textId="77777777" w:rsidR="00C6587E" w:rsidRDefault="00C6587E" w:rsidP="00AC7BC1">
            <w:pPr>
              <w:rPr>
                <w:rFonts w:ascii="宋体" w:hAnsi="宋体"/>
              </w:rPr>
            </w:pPr>
            <w:r>
              <w:rPr>
                <w:rFonts w:ascii="宋体" w:hAnsi="宋体" w:hint="eastAsia"/>
              </w:rPr>
              <w:t>操作系统兼容</w:t>
            </w:r>
          </w:p>
        </w:tc>
        <w:tc>
          <w:tcPr>
            <w:tcW w:w="7414" w:type="dxa"/>
            <w:vAlign w:val="center"/>
          </w:tcPr>
          <w:p w14:paraId="76FD1CA4" w14:textId="77777777" w:rsidR="00C6587E" w:rsidRDefault="00C6587E" w:rsidP="00AC7BC1">
            <w:pPr>
              <w:rPr>
                <w:rFonts w:ascii="宋体" w:hAnsi="宋体"/>
              </w:rPr>
            </w:pPr>
            <w:r>
              <w:rPr>
                <w:rFonts w:ascii="宋体" w:hAnsi="宋体" w:hint="eastAsia"/>
              </w:rPr>
              <w:t>终端客户端至少支持Windows Server、Windows XP、Win</w:t>
            </w:r>
            <w:r>
              <w:rPr>
                <w:rFonts w:ascii="宋体" w:hAnsi="宋体"/>
              </w:rPr>
              <w:t>7</w:t>
            </w:r>
            <w:r>
              <w:rPr>
                <w:rFonts w:ascii="宋体" w:hAnsi="宋体" w:hint="eastAsia"/>
              </w:rPr>
              <w:t>、Win</w:t>
            </w:r>
            <w:r>
              <w:rPr>
                <w:rFonts w:ascii="宋体" w:hAnsi="宋体"/>
              </w:rPr>
              <w:t>8</w:t>
            </w:r>
            <w:r>
              <w:rPr>
                <w:rFonts w:ascii="宋体" w:hAnsi="宋体" w:hint="eastAsia"/>
              </w:rPr>
              <w:t>、Win</w:t>
            </w:r>
            <w:r>
              <w:rPr>
                <w:rFonts w:ascii="宋体" w:hAnsi="宋体"/>
              </w:rPr>
              <w:t>10</w:t>
            </w:r>
            <w:r>
              <w:rPr>
                <w:rFonts w:ascii="宋体" w:hAnsi="宋体" w:hint="eastAsia"/>
              </w:rPr>
              <w:t>等Windows操作系统，</w:t>
            </w:r>
            <w:r>
              <w:rPr>
                <w:rFonts w:ascii="宋体" w:hAnsi="宋体"/>
              </w:rPr>
              <w:t>RedHat</w:t>
            </w:r>
            <w:r>
              <w:rPr>
                <w:rFonts w:ascii="宋体" w:hAnsi="宋体" w:hint="eastAsia"/>
              </w:rPr>
              <w:t>、</w:t>
            </w:r>
            <w:r>
              <w:rPr>
                <w:rFonts w:ascii="宋体" w:hAnsi="宋体"/>
              </w:rPr>
              <w:t>CentOS</w:t>
            </w:r>
            <w:r>
              <w:rPr>
                <w:rFonts w:ascii="宋体" w:hAnsi="宋体" w:hint="eastAsia"/>
              </w:rPr>
              <w:t>、Oracle</w:t>
            </w:r>
            <w:r>
              <w:rPr>
                <w:rFonts w:ascii="宋体" w:hAnsi="宋体"/>
              </w:rPr>
              <w:t xml:space="preserve"> </w:t>
            </w:r>
            <w:r>
              <w:rPr>
                <w:rFonts w:ascii="宋体" w:hAnsi="宋体" w:hint="eastAsia"/>
              </w:rPr>
              <w:t>Linux、</w:t>
            </w:r>
            <w:r>
              <w:rPr>
                <w:rFonts w:ascii="宋体" w:hAnsi="宋体"/>
              </w:rPr>
              <w:t>Ubuntu</w:t>
            </w:r>
            <w:r>
              <w:rPr>
                <w:rFonts w:ascii="宋体" w:hAnsi="宋体" w:hint="eastAsia"/>
              </w:rPr>
              <w:t>、Debian、</w:t>
            </w:r>
            <w:proofErr w:type="spellStart"/>
            <w:r>
              <w:rPr>
                <w:rFonts w:ascii="宋体" w:hAnsi="宋体" w:hint="eastAsia"/>
              </w:rPr>
              <w:t>suse</w:t>
            </w:r>
            <w:proofErr w:type="spellEnd"/>
            <w:r>
              <w:rPr>
                <w:rFonts w:ascii="宋体" w:hAnsi="宋体" w:hint="eastAsia"/>
              </w:rPr>
              <w:t>等</w:t>
            </w:r>
            <w:r>
              <w:rPr>
                <w:rFonts w:ascii="宋体" w:hAnsi="宋体"/>
              </w:rPr>
              <w:t>Linux</w:t>
            </w:r>
            <w:r>
              <w:rPr>
                <w:rFonts w:ascii="宋体" w:hAnsi="宋体" w:hint="eastAsia"/>
              </w:rPr>
              <w:t>操作系统，银河麒麟、统信等国产操作系统。</w:t>
            </w:r>
          </w:p>
        </w:tc>
      </w:tr>
      <w:tr w:rsidR="00C6587E" w14:paraId="4D5B01EE" w14:textId="77777777" w:rsidTr="00AC7BC1">
        <w:trPr>
          <w:trHeight w:val="115"/>
          <w:jc w:val="center"/>
        </w:trPr>
        <w:tc>
          <w:tcPr>
            <w:tcW w:w="738" w:type="dxa"/>
            <w:vMerge/>
          </w:tcPr>
          <w:p w14:paraId="382D02DF" w14:textId="77777777" w:rsidR="00C6587E" w:rsidRDefault="00C6587E" w:rsidP="00AC7BC1">
            <w:pPr>
              <w:rPr>
                <w:rFonts w:ascii="宋体" w:hAnsi="宋体"/>
              </w:rPr>
            </w:pPr>
          </w:p>
        </w:tc>
        <w:tc>
          <w:tcPr>
            <w:tcW w:w="1134" w:type="dxa"/>
            <w:vAlign w:val="center"/>
          </w:tcPr>
          <w:p w14:paraId="31D3FEED" w14:textId="77777777" w:rsidR="00C6587E" w:rsidRDefault="00C6587E" w:rsidP="00AC7BC1">
            <w:pPr>
              <w:rPr>
                <w:rFonts w:ascii="宋体" w:hAnsi="宋体"/>
              </w:rPr>
            </w:pPr>
            <w:r>
              <w:rPr>
                <w:rFonts w:ascii="宋体" w:hAnsi="宋体" w:hint="eastAsia"/>
              </w:rPr>
              <w:t>终端安装</w:t>
            </w:r>
          </w:p>
        </w:tc>
        <w:tc>
          <w:tcPr>
            <w:tcW w:w="7414" w:type="dxa"/>
            <w:vAlign w:val="center"/>
          </w:tcPr>
          <w:p w14:paraId="2CE7A2BD" w14:textId="77777777" w:rsidR="00C6587E" w:rsidRDefault="00C6587E" w:rsidP="00AC7BC1">
            <w:pPr>
              <w:rPr>
                <w:rFonts w:ascii="宋体" w:hAnsi="宋体"/>
              </w:rPr>
            </w:pPr>
            <w:r>
              <w:rPr>
                <w:rFonts w:ascii="宋体" w:hAnsi="宋体" w:hint="eastAsia"/>
              </w:rPr>
              <w:t>支持管理平台下载至本地安装，同时支持管理平台推送自动下发到终端进行安装。</w:t>
            </w:r>
          </w:p>
        </w:tc>
      </w:tr>
      <w:tr w:rsidR="00C6587E" w14:paraId="3B8CE153" w14:textId="77777777" w:rsidTr="00AC7BC1">
        <w:trPr>
          <w:trHeight w:val="115"/>
          <w:jc w:val="center"/>
        </w:trPr>
        <w:tc>
          <w:tcPr>
            <w:tcW w:w="738" w:type="dxa"/>
            <w:vMerge/>
          </w:tcPr>
          <w:p w14:paraId="3765D610" w14:textId="77777777" w:rsidR="00C6587E" w:rsidRDefault="00C6587E" w:rsidP="00AC7BC1">
            <w:pPr>
              <w:rPr>
                <w:rFonts w:ascii="宋体" w:hAnsi="宋体"/>
              </w:rPr>
            </w:pPr>
          </w:p>
        </w:tc>
        <w:tc>
          <w:tcPr>
            <w:tcW w:w="1134" w:type="dxa"/>
            <w:vAlign w:val="center"/>
          </w:tcPr>
          <w:p w14:paraId="58D1EC0B" w14:textId="77777777" w:rsidR="00C6587E" w:rsidRDefault="00C6587E" w:rsidP="00AC7BC1">
            <w:pPr>
              <w:rPr>
                <w:rFonts w:ascii="宋体" w:hAnsi="宋体"/>
              </w:rPr>
            </w:pPr>
            <w:r>
              <w:rPr>
                <w:rFonts w:ascii="宋体" w:hAnsi="宋体" w:hint="eastAsia"/>
              </w:rPr>
              <w:t>保护对象</w:t>
            </w:r>
          </w:p>
        </w:tc>
        <w:tc>
          <w:tcPr>
            <w:tcW w:w="7414" w:type="dxa"/>
            <w:vAlign w:val="center"/>
          </w:tcPr>
          <w:p w14:paraId="08593FBC" w14:textId="77777777" w:rsidR="00C6587E" w:rsidRDefault="00C6587E" w:rsidP="00AC7BC1">
            <w:pPr>
              <w:numPr>
                <w:ilvl w:val="0"/>
                <w:numId w:val="11"/>
              </w:numPr>
              <w:rPr>
                <w:rFonts w:ascii="宋体" w:hAnsi="宋体"/>
              </w:rPr>
            </w:pPr>
            <w:r>
              <w:rPr>
                <w:rFonts w:ascii="宋体" w:hAnsi="宋体" w:hint="eastAsia"/>
              </w:rPr>
              <w:t>支持所有类型的数据库，防护机制与数据库类型无关，无需额外进行开发适配。（提供原理说明）</w:t>
            </w:r>
          </w:p>
          <w:p w14:paraId="62EECBB0" w14:textId="77777777" w:rsidR="00C6587E" w:rsidRDefault="00C6587E" w:rsidP="00AC7BC1">
            <w:pPr>
              <w:numPr>
                <w:ilvl w:val="0"/>
                <w:numId w:val="11"/>
              </w:numPr>
              <w:rPr>
                <w:rFonts w:ascii="宋体" w:hAnsi="宋体"/>
              </w:rPr>
            </w:pPr>
            <w:r>
              <w:rPr>
                <w:rFonts w:ascii="宋体" w:hAnsi="宋体" w:hint="eastAsia"/>
              </w:rPr>
              <w:t>内置主流文档类型保护机制，支持保护核心数据文档如对WORD、EXCEL、PPT、PDF、设计图纸等文件类型的非法篡改、非法删除、非法勒索加密等手段进行防护。</w:t>
            </w:r>
          </w:p>
          <w:p w14:paraId="7E090835" w14:textId="77777777" w:rsidR="00C6587E" w:rsidRDefault="00C6587E" w:rsidP="00AC7BC1">
            <w:pPr>
              <w:numPr>
                <w:ilvl w:val="0"/>
                <w:numId w:val="11"/>
              </w:numPr>
              <w:rPr>
                <w:rFonts w:ascii="宋体" w:hAnsi="宋体"/>
              </w:rPr>
            </w:pPr>
            <w:r>
              <w:rPr>
                <w:rFonts w:ascii="宋体" w:hAnsi="宋体" w:hint="eastAsia"/>
              </w:rPr>
              <w:t>支持自助终端防护。</w:t>
            </w:r>
          </w:p>
        </w:tc>
      </w:tr>
      <w:tr w:rsidR="00C6587E" w14:paraId="02E83FF7" w14:textId="77777777" w:rsidTr="00AC7BC1">
        <w:trPr>
          <w:trHeight w:val="115"/>
          <w:jc w:val="center"/>
        </w:trPr>
        <w:tc>
          <w:tcPr>
            <w:tcW w:w="738" w:type="dxa"/>
            <w:vMerge/>
          </w:tcPr>
          <w:p w14:paraId="26AD0199" w14:textId="77777777" w:rsidR="00C6587E" w:rsidRDefault="00C6587E" w:rsidP="00AC7BC1">
            <w:pPr>
              <w:rPr>
                <w:rFonts w:ascii="宋体" w:hAnsi="宋体"/>
              </w:rPr>
            </w:pPr>
          </w:p>
        </w:tc>
        <w:tc>
          <w:tcPr>
            <w:tcW w:w="1134" w:type="dxa"/>
            <w:vAlign w:val="center"/>
          </w:tcPr>
          <w:p w14:paraId="56231941" w14:textId="77777777" w:rsidR="00C6587E" w:rsidRDefault="00C6587E" w:rsidP="00AC7BC1">
            <w:pPr>
              <w:rPr>
                <w:rFonts w:ascii="宋体" w:hAnsi="宋体"/>
              </w:rPr>
            </w:pPr>
            <w:r>
              <w:rPr>
                <w:rFonts w:ascii="宋体" w:hAnsi="宋体" w:hint="eastAsia"/>
              </w:rPr>
              <w:t>防护原理</w:t>
            </w:r>
          </w:p>
        </w:tc>
        <w:tc>
          <w:tcPr>
            <w:tcW w:w="7414" w:type="dxa"/>
            <w:vAlign w:val="center"/>
          </w:tcPr>
          <w:p w14:paraId="1B8CC82E" w14:textId="77777777" w:rsidR="00C6587E" w:rsidRDefault="00C6587E" w:rsidP="00AC7BC1">
            <w:pPr>
              <w:rPr>
                <w:rFonts w:ascii="宋体" w:hAnsi="宋体"/>
              </w:rPr>
            </w:pPr>
            <w:r>
              <w:rPr>
                <w:rFonts w:ascii="宋体" w:hAnsi="宋体" w:hint="eastAsia"/>
              </w:rPr>
              <w:t>系统不依赖于特征库识别方式防御勒索病毒攻击，要求基于</w:t>
            </w:r>
            <w:proofErr w:type="gramStart"/>
            <w:r>
              <w:rPr>
                <w:rFonts w:ascii="宋体" w:hAnsi="宋体" w:hint="eastAsia"/>
              </w:rPr>
              <w:t>内核级</w:t>
            </w:r>
            <w:proofErr w:type="gramEnd"/>
            <w:r>
              <w:rPr>
                <w:rFonts w:ascii="宋体" w:hAnsi="宋体" w:hint="eastAsia"/>
              </w:rPr>
              <w:t>管控技术原理实现对数据库、文档、自助终端等防护对象的非法篡改、非法删除、勒索加密等攻击进行防护，实现对已知及未知勒索病毒的防御能力（投标产品需详细描述其保护原理机制）。</w:t>
            </w:r>
          </w:p>
        </w:tc>
      </w:tr>
      <w:tr w:rsidR="00C6587E" w14:paraId="7F53F812" w14:textId="77777777" w:rsidTr="00AC7BC1">
        <w:trPr>
          <w:trHeight w:val="115"/>
          <w:jc w:val="center"/>
        </w:trPr>
        <w:tc>
          <w:tcPr>
            <w:tcW w:w="738" w:type="dxa"/>
            <w:vMerge/>
          </w:tcPr>
          <w:p w14:paraId="22EAA380" w14:textId="77777777" w:rsidR="00C6587E" w:rsidRDefault="00C6587E" w:rsidP="00AC7BC1">
            <w:pPr>
              <w:rPr>
                <w:rFonts w:ascii="宋体" w:hAnsi="宋体"/>
              </w:rPr>
            </w:pPr>
          </w:p>
        </w:tc>
        <w:tc>
          <w:tcPr>
            <w:tcW w:w="1134" w:type="dxa"/>
            <w:vMerge w:val="restart"/>
            <w:vAlign w:val="center"/>
          </w:tcPr>
          <w:p w14:paraId="1E8F24E5" w14:textId="77777777" w:rsidR="00C6587E" w:rsidRDefault="00C6587E" w:rsidP="00AC7BC1">
            <w:pPr>
              <w:rPr>
                <w:rFonts w:ascii="宋体" w:hAnsi="宋体"/>
              </w:rPr>
            </w:pPr>
            <w:r>
              <w:rPr>
                <w:rFonts w:ascii="宋体" w:hAnsi="宋体" w:hint="eastAsia"/>
              </w:rPr>
              <w:t>策略管理</w:t>
            </w:r>
          </w:p>
        </w:tc>
        <w:tc>
          <w:tcPr>
            <w:tcW w:w="7414" w:type="dxa"/>
            <w:vAlign w:val="center"/>
          </w:tcPr>
          <w:p w14:paraId="748722EE" w14:textId="77777777" w:rsidR="00C6587E" w:rsidRDefault="00C6587E" w:rsidP="00AC7BC1">
            <w:pPr>
              <w:rPr>
                <w:rFonts w:ascii="宋体" w:hAnsi="宋体"/>
              </w:rPr>
            </w:pPr>
            <w:r>
              <w:rPr>
                <w:rFonts w:ascii="宋体" w:hAnsi="宋体" w:hint="eastAsia"/>
              </w:rPr>
              <w:t>WEB服务管理</w:t>
            </w:r>
            <w:proofErr w:type="gramStart"/>
            <w:r>
              <w:rPr>
                <w:rFonts w:ascii="宋体" w:hAnsi="宋体" w:hint="eastAsia"/>
              </w:rPr>
              <w:t>端支持</w:t>
            </w:r>
            <w:proofErr w:type="gramEnd"/>
            <w:r>
              <w:rPr>
                <w:rFonts w:ascii="宋体" w:hAnsi="宋体" w:hint="eastAsia"/>
              </w:rPr>
              <w:t>全局策略制定、下发和回收。</w:t>
            </w:r>
          </w:p>
        </w:tc>
      </w:tr>
      <w:tr w:rsidR="00C6587E" w14:paraId="5411E797" w14:textId="77777777" w:rsidTr="00AC7BC1">
        <w:trPr>
          <w:trHeight w:val="115"/>
          <w:jc w:val="center"/>
        </w:trPr>
        <w:tc>
          <w:tcPr>
            <w:tcW w:w="738" w:type="dxa"/>
            <w:vMerge/>
          </w:tcPr>
          <w:p w14:paraId="5360D53B" w14:textId="77777777" w:rsidR="00C6587E" w:rsidRDefault="00C6587E" w:rsidP="00AC7BC1">
            <w:pPr>
              <w:rPr>
                <w:rFonts w:ascii="宋体" w:hAnsi="宋体"/>
              </w:rPr>
            </w:pPr>
          </w:p>
        </w:tc>
        <w:tc>
          <w:tcPr>
            <w:tcW w:w="1134" w:type="dxa"/>
            <w:vMerge/>
            <w:vAlign w:val="center"/>
          </w:tcPr>
          <w:p w14:paraId="44E11AAA" w14:textId="77777777" w:rsidR="00C6587E" w:rsidRDefault="00C6587E" w:rsidP="00AC7BC1">
            <w:pPr>
              <w:rPr>
                <w:rFonts w:ascii="宋体" w:hAnsi="宋体"/>
              </w:rPr>
            </w:pPr>
          </w:p>
        </w:tc>
        <w:tc>
          <w:tcPr>
            <w:tcW w:w="7414" w:type="dxa"/>
            <w:vAlign w:val="center"/>
          </w:tcPr>
          <w:p w14:paraId="0AC8CA9F" w14:textId="77777777" w:rsidR="00C6587E" w:rsidRDefault="00C6587E" w:rsidP="00AC7BC1">
            <w:pPr>
              <w:rPr>
                <w:rFonts w:ascii="宋体" w:hAnsi="宋体"/>
              </w:rPr>
            </w:pPr>
            <w:r>
              <w:rPr>
                <w:rFonts w:ascii="宋体" w:hAnsi="宋体" w:hint="eastAsia"/>
              </w:rPr>
              <w:t>支持智能化添加保护策略，客户端自动采集程序名、程序签名、安全标签，管理中心可一键配置保护策略。（投标时提供功能截图）</w:t>
            </w:r>
          </w:p>
        </w:tc>
      </w:tr>
      <w:tr w:rsidR="00C6587E" w14:paraId="6418C261" w14:textId="77777777" w:rsidTr="00AC7BC1">
        <w:trPr>
          <w:trHeight w:val="115"/>
          <w:jc w:val="center"/>
        </w:trPr>
        <w:tc>
          <w:tcPr>
            <w:tcW w:w="738" w:type="dxa"/>
            <w:vMerge/>
          </w:tcPr>
          <w:p w14:paraId="4DEE5DAD" w14:textId="77777777" w:rsidR="00C6587E" w:rsidRDefault="00C6587E" w:rsidP="00AC7BC1">
            <w:pPr>
              <w:rPr>
                <w:rFonts w:ascii="宋体" w:hAnsi="宋体"/>
              </w:rPr>
            </w:pPr>
          </w:p>
        </w:tc>
        <w:tc>
          <w:tcPr>
            <w:tcW w:w="1134" w:type="dxa"/>
            <w:vMerge/>
            <w:vAlign w:val="center"/>
          </w:tcPr>
          <w:p w14:paraId="4C8C9D2C" w14:textId="77777777" w:rsidR="00C6587E" w:rsidRDefault="00C6587E" w:rsidP="00AC7BC1">
            <w:pPr>
              <w:rPr>
                <w:rFonts w:ascii="宋体" w:hAnsi="宋体"/>
              </w:rPr>
            </w:pPr>
          </w:p>
        </w:tc>
        <w:tc>
          <w:tcPr>
            <w:tcW w:w="7414" w:type="dxa"/>
            <w:vAlign w:val="center"/>
          </w:tcPr>
          <w:p w14:paraId="49768D55" w14:textId="77777777" w:rsidR="00C6587E" w:rsidRDefault="00C6587E" w:rsidP="00AC7BC1">
            <w:pPr>
              <w:rPr>
                <w:rFonts w:ascii="宋体" w:hAnsi="宋体"/>
              </w:rPr>
            </w:pPr>
            <w:r>
              <w:rPr>
                <w:rFonts w:ascii="宋体" w:hAnsi="宋体" w:hint="eastAsia"/>
              </w:rPr>
              <w:t>支持在终端客户端本地自定义数据保护策略。</w:t>
            </w:r>
          </w:p>
        </w:tc>
      </w:tr>
      <w:tr w:rsidR="00C6587E" w14:paraId="4B532C3C" w14:textId="77777777" w:rsidTr="00AC7BC1">
        <w:trPr>
          <w:trHeight w:val="115"/>
          <w:jc w:val="center"/>
        </w:trPr>
        <w:tc>
          <w:tcPr>
            <w:tcW w:w="738" w:type="dxa"/>
            <w:vMerge/>
          </w:tcPr>
          <w:p w14:paraId="24E5EE8A" w14:textId="77777777" w:rsidR="00C6587E" w:rsidRDefault="00C6587E" w:rsidP="00AC7BC1">
            <w:pPr>
              <w:rPr>
                <w:rFonts w:ascii="宋体" w:hAnsi="宋体"/>
              </w:rPr>
            </w:pPr>
          </w:p>
        </w:tc>
        <w:tc>
          <w:tcPr>
            <w:tcW w:w="1134" w:type="dxa"/>
            <w:vMerge/>
            <w:vAlign w:val="center"/>
          </w:tcPr>
          <w:p w14:paraId="23FCDBCE" w14:textId="77777777" w:rsidR="00C6587E" w:rsidRDefault="00C6587E" w:rsidP="00AC7BC1">
            <w:pPr>
              <w:rPr>
                <w:rFonts w:ascii="宋体" w:hAnsi="宋体"/>
              </w:rPr>
            </w:pPr>
          </w:p>
        </w:tc>
        <w:tc>
          <w:tcPr>
            <w:tcW w:w="7414" w:type="dxa"/>
            <w:vAlign w:val="center"/>
          </w:tcPr>
          <w:p w14:paraId="3689461A" w14:textId="77777777" w:rsidR="00C6587E" w:rsidRDefault="00C6587E" w:rsidP="00AC7BC1">
            <w:pPr>
              <w:rPr>
                <w:rFonts w:ascii="宋体" w:hAnsi="宋体"/>
              </w:rPr>
            </w:pPr>
            <w:r>
              <w:rPr>
                <w:rFonts w:ascii="宋体" w:hAnsi="宋体" w:hint="eastAsia"/>
              </w:rPr>
              <w:t>支持策略在线分组推送，可根据不同分组下发自定义策略。</w:t>
            </w:r>
          </w:p>
        </w:tc>
      </w:tr>
      <w:tr w:rsidR="00C6587E" w14:paraId="5F48DF21" w14:textId="77777777" w:rsidTr="00AC7BC1">
        <w:trPr>
          <w:trHeight w:val="115"/>
          <w:jc w:val="center"/>
        </w:trPr>
        <w:tc>
          <w:tcPr>
            <w:tcW w:w="738" w:type="dxa"/>
            <w:vMerge/>
          </w:tcPr>
          <w:p w14:paraId="50D4DD00" w14:textId="77777777" w:rsidR="00C6587E" w:rsidRDefault="00C6587E" w:rsidP="00AC7BC1">
            <w:pPr>
              <w:rPr>
                <w:rFonts w:ascii="宋体" w:hAnsi="宋体"/>
              </w:rPr>
            </w:pPr>
          </w:p>
        </w:tc>
        <w:tc>
          <w:tcPr>
            <w:tcW w:w="1134" w:type="dxa"/>
            <w:vMerge/>
            <w:vAlign w:val="center"/>
          </w:tcPr>
          <w:p w14:paraId="112F35B9" w14:textId="77777777" w:rsidR="00C6587E" w:rsidRDefault="00C6587E" w:rsidP="00AC7BC1">
            <w:pPr>
              <w:rPr>
                <w:rFonts w:ascii="宋体" w:hAnsi="宋体"/>
              </w:rPr>
            </w:pPr>
          </w:p>
        </w:tc>
        <w:tc>
          <w:tcPr>
            <w:tcW w:w="7414" w:type="dxa"/>
            <w:vAlign w:val="center"/>
          </w:tcPr>
          <w:p w14:paraId="5B2CC330" w14:textId="77777777" w:rsidR="00C6587E" w:rsidRDefault="00C6587E" w:rsidP="00AC7BC1">
            <w:pPr>
              <w:rPr>
                <w:rFonts w:ascii="宋体" w:hAnsi="宋体"/>
              </w:rPr>
            </w:pPr>
            <w:r>
              <w:rPr>
                <w:rFonts w:ascii="宋体" w:hAnsi="宋体" w:hint="eastAsia"/>
              </w:rPr>
              <w:t>支持在服务端远程控制客户端的强安全保护模式、引导区防护模式。</w:t>
            </w:r>
          </w:p>
        </w:tc>
      </w:tr>
      <w:tr w:rsidR="00C6587E" w14:paraId="3BDC462A" w14:textId="77777777" w:rsidTr="00AC7BC1">
        <w:trPr>
          <w:trHeight w:val="115"/>
          <w:jc w:val="center"/>
        </w:trPr>
        <w:tc>
          <w:tcPr>
            <w:tcW w:w="738" w:type="dxa"/>
            <w:vMerge/>
          </w:tcPr>
          <w:p w14:paraId="09A4D4E6" w14:textId="77777777" w:rsidR="00C6587E" w:rsidRDefault="00C6587E" w:rsidP="00AC7BC1">
            <w:pPr>
              <w:rPr>
                <w:rFonts w:ascii="宋体" w:hAnsi="宋体"/>
              </w:rPr>
            </w:pPr>
          </w:p>
        </w:tc>
        <w:tc>
          <w:tcPr>
            <w:tcW w:w="1134" w:type="dxa"/>
            <w:vMerge w:val="restart"/>
            <w:vAlign w:val="center"/>
          </w:tcPr>
          <w:p w14:paraId="13884237" w14:textId="77777777" w:rsidR="00C6587E" w:rsidRDefault="00C6587E" w:rsidP="00AC7BC1">
            <w:pPr>
              <w:rPr>
                <w:rFonts w:ascii="宋体" w:hAnsi="宋体"/>
              </w:rPr>
            </w:pPr>
            <w:r>
              <w:rPr>
                <w:rFonts w:ascii="宋体" w:hAnsi="宋体" w:hint="eastAsia"/>
              </w:rPr>
              <w:t>保护模式</w:t>
            </w:r>
          </w:p>
        </w:tc>
        <w:tc>
          <w:tcPr>
            <w:tcW w:w="7414" w:type="dxa"/>
            <w:vAlign w:val="center"/>
          </w:tcPr>
          <w:p w14:paraId="6D60F678" w14:textId="77777777" w:rsidR="00C6587E" w:rsidRDefault="00C6587E" w:rsidP="00AC7BC1">
            <w:pPr>
              <w:rPr>
                <w:rFonts w:ascii="宋体" w:hAnsi="宋体"/>
              </w:rPr>
            </w:pPr>
            <w:r>
              <w:rPr>
                <w:rFonts w:ascii="宋体" w:hAnsi="宋体" w:hint="eastAsia"/>
              </w:rPr>
              <w:t>支持客户端强安全保护模式，启用强安全保护模式后所有未授权软件启动时均被隔离，包括勒索软件、</w:t>
            </w:r>
            <w:r>
              <w:rPr>
                <w:rFonts w:ascii="宋体" w:hAnsi="宋体"/>
              </w:rPr>
              <w:t>已知勒索病毒、</w:t>
            </w:r>
            <w:r>
              <w:rPr>
                <w:rFonts w:ascii="宋体" w:hAnsi="宋体" w:hint="eastAsia"/>
              </w:rPr>
              <w:t>未知</w:t>
            </w:r>
            <w:r>
              <w:rPr>
                <w:rFonts w:ascii="宋体" w:hAnsi="宋体"/>
              </w:rPr>
              <w:t>勒索病毒、挖矿病毒等</w:t>
            </w:r>
            <w:r>
              <w:rPr>
                <w:rFonts w:ascii="宋体" w:hAnsi="宋体" w:hint="eastAsia"/>
              </w:rPr>
              <w:t>恶意</w:t>
            </w:r>
            <w:r>
              <w:rPr>
                <w:rFonts w:ascii="宋体" w:hAnsi="宋体"/>
              </w:rPr>
              <w:t>攻击</w:t>
            </w:r>
            <w:r>
              <w:rPr>
                <w:rFonts w:ascii="宋体" w:hAnsi="宋体" w:hint="eastAsia"/>
              </w:rPr>
              <w:t>程序以及非授权应用运行。</w:t>
            </w:r>
          </w:p>
        </w:tc>
      </w:tr>
      <w:tr w:rsidR="00C6587E" w14:paraId="218A97C6" w14:textId="77777777" w:rsidTr="00AC7BC1">
        <w:trPr>
          <w:trHeight w:val="115"/>
          <w:jc w:val="center"/>
        </w:trPr>
        <w:tc>
          <w:tcPr>
            <w:tcW w:w="738" w:type="dxa"/>
            <w:vMerge/>
          </w:tcPr>
          <w:p w14:paraId="0C7C9ABE" w14:textId="77777777" w:rsidR="00C6587E" w:rsidRDefault="00C6587E" w:rsidP="00AC7BC1">
            <w:pPr>
              <w:rPr>
                <w:rFonts w:ascii="宋体" w:hAnsi="宋体"/>
              </w:rPr>
            </w:pPr>
          </w:p>
        </w:tc>
        <w:tc>
          <w:tcPr>
            <w:tcW w:w="1134" w:type="dxa"/>
            <w:vMerge/>
            <w:vAlign w:val="center"/>
          </w:tcPr>
          <w:p w14:paraId="23492A91" w14:textId="77777777" w:rsidR="00C6587E" w:rsidRDefault="00C6587E" w:rsidP="00AC7BC1">
            <w:pPr>
              <w:rPr>
                <w:rFonts w:ascii="宋体" w:hAnsi="宋体"/>
              </w:rPr>
            </w:pPr>
          </w:p>
        </w:tc>
        <w:tc>
          <w:tcPr>
            <w:tcW w:w="7414" w:type="dxa"/>
            <w:vAlign w:val="center"/>
          </w:tcPr>
          <w:p w14:paraId="48F2B15A" w14:textId="77777777" w:rsidR="00C6587E" w:rsidRDefault="00C6587E" w:rsidP="00AC7BC1">
            <w:pPr>
              <w:rPr>
                <w:rFonts w:ascii="宋体" w:hAnsi="宋体"/>
              </w:rPr>
            </w:pPr>
            <w:r>
              <w:rPr>
                <w:rFonts w:ascii="宋体" w:hAnsi="宋体" w:hint="eastAsia"/>
              </w:rPr>
              <w:t>支持引导区保护模式，通过锁住系统引导区，防止恶意指令或代码修改操作系统系统引导区。（投标时提供功能截图）</w:t>
            </w:r>
          </w:p>
        </w:tc>
      </w:tr>
      <w:tr w:rsidR="00C6587E" w14:paraId="474BDB9D" w14:textId="77777777" w:rsidTr="00AC7BC1">
        <w:trPr>
          <w:trHeight w:val="115"/>
          <w:jc w:val="center"/>
        </w:trPr>
        <w:tc>
          <w:tcPr>
            <w:tcW w:w="738" w:type="dxa"/>
            <w:vMerge/>
          </w:tcPr>
          <w:p w14:paraId="5CED44BE" w14:textId="77777777" w:rsidR="00C6587E" w:rsidRDefault="00C6587E" w:rsidP="00AC7BC1">
            <w:pPr>
              <w:rPr>
                <w:rFonts w:ascii="宋体" w:hAnsi="宋体"/>
              </w:rPr>
            </w:pPr>
          </w:p>
        </w:tc>
        <w:tc>
          <w:tcPr>
            <w:tcW w:w="1134" w:type="dxa"/>
            <w:vMerge/>
            <w:vAlign w:val="center"/>
          </w:tcPr>
          <w:p w14:paraId="1573279C" w14:textId="77777777" w:rsidR="00C6587E" w:rsidRDefault="00C6587E" w:rsidP="00AC7BC1">
            <w:pPr>
              <w:rPr>
                <w:rFonts w:ascii="宋体" w:hAnsi="宋体"/>
              </w:rPr>
            </w:pPr>
          </w:p>
        </w:tc>
        <w:tc>
          <w:tcPr>
            <w:tcW w:w="7414" w:type="dxa"/>
            <w:vAlign w:val="center"/>
          </w:tcPr>
          <w:p w14:paraId="7DC34570" w14:textId="77777777" w:rsidR="00C6587E" w:rsidRDefault="00C6587E" w:rsidP="00AC7BC1">
            <w:pPr>
              <w:rPr>
                <w:rFonts w:ascii="宋体" w:hAnsi="宋体"/>
              </w:rPr>
            </w:pPr>
            <w:r>
              <w:rPr>
                <w:rFonts w:ascii="宋体" w:hAnsi="宋体" w:hint="eastAsia"/>
              </w:rPr>
              <w:t>支持终端模拟保护模式，模拟验证各终端强安全保护模式的运行情况。</w:t>
            </w:r>
          </w:p>
        </w:tc>
      </w:tr>
      <w:tr w:rsidR="00C6587E" w14:paraId="0777E7BC" w14:textId="77777777" w:rsidTr="00AC7BC1">
        <w:trPr>
          <w:trHeight w:val="115"/>
          <w:jc w:val="center"/>
        </w:trPr>
        <w:tc>
          <w:tcPr>
            <w:tcW w:w="738" w:type="dxa"/>
            <w:vMerge/>
          </w:tcPr>
          <w:p w14:paraId="4434EEAD" w14:textId="77777777" w:rsidR="00C6587E" w:rsidRDefault="00C6587E" w:rsidP="00AC7BC1">
            <w:pPr>
              <w:rPr>
                <w:rFonts w:ascii="宋体" w:hAnsi="宋体"/>
              </w:rPr>
            </w:pPr>
          </w:p>
        </w:tc>
        <w:tc>
          <w:tcPr>
            <w:tcW w:w="1134" w:type="dxa"/>
            <w:vMerge/>
            <w:vAlign w:val="center"/>
          </w:tcPr>
          <w:p w14:paraId="3DB5381E" w14:textId="77777777" w:rsidR="00C6587E" w:rsidRDefault="00C6587E" w:rsidP="00AC7BC1">
            <w:pPr>
              <w:rPr>
                <w:rFonts w:ascii="宋体" w:hAnsi="宋体"/>
              </w:rPr>
            </w:pPr>
          </w:p>
        </w:tc>
        <w:tc>
          <w:tcPr>
            <w:tcW w:w="7414" w:type="dxa"/>
            <w:vAlign w:val="center"/>
          </w:tcPr>
          <w:p w14:paraId="6C36A57F" w14:textId="77777777" w:rsidR="00C6587E" w:rsidRDefault="00C6587E" w:rsidP="00AC7BC1">
            <w:pPr>
              <w:rPr>
                <w:rFonts w:ascii="宋体" w:hAnsi="宋体"/>
              </w:rPr>
            </w:pPr>
            <w:r>
              <w:rPr>
                <w:rFonts w:ascii="宋体" w:hAnsi="宋体" w:hint="eastAsia"/>
              </w:rPr>
              <w:t>内置</w:t>
            </w:r>
            <w:r>
              <w:rPr>
                <w:rFonts w:ascii="宋体" w:hAnsi="宋体"/>
              </w:rPr>
              <w:t>文件保护引擎，</w:t>
            </w:r>
            <w:r>
              <w:rPr>
                <w:rFonts w:ascii="宋体" w:hAnsi="宋体" w:hint="eastAsia"/>
              </w:rPr>
              <w:t>防范</w:t>
            </w:r>
            <w:proofErr w:type="spellStart"/>
            <w:r>
              <w:rPr>
                <w:rFonts w:ascii="宋体" w:hAnsi="宋体" w:hint="eastAsia"/>
              </w:rPr>
              <w:t>RootKit</w:t>
            </w:r>
            <w:proofErr w:type="spellEnd"/>
            <w:r>
              <w:rPr>
                <w:rFonts w:ascii="宋体" w:hAnsi="宋体" w:hint="eastAsia"/>
              </w:rPr>
              <w:t>等各类病毒攻击，保护数据库等各类文件免受勒索病毒的加密和删除。</w:t>
            </w:r>
          </w:p>
        </w:tc>
      </w:tr>
      <w:tr w:rsidR="00C6587E" w14:paraId="67532C02" w14:textId="77777777" w:rsidTr="00AC7BC1">
        <w:trPr>
          <w:trHeight w:val="115"/>
          <w:jc w:val="center"/>
        </w:trPr>
        <w:tc>
          <w:tcPr>
            <w:tcW w:w="738" w:type="dxa"/>
            <w:vMerge/>
          </w:tcPr>
          <w:p w14:paraId="1E01CEAC" w14:textId="77777777" w:rsidR="00C6587E" w:rsidRDefault="00C6587E" w:rsidP="00AC7BC1">
            <w:pPr>
              <w:rPr>
                <w:rFonts w:ascii="宋体" w:hAnsi="宋体"/>
              </w:rPr>
            </w:pPr>
          </w:p>
        </w:tc>
        <w:tc>
          <w:tcPr>
            <w:tcW w:w="1134" w:type="dxa"/>
            <w:vMerge/>
            <w:vAlign w:val="center"/>
          </w:tcPr>
          <w:p w14:paraId="466258E0" w14:textId="77777777" w:rsidR="00C6587E" w:rsidRDefault="00C6587E" w:rsidP="00AC7BC1">
            <w:pPr>
              <w:rPr>
                <w:rFonts w:ascii="宋体" w:hAnsi="宋体"/>
              </w:rPr>
            </w:pPr>
          </w:p>
        </w:tc>
        <w:tc>
          <w:tcPr>
            <w:tcW w:w="7414" w:type="dxa"/>
            <w:vAlign w:val="center"/>
          </w:tcPr>
          <w:p w14:paraId="45F872A6" w14:textId="77777777" w:rsidR="00C6587E" w:rsidRDefault="00C6587E" w:rsidP="00AC7BC1">
            <w:pPr>
              <w:rPr>
                <w:rFonts w:ascii="宋体" w:hAnsi="宋体"/>
              </w:rPr>
            </w:pPr>
            <w:r>
              <w:rPr>
                <w:rFonts w:ascii="宋体" w:hAnsi="宋体" w:hint="eastAsia"/>
              </w:rPr>
              <w:t>支持诱饵文件对勒索病毒的诱捕，精确识别勒索病毒，并</w:t>
            </w:r>
            <w:proofErr w:type="gramStart"/>
            <w:r>
              <w:rPr>
                <w:rFonts w:ascii="宋体" w:hAnsi="宋体" w:hint="eastAsia"/>
              </w:rPr>
              <w:t>记录受</w:t>
            </w:r>
            <w:proofErr w:type="gramEnd"/>
            <w:r>
              <w:rPr>
                <w:rFonts w:ascii="宋体" w:hAnsi="宋体" w:hint="eastAsia"/>
              </w:rPr>
              <w:t>影响的设备名、IP地址、进程名、访问时间等。</w:t>
            </w:r>
          </w:p>
        </w:tc>
      </w:tr>
      <w:tr w:rsidR="00C6587E" w14:paraId="35DDC964" w14:textId="77777777" w:rsidTr="00AC7BC1">
        <w:trPr>
          <w:trHeight w:val="115"/>
          <w:jc w:val="center"/>
        </w:trPr>
        <w:tc>
          <w:tcPr>
            <w:tcW w:w="738" w:type="dxa"/>
            <w:vMerge/>
          </w:tcPr>
          <w:p w14:paraId="7CCC4388" w14:textId="77777777" w:rsidR="00C6587E" w:rsidRDefault="00C6587E" w:rsidP="00AC7BC1">
            <w:pPr>
              <w:rPr>
                <w:rFonts w:ascii="宋体" w:hAnsi="宋体"/>
              </w:rPr>
            </w:pPr>
          </w:p>
        </w:tc>
        <w:tc>
          <w:tcPr>
            <w:tcW w:w="1134" w:type="dxa"/>
            <w:vMerge/>
            <w:vAlign w:val="center"/>
          </w:tcPr>
          <w:p w14:paraId="4347AD72" w14:textId="77777777" w:rsidR="00C6587E" w:rsidRDefault="00C6587E" w:rsidP="00AC7BC1">
            <w:pPr>
              <w:rPr>
                <w:rFonts w:ascii="宋体" w:hAnsi="宋体"/>
              </w:rPr>
            </w:pPr>
          </w:p>
        </w:tc>
        <w:tc>
          <w:tcPr>
            <w:tcW w:w="7414" w:type="dxa"/>
            <w:vAlign w:val="center"/>
          </w:tcPr>
          <w:p w14:paraId="2FD5BDC4" w14:textId="77777777" w:rsidR="00C6587E" w:rsidRDefault="00C6587E" w:rsidP="00AC7BC1">
            <w:pPr>
              <w:rPr>
                <w:rFonts w:ascii="宋体" w:hAnsi="宋体"/>
              </w:rPr>
            </w:pPr>
            <w:r>
              <w:rPr>
                <w:rFonts w:ascii="宋体" w:hAnsi="宋体" w:hint="eastAsia"/>
              </w:rPr>
              <w:t>支持信任应用保护策略，信任验证机制至少通过识别程序名、程序签名及安全标签（程序哈希值）三种方式对应用进行保护（投标时提供功能截图）。</w:t>
            </w:r>
          </w:p>
        </w:tc>
      </w:tr>
      <w:tr w:rsidR="00C6587E" w14:paraId="2A977E48" w14:textId="77777777" w:rsidTr="00AC7BC1">
        <w:trPr>
          <w:trHeight w:val="115"/>
          <w:jc w:val="center"/>
        </w:trPr>
        <w:tc>
          <w:tcPr>
            <w:tcW w:w="738" w:type="dxa"/>
            <w:vMerge/>
          </w:tcPr>
          <w:p w14:paraId="1883DC38" w14:textId="77777777" w:rsidR="00C6587E" w:rsidRDefault="00C6587E" w:rsidP="00AC7BC1">
            <w:pPr>
              <w:rPr>
                <w:rFonts w:ascii="宋体" w:hAnsi="宋体"/>
              </w:rPr>
            </w:pPr>
          </w:p>
        </w:tc>
        <w:tc>
          <w:tcPr>
            <w:tcW w:w="1134" w:type="dxa"/>
            <w:vMerge/>
            <w:vAlign w:val="center"/>
          </w:tcPr>
          <w:p w14:paraId="15A4107C" w14:textId="77777777" w:rsidR="00C6587E" w:rsidRDefault="00C6587E" w:rsidP="00AC7BC1">
            <w:pPr>
              <w:rPr>
                <w:rFonts w:ascii="宋体" w:hAnsi="宋体"/>
              </w:rPr>
            </w:pPr>
          </w:p>
        </w:tc>
        <w:tc>
          <w:tcPr>
            <w:tcW w:w="7414" w:type="dxa"/>
            <w:vAlign w:val="center"/>
          </w:tcPr>
          <w:p w14:paraId="52192B1B" w14:textId="77777777" w:rsidR="00C6587E" w:rsidRDefault="00C6587E" w:rsidP="00AC7BC1">
            <w:pPr>
              <w:rPr>
                <w:rFonts w:ascii="宋体" w:hAnsi="宋体"/>
              </w:rPr>
            </w:pPr>
            <w:r>
              <w:rPr>
                <w:rFonts w:ascii="宋体" w:hAnsi="宋体" w:hint="eastAsia"/>
              </w:rPr>
              <w:t>支持根据独立文件名、后缀和目录提供应用数据文件保护配置。</w:t>
            </w:r>
          </w:p>
        </w:tc>
      </w:tr>
      <w:tr w:rsidR="00C6587E" w14:paraId="20BEE1DC" w14:textId="77777777" w:rsidTr="00AC7BC1">
        <w:trPr>
          <w:trHeight w:val="115"/>
          <w:jc w:val="center"/>
        </w:trPr>
        <w:tc>
          <w:tcPr>
            <w:tcW w:w="738" w:type="dxa"/>
            <w:vMerge/>
          </w:tcPr>
          <w:p w14:paraId="10D450F9" w14:textId="77777777" w:rsidR="00C6587E" w:rsidRDefault="00C6587E" w:rsidP="00AC7BC1">
            <w:pPr>
              <w:rPr>
                <w:rFonts w:ascii="宋体" w:hAnsi="宋体"/>
              </w:rPr>
            </w:pPr>
          </w:p>
        </w:tc>
        <w:tc>
          <w:tcPr>
            <w:tcW w:w="1134" w:type="dxa"/>
            <w:vMerge/>
            <w:vAlign w:val="center"/>
          </w:tcPr>
          <w:p w14:paraId="3C331881" w14:textId="77777777" w:rsidR="00C6587E" w:rsidRDefault="00C6587E" w:rsidP="00AC7BC1">
            <w:pPr>
              <w:rPr>
                <w:rFonts w:ascii="宋体" w:hAnsi="宋体"/>
              </w:rPr>
            </w:pPr>
          </w:p>
        </w:tc>
        <w:tc>
          <w:tcPr>
            <w:tcW w:w="7414" w:type="dxa"/>
            <w:vAlign w:val="center"/>
          </w:tcPr>
          <w:p w14:paraId="0F3FE19C" w14:textId="77777777" w:rsidR="00C6587E" w:rsidRDefault="00C6587E" w:rsidP="00AC7BC1">
            <w:pPr>
              <w:rPr>
                <w:rFonts w:ascii="宋体" w:hAnsi="宋体"/>
              </w:rPr>
            </w:pPr>
            <w:r>
              <w:rPr>
                <w:rFonts w:ascii="宋体" w:hAnsi="宋体" w:hint="eastAsia"/>
              </w:rPr>
              <w:t>支持</w:t>
            </w:r>
            <w:r>
              <w:rPr>
                <w:rFonts w:ascii="宋体" w:hAnsi="宋体"/>
              </w:rPr>
              <w:t>通过目录保护的方式实现关键应用的运行保护</w:t>
            </w:r>
            <w:r>
              <w:rPr>
                <w:rFonts w:ascii="宋体" w:hAnsi="宋体" w:hint="eastAsia"/>
              </w:rPr>
              <w:t>。</w:t>
            </w:r>
          </w:p>
        </w:tc>
      </w:tr>
      <w:tr w:rsidR="00C6587E" w14:paraId="301EF402" w14:textId="77777777" w:rsidTr="00AC7BC1">
        <w:trPr>
          <w:trHeight w:val="115"/>
          <w:jc w:val="center"/>
        </w:trPr>
        <w:tc>
          <w:tcPr>
            <w:tcW w:w="738" w:type="dxa"/>
            <w:vMerge/>
          </w:tcPr>
          <w:p w14:paraId="55EB73A3" w14:textId="77777777" w:rsidR="00C6587E" w:rsidRDefault="00C6587E" w:rsidP="00AC7BC1">
            <w:pPr>
              <w:rPr>
                <w:rFonts w:ascii="宋体" w:hAnsi="宋体"/>
              </w:rPr>
            </w:pPr>
          </w:p>
        </w:tc>
        <w:tc>
          <w:tcPr>
            <w:tcW w:w="1134" w:type="dxa"/>
            <w:vMerge/>
            <w:vAlign w:val="center"/>
          </w:tcPr>
          <w:p w14:paraId="44C00F54" w14:textId="77777777" w:rsidR="00C6587E" w:rsidRDefault="00C6587E" w:rsidP="00AC7BC1">
            <w:pPr>
              <w:rPr>
                <w:rFonts w:ascii="宋体" w:hAnsi="宋体"/>
              </w:rPr>
            </w:pPr>
          </w:p>
        </w:tc>
        <w:tc>
          <w:tcPr>
            <w:tcW w:w="7414" w:type="dxa"/>
            <w:vAlign w:val="center"/>
          </w:tcPr>
          <w:p w14:paraId="1718DE90" w14:textId="77777777" w:rsidR="00C6587E" w:rsidRDefault="00C6587E" w:rsidP="00AC7BC1">
            <w:pPr>
              <w:rPr>
                <w:rFonts w:ascii="宋体" w:hAnsi="宋体"/>
              </w:rPr>
            </w:pPr>
            <w:r>
              <w:rPr>
                <w:rFonts w:ascii="宋体" w:hAnsi="宋体" w:hint="eastAsia"/>
              </w:rPr>
              <w:t>支持远程登录防暴力破解，精准识别攻击源IP、目的IP。</w:t>
            </w:r>
          </w:p>
        </w:tc>
      </w:tr>
      <w:tr w:rsidR="00C6587E" w14:paraId="0FA68A3E" w14:textId="77777777" w:rsidTr="00AC7BC1">
        <w:trPr>
          <w:trHeight w:val="115"/>
          <w:jc w:val="center"/>
        </w:trPr>
        <w:tc>
          <w:tcPr>
            <w:tcW w:w="738" w:type="dxa"/>
            <w:vMerge/>
          </w:tcPr>
          <w:p w14:paraId="2E83C552" w14:textId="77777777" w:rsidR="00C6587E" w:rsidRDefault="00C6587E" w:rsidP="00AC7BC1">
            <w:pPr>
              <w:rPr>
                <w:rFonts w:ascii="宋体" w:hAnsi="宋体"/>
              </w:rPr>
            </w:pPr>
          </w:p>
        </w:tc>
        <w:tc>
          <w:tcPr>
            <w:tcW w:w="1134" w:type="dxa"/>
            <w:vMerge/>
            <w:vAlign w:val="center"/>
          </w:tcPr>
          <w:p w14:paraId="1035B767" w14:textId="77777777" w:rsidR="00C6587E" w:rsidRDefault="00C6587E" w:rsidP="00AC7BC1">
            <w:pPr>
              <w:rPr>
                <w:rFonts w:ascii="宋体" w:hAnsi="宋体"/>
              </w:rPr>
            </w:pPr>
          </w:p>
        </w:tc>
        <w:tc>
          <w:tcPr>
            <w:tcW w:w="7414" w:type="dxa"/>
            <w:vAlign w:val="center"/>
          </w:tcPr>
          <w:p w14:paraId="77C9B15F" w14:textId="77777777" w:rsidR="00C6587E" w:rsidRDefault="00C6587E" w:rsidP="00AC7BC1">
            <w:pPr>
              <w:rPr>
                <w:rFonts w:ascii="宋体" w:hAnsi="宋体"/>
              </w:rPr>
            </w:pPr>
            <w:r>
              <w:rPr>
                <w:rFonts w:ascii="宋体" w:hAnsi="宋体" w:hint="eastAsia"/>
              </w:rPr>
              <w:t>支持挖矿病毒防护，通过匹配挖矿病毒程序运行、</w:t>
            </w:r>
            <w:proofErr w:type="gramStart"/>
            <w:r>
              <w:rPr>
                <w:rFonts w:ascii="宋体" w:hAnsi="宋体" w:hint="eastAsia"/>
              </w:rPr>
              <w:t>矿池链接</w:t>
            </w:r>
            <w:proofErr w:type="gramEnd"/>
            <w:r>
              <w:rPr>
                <w:rFonts w:ascii="宋体" w:hAnsi="宋体" w:hint="eastAsia"/>
              </w:rPr>
              <w:t>规则，对恶意挖矿行为进行告警。</w:t>
            </w:r>
          </w:p>
        </w:tc>
      </w:tr>
      <w:tr w:rsidR="00C6587E" w14:paraId="5811F917" w14:textId="77777777" w:rsidTr="00AC7BC1">
        <w:trPr>
          <w:trHeight w:val="115"/>
          <w:jc w:val="center"/>
        </w:trPr>
        <w:tc>
          <w:tcPr>
            <w:tcW w:w="738" w:type="dxa"/>
            <w:vMerge/>
          </w:tcPr>
          <w:p w14:paraId="03122267" w14:textId="77777777" w:rsidR="00C6587E" w:rsidRDefault="00C6587E" w:rsidP="00AC7BC1">
            <w:pPr>
              <w:rPr>
                <w:rFonts w:ascii="宋体" w:hAnsi="宋体"/>
              </w:rPr>
            </w:pPr>
          </w:p>
        </w:tc>
        <w:tc>
          <w:tcPr>
            <w:tcW w:w="1134" w:type="dxa"/>
            <w:vMerge/>
            <w:vAlign w:val="center"/>
          </w:tcPr>
          <w:p w14:paraId="69BE6D88" w14:textId="77777777" w:rsidR="00C6587E" w:rsidRDefault="00C6587E" w:rsidP="00AC7BC1">
            <w:pPr>
              <w:rPr>
                <w:rFonts w:ascii="宋体" w:hAnsi="宋体"/>
              </w:rPr>
            </w:pPr>
          </w:p>
        </w:tc>
        <w:tc>
          <w:tcPr>
            <w:tcW w:w="7414" w:type="dxa"/>
            <w:vAlign w:val="center"/>
          </w:tcPr>
          <w:p w14:paraId="497CE961" w14:textId="77777777" w:rsidR="00C6587E" w:rsidRDefault="00C6587E" w:rsidP="00AC7BC1">
            <w:pPr>
              <w:rPr>
                <w:rFonts w:ascii="宋体" w:hAnsi="宋体"/>
              </w:rPr>
            </w:pPr>
            <w:r>
              <w:rPr>
                <w:rFonts w:ascii="宋体" w:hAnsi="宋体" w:hint="eastAsia"/>
              </w:rPr>
              <w:t>支持数据库文件落地加密，非信任进程、非信任终端访问返回密文。</w:t>
            </w:r>
          </w:p>
        </w:tc>
      </w:tr>
      <w:tr w:rsidR="00C6587E" w14:paraId="0724B13B" w14:textId="77777777" w:rsidTr="00AC7BC1">
        <w:trPr>
          <w:trHeight w:val="115"/>
          <w:jc w:val="center"/>
        </w:trPr>
        <w:tc>
          <w:tcPr>
            <w:tcW w:w="738" w:type="dxa"/>
            <w:vMerge/>
          </w:tcPr>
          <w:p w14:paraId="448DD2CD" w14:textId="77777777" w:rsidR="00C6587E" w:rsidRDefault="00C6587E" w:rsidP="00AC7BC1">
            <w:pPr>
              <w:rPr>
                <w:rFonts w:ascii="宋体" w:hAnsi="宋体"/>
              </w:rPr>
            </w:pPr>
          </w:p>
        </w:tc>
        <w:tc>
          <w:tcPr>
            <w:tcW w:w="1134" w:type="dxa"/>
            <w:vMerge w:val="restart"/>
            <w:vAlign w:val="center"/>
          </w:tcPr>
          <w:p w14:paraId="0FDCEE73" w14:textId="77777777" w:rsidR="00C6587E" w:rsidRDefault="00C6587E" w:rsidP="00AC7BC1">
            <w:pPr>
              <w:rPr>
                <w:rFonts w:ascii="宋体" w:hAnsi="宋体"/>
              </w:rPr>
            </w:pPr>
            <w:r>
              <w:rPr>
                <w:rFonts w:ascii="宋体" w:hAnsi="宋体" w:hint="eastAsia"/>
              </w:rPr>
              <w:t>系统安全</w:t>
            </w:r>
          </w:p>
        </w:tc>
        <w:tc>
          <w:tcPr>
            <w:tcW w:w="7414" w:type="dxa"/>
            <w:vAlign w:val="center"/>
          </w:tcPr>
          <w:p w14:paraId="29B45B70" w14:textId="77777777" w:rsidR="00C6587E" w:rsidRDefault="00C6587E" w:rsidP="00AC7BC1">
            <w:pPr>
              <w:rPr>
                <w:rFonts w:ascii="宋体" w:hAnsi="宋体"/>
              </w:rPr>
            </w:pPr>
            <w:r>
              <w:rPr>
                <w:rFonts w:ascii="宋体" w:hAnsi="宋体" w:hint="eastAsia"/>
              </w:rPr>
              <w:t>登陆管理端失败、退出客户端失败超过5次时告警。</w:t>
            </w:r>
          </w:p>
        </w:tc>
      </w:tr>
      <w:tr w:rsidR="00C6587E" w14:paraId="3A933170" w14:textId="77777777" w:rsidTr="00AC7BC1">
        <w:trPr>
          <w:trHeight w:val="115"/>
          <w:jc w:val="center"/>
        </w:trPr>
        <w:tc>
          <w:tcPr>
            <w:tcW w:w="738" w:type="dxa"/>
            <w:vMerge/>
          </w:tcPr>
          <w:p w14:paraId="25AFDA3C" w14:textId="77777777" w:rsidR="00C6587E" w:rsidRDefault="00C6587E" w:rsidP="00AC7BC1">
            <w:pPr>
              <w:rPr>
                <w:rFonts w:ascii="宋体" w:hAnsi="宋体"/>
              </w:rPr>
            </w:pPr>
          </w:p>
        </w:tc>
        <w:tc>
          <w:tcPr>
            <w:tcW w:w="1134" w:type="dxa"/>
            <w:vMerge/>
            <w:vAlign w:val="center"/>
          </w:tcPr>
          <w:p w14:paraId="6653F34E" w14:textId="77777777" w:rsidR="00C6587E" w:rsidRDefault="00C6587E" w:rsidP="00AC7BC1">
            <w:pPr>
              <w:rPr>
                <w:rFonts w:ascii="宋体" w:hAnsi="宋体"/>
              </w:rPr>
            </w:pPr>
          </w:p>
        </w:tc>
        <w:tc>
          <w:tcPr>
            <w:tcW w:w="7414" w:type="dxa"/>
            <w:vAlign w:val="center"/>
          </w:tcPr>
          <w:p w14:paraId="3DA9EA6D" w14:textId="77777777" w:rsidR="00C6587E" w:rsidRDefault="00C6587E" w:rsidP="00AC7BC1">
            <w:pPr>
              <w:rPr>
                <w:rFonts w:ascii="宋体" w:hAnsi="宋体"/>
              </w:rPr>
            </w:pPr>
            <w:r>
              <w:rPr>
                <w:rFonts w:ascii="宋体" w:hAnsi="宋体" w:hint="eastAsia"/>
              </w:rPr>
              <w:t>客户端具备防杀机制，仅能通过预设密码退出，阻止人为或病毒非法结束保护进程。（投标时提供功能截图）</w:t>
            </w:r>
          </w:p>
        </w:tc>
      </w:tr>
      <w:tr w:rsidR="00C6587E" w14:paraId="1163BB23" w14:textId="77777777" w:rsidTr="00AC7BC1">
        <w:trPr>
          <w:trHeight w:val="115"/>
          <w:jc w:val="center"/>
        </w:trPr>
        <w:tc>
          <w:tcPr>
            <w:tcW w:w="738" w:type="dxa"/>
            <w:vMerge/>
          </w:tcPr>
          <w:p w14:paraId="3BDC675C" w14:textId="77777777" w:rsidR="00C6587E" w:rsidRDefault="00C6587E" w:rsidP="00AC7BC1">
            <w:pPr>
              <w:rPr>
                <w:rFonts w:ascii="宋体" w:hAnsi="宋体"/>
              </w:rPr>
            </w:pPr>
          </w:p>
        </w:tc>
        <w:tc>
          <w:tcPr>
            <w:tcW w:w="1134" w:type="dxa"/>
            <w:vMerge/>
            <w:vAlign w:val="center"/>
          </w:tcPr>
          <w:p w14:paraId="11760DD1" w14:textId="77777777" w:rsidR="00C6587E" w:rsidRDefault="00C6587E" w:rsidP="00AC7BC1">
            <w:pPr>
              <w:rPr>
                <w:rFonts w:ascii="宋体" w:hAnsi="宋体"/>
              </w:rPr>
            </w:pPr>
          </w:p>
        </w:tc>
        <w:tc>
          <w:tcPr>
            <w:tcW w:w="7414" w:type="dxa"/>
            <w:vAlign w:val="center"/>
          </w:tcPr>
          <w:p w14:paraId="78FCB2C9" w14:textId="77777777" w:rsidR="00C6587E" w:rsidRDefault="00C6587E" w:rsidP="00AC7BC1">
            <w:pPr>
              <w:rPr>
                <w:rFonts w:ascii="宋体" w:hAnsi="宋体"/>
              </w:rPr>
            </w:pPr>
            <w:r>
              <w:rPr>
                <w:rFonts w:ascii="宋体" w:hAnsi="宋体" w:hint="eastAsia"/>
              </w:rPr>
              <w:t>终端客户端在离线模式下仍然具备数据安全保护能力。（投标时提供功能截图）</w:t>
            </w:r>
          </w:p>
        </w:tc>
      </w:tr>
      <w:tr w:rsidR="00C6587E" w14:paraId="57CBAF9A" w14:textId="77777777" w:rsidTr="00AC7BC1">
        <w:trPr>
          <w:trHeight w:val="115"/>
          <w:jc w:val="center"/>
        </w:trPr>
        <w:tc>
          <w:tcPr>
            <w:tcW w:w="738" w:type="dxa"/>
            <w:vMerge/>
            <w:vAlign w:val="center"/>
          </w:tcPr>
          <w:p w14:paraId="3A0EF9C5" w14:textId="77777777" w:rsidR="00C6587E" w:rsidRDefault="00C6587E" w:rsidP="00AC7BC1">
            <w:pPr>
              <w:rPr>
                <w:rFonts w:ascii="宋体" w:hAnsi="宋体"/>
              </w:rPr>
            </w:pPr>
          </w:p>
        </w:tc>
        <w:tc>
          <w:tcPr>
            <w:tcW w:w="1134" w:type="dxa"/>
            <w:vAlign w:val="center"/>
          </w:tcPr>
          <w:p w14:paraId="6B90BC0D" w14:textId="77777777" w:rsidR="00C6587E" w:rsidRDefault="00C6587E" w:rsidP="00AC7BC1">
            <w:pPr>
              <w:rPr>
                <w:rFonts w:ascii="宋体" w:hAnsi="宋体"/>
              </w:rPr>
            </w:pPr>
            <w:r>
              <w:rPr>
                <w:rFonts w:ascii="宋体" w:hAnsi="宋体" w:hint="eastAsia"/>
              </w:rPr>
              <w:t>防御</w:t>
            </w:r>
          </w:p>
          <w:p w14:paraId="2A8B357C" w14:textId="77777777" w:rsidR="00C6587E" w:rsidRDefault="00C6587E" w:rsidP="00AC7BC1">
            <w:pPr>
              <w:rPr>
                <w:rFonts w:ascii="宋体" w:hAnsi="宋体"/>
              </w:rPr>
            </w:pPr>
            <w:r>
              <w:rPr>
                <w:rFonts w:ascii="宋体" w:hAnsi="宋体" w:hint="eastAsia"/>
              </w:rPr>
              <w:t>可视化</w:t>
            </w:r>
          </w:p>
        </w:tc>
        <w:tc>
          <w:tcPr>
            <w:tcW w:w="7414" w:type="dxa"/>
            <w:vAlign w:val="center"/>
          </w:tcPr>
          <w:p w14:paraId="398FAC24" w14:textId="77777777" w:rsidR="00C6587E" w:rsidRDefault="00C6587E" w:rsidP="00AC7BC1">
            <w:pPr>
              <w:rPr>
                <w:rFonts w:ascii="宋体" w:hAnsi="宋体"/>
              </w:rPr>
            </w:pPr>
            <w:r>
              <w:rPr>
                <w:rFonts w:ascii="宋体" w:hAnsi="宋体" w:hint="eastAsia"/>
              </w:rPr>
              <w:t>支持资产访问可视化分析，可描绘进程访问资产关系图，分析恶意进程运行方式，及监控恶意进程主机入侵生命周期。</w:t>
            </w:r>
          </w:p>
        </w:tc>
      </w:tr>
      <w:tr w:rsidR="00C6587E" w14:paraId="37DD6CD6" w14:textId="77777777" w:rsidTr="00AC7BC1">
        <w:trPr>
          <w:trHeight w:val="115"/>
          <w:jc w:val="center"/>
        </w:trPr>
        <w:tc>
          <w:tcPr>
            <w:tcW w:w="738" w:type="dxa"/>
            <w:vMerge/>
            <w:vAlign w:val="center"/>
          </w:tcPr>
          <w:p w14:paraId="3C1C8E92" w14:textId="77777777" w:rsidR="00C6587E" w:rsidRDefault="00C6587E" w:rsidP="00AC7BC1">
            <w:pPr>
              <w:rPr>
                <w:rFonts w:ascii="宋体" w:hAnsi="宋体"/>
              </w:rPr>
            </w:pPr>
          </w:p>
        </w:tc>
        <w:tc>
          <w:tcPr>
            <w:tcW w:w="1134" w:type="dxa"/>
            <w:vAlign w:val="center"/>
          </w:tcPr>
          <w:p w14:paraId="2E9658E6" w14:textId="77777777" w:rsidR="00C6587E" w:rsidRDefault="00C6587E" w:rsidP="00AC7BC1">
            <w:pPr>
              <w:rPr>
                <w:rFonts w:ascii="宋体" w:hAnsi="宋体"/>
              </w:rPr>
            </w:pPr>
            <w:r>
              <w:rPr>
                <w:rFonts w:ascii="宋体" w:hAnsi="宋体" w:hint="eastAsia"/>
              </w:rPr>
              <w:t>告警功能</w:t>
            </w:r>
          </w:p>
        </w:tc>
        <w:tc>
          <w:tcPr>
            <w:tcW w:w="7414" w:type="dxa"/>
            <w:vAlign w:val="center"/>
          </w:tcPr>
          <w:p w14:paraId="58DD2B92" w14:textId="77777777" w:rsidR="00C6587E" w:rsidRDefault="00C6587E" w:rsidP="00AC7BC1">
            <w:pPr>
              <w:rPr>
                <w:rFonts w:ascii="宋体" w:hAnsi="宋体"/>
              </w:rPr>
            </w:pPr>
            <w:r>
              <w:rPr>
                <w:rFonts w:ascii="宋体" w:hAnsi="宋体" w:hint="eastAsia"/>
              </w:rPr>
              <w:t>告警方式包括：邮件（包括SMTP、</w:t>
            </w:r>
            <w:r>
              <w:rPr>
                <w:rFonts w:ascii="宋体" w:hAnsi="宋体"/>
              </w:rPr>
              <w:t>Exchange</w:t>
            </w:r>
            <w:r>
              <w:rPr>
                <w:rFonts w:ascii="宋体" w:hAnsi="宋体" w:hint="eastAsia"/>
              </w:rPr>
              <w:t>）、短信（包括短信猫、</w:t>
            </w:r>
            <w:proofErr w:type="gramStart"/>
            <w:r>
              <w:rPr>
                <w:rFonts w:ascii="宋体" w:hAnsi="宋体" w:hint="eastAsia"/>
              </w:rPr>
              <w:t>第翼短信</w:t>
            </w:r>
            <w:proofErr w:type="gramEnd"/>
            <w:r>
              <w:rPr>
                <w:rFonts w:ascii="宋体" w:hAnsi="宋体" w:hint="eastAsia"/>
              </w:rPr>
              <w:t>平台、容联云通讯短信平台）两种方式。</w:t>
            </w:r>
          </w:p>
        </w:tc>
      </w:tr>
      <w:tr w:rsidR="00C6587E" w14:paraId="1CC90EBF" w14:textId="77777777" w:rsidTr="00AC7BC1">
        <w:trPr>
          <w:trHeight w:val="115"/>
          <w:jc w:val="center"/>
        </w:trPr>
        <w:tc>
          <w:tcPr>
            <w:tcW w:w="738" w:type="dxa"/>
            <w:vMerge/>
          </w:tcPr>
          <w:p w14:paraId="44A51DB1" w14:textId="77777777" w:rsidR="00C6587E" w:rsidRDefault="00C6587E" w:rsidP="00AC7BC1">
            <w:pPr>
              <w:rPr>
                <w:rFonts w:ascii="宋体" w:hAnsi="宋体"/>
              </w:rPr>
            </w:pPr>
          </w:p>
        </w:tc>
        <w:tc>
          <w:tcPr>
            <w:tcW w:w="1134" w:type="dxa"/>
            <w:vMerge w:val="restart"/>
            <w:vAlign w:val="center"/>
          </w:tcPr>
          <w:p w14:paraId="0D70E1E0" w14:textId="77777777" w:rsidR="00C6587E" w:rsidRDefault="00C6587E" w:rsidP="00AC7BC1">
            <w:pPr>
              <w:rPr>
                <w:rFonts w:ascii="宋体" w:hAnsi="宋体"/>
              </w:rPr>
            </w:pPr>
            <w:r>
              <w:rPr>
                <w:rFonts w:ascii="宋体" w:hAnsi="宋体" w:hint="eastAsia"/>
              </w:rPr>
              <w:t>日志审计</w:t>
            </w:r>
          </w:p>
        </w:tc>
        <w:tc>
          <w:tcPr>
            <w:tcW w:w="7414" w:type="dxa"/>
            <w:vAlign w:val="center"/>
          </w:tcPr>
          <w:p w14:paraId="3E96084C" w14:textId="77777777" w:rsidR="00C6587E" w:rsidRDefault="00C6587E" w:rsidP="00AC7BC1">
            <w:pPr>
              <w:rPr>
                <w:rFonts w:ascii="宋体" w:hAnsi="宋体"/>
              </w:rPr>
            </w:pPr>
            <w:r>
              <w:rPr>
                <w:rFonts w:ascii="宋体" w:hAnsi="宋体" w:hint="eastAsia"/>
              </w:rPr>
              <w:t>终端客户端与服务端</w:t>
            </w:r>
            <w:r>
              <w:rPr>
                <w:rFonts w:ascii="宋体" w:hAnsi="宋体"/>
              </w:rPr>
              <w:t>控制中心</w:t>
            </w:r>
            <w:r>
              <w:rPr>
                <w:rFonts w:ascii="宋体" w:hAnsi="宋体" w:hint="eastAsia"/>
              </w:rPr>
              <w:t>通信，</w:t>
            </w:r>
            <w:r>
              <w:rPr>
                <w:rFonts w:ascii="宋体" w:hAnsi="宋体"/>
              </w:rPr>
              <w:t>将</w:t>
            </w:r>
            <w:r>
              <w:rPr>
                <w:rFonts w:ascii="宋体" w:hAnsi="宋体" w:hint="eastAsia"/>
              </w:rPr>
              <w:t>日志内容</w:t>
            </w:r>
            <w:r>
              <w:rPr>
                <w:rFonts w:ascii="宋体" w:hAnsi="宋体"/>
              </w:rPr>
              <w:t>上传到</w:t>
            </w:r>
            <w:r>
              <w:rPr>
                <w:rFonts w:ascii="宋体" w:hAnsi="宋体" w:hint="eastAsia"/>
              </w:rPr>
              <w:t>服务端，包括策略名、行为名、设备名、IP地址（内部IP、外部IP）、访问目标路径、访问使用的进程路径及名称、进程HASH值、主机信息、主体设备类型、操作系统类型、主机MAC地址、时间、操作结果等；支持以图</w:t>
            </w:r>
            <w:r>
              <w:rPr>
                <w:rFonts w:ascii="宋体" w:hAnsi="宋体" w:hint="eastAsia"/>
              </w:rPr>
              <w:lastRenderedPageBreak/>
              <w:t>表方式查看近期全网客户端保护情况。</w:t>
            </w:r>
          </w:p>
        </w:tc>
      </w:tr>
      <w:tr w:rsidR="00C6587E" w14:paraId="661E3DC7" w14:textId="77777777" w:rsidTr="00AC7BC1">
        <w:trPr>
          <w:trHeight w:val="115"/>
          <w:jc w:val="center"/>
        </w:trPr>
        <w:tc>
          <w:tcPr>
            <w:tcW w:w="738" w:type="dxa"/>
            <w:vMerge/>
          </w:tcPr>
          <w:p w14:paraId="684785A2" w14:textId="77777777" w:rsidR="00C6587E" w:rsidRDefault="00C6587E" w:rsidP="00AC7BC1">
            <w:pPr>
              <w:rPr>
                <w:rFonts w:ascii="宋体" w:hAnsi="宋体"/>
              </w:rPr>
            </w:pPr>
          </w:p>
        </w:tc>
        <w:tc>
          <w:tcPr>
            <w:tcW w:w="1134" w:type="dxa"/>
            <w:vMerge/>
            <w:vAlign w:val="center"/>
          </w:tcPr>
          <w:p w14:paraId="1ADE864C" w14:textId="77777777" w:rsidR="00C6587E" w:rsidRDefault="00C6587E" w:rsidP="00AC7BC1">
            <w:pPr>
              <w:rPr>
                <w:rFonts w:ascii="宋体" w:hAnsi="宋体"/>
              </w:rPr>
            </w:pPr>
          </w:p>
        </w:tc>
        <w:tc>
          <w:tcPr>
            <w:tcW w:w="7414" w:type="dxa"/>
            <w:vAlign w:val="center"/>
          </w:tcPr>
          <w:p w14:paraId="65D2E168" w14:textId="77777777" w:rsidR="00C6587E" w:rsidRDefault="00C6587E" w:rsidP="00AC7BC1">
            <w:pPr>
              <w:rPr>
                <w:rFonts w:ascii="宋体" w:hAnsi="宋体"/>
              </w:rPr>
            </w:pPr>
            <w:r>
              <w:rPr>
                <w:rFonts w:ascii="宋体" w:hAnsi="宋体" w:hint="eastAsia"/>
              </w:rPr>
              <w:t>支持访问控制日志事件翻译，清晰描述事件发起主体、目标客体、访问行为、访问时间，以及该事件产生的访问结果。</w:t>
            </w:r>
          </w:p>
        </w:tc>
      </w:tr>
      <w:tr w:rsidR="00C6587E" w14:paraId="5C2B5D01" w14:textId="77777777" w:rsidTr="00AC7BC1">
        <w:trPr>
          <w:trHeight w:val="115"/>
          <w:jc w:val="center"/>
        </w:trPr>
        <w:tc>
          <w:tcPr>
            <w:tcW w:w="738" w:type="dxa"/>
            <w:vMerge w:val="restart"/>
            <w:vAlign w:val="center"/>
          </w:tcPr>
          <w:p w14:paraId="3134E3D2" w14:textId="77777777" w:rsidR="00C6587E" w:rsidRDefault="00C6587E" w:rsidP="00AC7BC1">
            <w:pPr>
              <w:rPr>
                <w:rFonts w:ascii="宋体" w:hAnsi="宋体"/>
              </w:rPr>
            </w:pPr>
            <w:r>
              <w:rPr>
                <w:rFonts w:ascii="宋体" w:hAnsi="宋体" w:hint="eastAsia"/>
              </w:rPr>
              <w:t>管理功能</w:t>
            </w:r>
          </w:p>
        </w:tc>
        <w:tc>
          <w:tcPr>
            <w:tcW w:w="1134" w:type="dxa"/>
            <w:vAlign w:val="center"/>
          </w:tcPr>
          <w:p w14:paraId="5514B1AD" w14:textId="77777777" w:rsidR="00C6587E" w:rsidRDefault="00C6587E" w:rsidP="00AC7BC1">
            <w:pPr>
              <w:rPr>
                <w:rFonts w:ascii="宋体" w:hAnsi="宋体"/>
              </w:rPr>
            </w:pPr>
            <w:r>
              <w:rPr>
                <w:rFonts w:ascii="宋体" w:hAnsi="宋体" w:hint="eastAsia"/>
              </w:rPr>
              <w:t>集中管控</w:t>
            </w:r>
          </w:p>
        </w:tc>
        <w:tc>
          <w:tcPr>
            <w:tcW w:w="7414" w:type="dxa"/>
            <w:vAlign w:val="center"/>
          </w:tcPr>
          <w:p w14:paraId="15F11124" w14:textId="77777777" w:rsidR="00C6587E" w:rsidRDefault="00C6587E" w:rsidP="00AC7BC1">
            <w:pPr>
              <w:rPr>
                <w:rFonts w:ascii="宋体" w:hAnsi="宋体"/>
              </w:rPr>
            </w:pPr>
            <w:r>
              <w:rPr>
                <w:rFonts w:ascii="宋体" w:hAnsi="宋体" w:hint="eastAsia"/>
              </w:rPr>
              <w:t>支持通过统一的管理中心对多个服务器进行监控。</w:t>
            </w:r>
          </w:p>
        </w:tc>
      </w:tr>
      <w:tr w:rsidR="00C6587E" w14:paraId="2C0B8C20" w14:textId="77777777" w:rsidTr="00AC7BC1">
        <w:trPr>
          <w:trHeight w:val="115"/>
          <w:jc w:val="center"/>
        </w:trPr>
        <w:tc>
          <w:tcPr>
            <w:tcW w:w="738" w:type="dxa"/>
            <w:vMerge/>
          </w:tcPr>
          <w:p w14:paraId="069BE1C8" w14:textId="77777777" w:rsidR="00C6587E" w:rsidRDefault="00C6587E" w:rsidP="00AC7BC1">
            <w:pPr>
              <w:rPr>
                <w:rFonts w:ascii="宋体" w:hAnsi="宋体"/>
              </w:rPr>
            </w:pPr>
          </w:p>
        </w:tc>
        <w:tc>
          <w:tcPr>
            <w:tcW w:w="1134" w:type="dxa"/>
            <w:vAlign w:val="center"/>
          </w:tcPr>
          <w:p w14:paraId="25317725" w14:textId="77777777" w:rsidR="00C6587E" w:rsidRDefault="00C6587E" w:rsidP="00AC7BC1">
            <w:pPr>
              <w:rPr>
                <w:rFonts w:ascii="宋体" w:hAnsi="宋体"/>
              </w:rPr>
            </w:pPr>
            <w:r>
              <w:rPr>
                <w:rFonts w:ascii="宋体" w:hAnsi="宋体" w:hint="eastAsia"/>
              </w:rPr>
              <w:t>系统监控展示</w:t>
            </w:r>
          </w:p>
        </w:tc>
        <w:tc>
          <w:tcPr>
            <w:tcW w:w="7414" w:type="dxa"/>
            <w:vAlign w:val="center"/>
          </w:tcPr>
          <w:p w14:paraId="75B496D6" w14:textId="77777777" w:rsidR="00C6587E" w:rsidRDefault="00C6587E" w:rsidP="00AC7BC1">
            <w:pPr>
              <w:rPr>
                <w:rFonts w:ascii="宋体" w:hAnsi="宋体"/>
              </w:rPr>
            </w:pPr>
            <w:r>
              <w:rPr>
                <w:rFonts w:ascii="宋体" w:hAnsi="宋体" w:hint="eastAsia"/>
              </w:rPr>
              <w:t>以列表形式展现受保护的终端设备状态，至少包括设备名、客户端版本、操作系统类型及版本、IP地址（公网及私网）、设备在线状态、最近被访问的时间等信息。</w:t>
            </w:r>
          </w:p>
        </w:tc>
      </w:tr>
      <w:tr w:rsidR="00C6587E" w14:paraId="11E44974" w14:textId="77777777" w:rsidTr="00AC7BC1">
        <w:trPr>
          <w:trHeight w:val="115"/>
          <w:jc w:val="center"/>
        </w:trPr>
        <w:tc>
          <w:tcPr>
            <w:tcW w:w="738" w:type="dxa"/>
            <w:vMerge/>
          </w:tcPr>
          <w:p w14:paraId="520B6F2E" w14:textId="77777777" w:rsidR="00C6587E" w:rsidRDefault="00C6587E" w:rsidP="00AC7BC1">
            <w:pPr>
              <w:rPr>
                <w:rFonts w:ascii="宋体" w:hAnsi="宋体"/>
              </w:rPr>
            </w:pPr>
          </w:p>
        </w:tc>
        <w:tc>
          <w:tcPr>
            <w:tcW w:w="1134" w:type="dxa"/>
            <w:vAlign w:val="center"/>
          </w:tcPr>
          <w:p w14:paraId="1BB52376" w14:textId="77777777" w:rsidR="00C6587E" w:rsidRDefault="00C6587E" w:rsidP="00AC7BC1">
            <w:pPr>
              <w:rPr>
                <w:rFonts w:ascii="宋体" w:hAnsi="宋体"/>
              </w:rPr>
            </w:pPr>
            <w:r>
              <w:rPr>
                <w:rFonts w:ascii="宋体" w:hAnsi="宋体" w:hint="eastAsia"/>
              </w:rPr>
              <w:t>操作日志</w:t>
            </w:r>
          </w:p>
        </w:tc>
        <w:tc>
          <w:tcPr>
            <w:tcW w:w="7414" w:type="dxa"/>
            <w:vAlign w:val="center"/>
          </w:tcPr>
          <w:p w14:paraId="0F1E20FD" w14:textId="77777777" w:rsidR="00C6587E" w:rsidRDefault="00C6587E" w:rsidP="00AC7BC1">
            <w:pPr>
              <w:rPr>
                <w:rFonts w:ascii="宋体" w:hAnsi="宋体"/>
              </w:rPr>
            </w:pPr>
            <w:r>
              <w:rPr>
                <w:rFonts w:ascii="宋体" w:hAnsi="宋体" w:hint="eastAsia"/>
              </w:rPr>
              <w:t>监控记录服务</w:t>
            </w:r>
            <w:proofErr w:type="gramStart"/>
            <w:r>
              <w:rPr>
                <w:rFonts w:ascii="宋体" w:hAnsi="宋体" w:hint="eastAsia"/>
              </w:rPr>
              <w:t>端操作</w:t>
            </w:r>
            <w:proofErr w:type="gramEnd"/>
            <w:r>
              <w:rPr>
                <w:rFonts w:ascii="宋体" w:hAnsi="宋体" w:hint="eastAsia"/>
              </w:rPr>
              <w:t>日志，至少应包括事件类型、事件、操作用户、IP来源、操作模块、操作行为、响应结果等。</w:t>
            </w:r>
          </w:p>
        </w:tc>
      </w:tr>
      <w:tr w:rsidR="00C6587E" w14:paraId="616A73BF" w14:textId="77777777" w:rsidTr="00AC7BC1">
        <w:trPr>
          <w:trHeight w:val="313"/>
          <w:jc w:val="center"/>
        </w:trPr>
        <w:tc>
          <w:tcPr>
            <w:tcW w:w="738" w:type="dxa"/>
            <w:vMerge w:val="restart"/>
            <w:vAlign w:val="center"/>
          </w:tcPr>
          <w:p w14:paraId="7DE29BD0" w14:textId="77777777" w:rsidR="00C6587E" w:rsidRDefault="00C6587E" w:rsidP="00AC7BC1">
            <w:pPr>
              <w:rPr>
                <w:rFonts w:ascii="宋体" w:hAnsi="宋体"/>
              </w:rPr>
            </w:pPr>
            <w:r>
              <w:rPr>
                <w:rFonts w:ascii="宋体" w:hAnsi="宋体" w:hint="eastAsia"/>
              </w:rPr>
              <w:t>资质要求</w:t>
            </w:r>
          </w:p>
        </w:tc>
        <w:tc>
          <w:tcPr>
            <w:tcW w:w="1134" w:type="dxa"/>
            <w:vMerge w:val="restart"/>
            <w:vAlign w:val="center"/>
          </w:tcPr>
          <w:p w14:paraId="79806EFF" w14:textId="77777777" w:rsidR="00C6587E" w:rsidRDefault="00C6587E" w:rsidP="00AC7BC1">
            <w:pPr>
              <w:rPr>
                <w:rFonts w:ascii="宋体" w:hAnsi="宋体"/>
              </w:rPr>
            </w:pPr>
            <w:r>
              <w:rPr>
                <w:rFonts w:ascii="宋体" w:hAnsi="宋体" w:cs="宋体" w:hint="eastAsia"/>
                <w:spacing w:val="1"/>
              </w:rPr>
              <w:t>▲</w:t>
            </w:r>
            <w:r>
              <w:rPr>
                <w:rFonts w:ascii="宋体" w:hAnsi="宋体" w:hint="eastAsia"/>
              </w:rPr>
              <w:t>产品资质</w:t>
            </w:r>
          </w:p>
        </w:tc>
        <w:tc>
          <w:tcPr>
            <w:tcW w:w="7414" w:type="dxa"/>
          </w:tcPr>
          <w:p w14:paraId="4F2F3754" w14:textId="77777777" w:rsidR="00C6587E" w:rsidRDefault="00C6587E" w:rsidP="00AC7BC1">
            <w:pPr>
              <w:rPr>
                <w:rFonts w:ascii="宋体" w:hAnsi="宋体"/>
              </w:rPr>
            </w:pPr>
            <w:r>
              <w:rPr>
                <w:rFonts w:ascii="宋体" w:hAnsi="宋体"/>
              </w:rPr>
              <w:t>具备国家版权局颁发的《计算机软件著作权登记证书》</w:t>
            </w:r>
          </w:p>
        </w:tc>
      </w:tr>
      <w:tr w:rsidR="00C6587E" w14:paraId="00A5CA53" w14:textId="77777777" w:rsidTr="00AC7BC1">
        <w:trPr>
          <w:trHeight w:val="313"/>
          <w:jc w:val="center"/>
        </w:trPr>
        <w:tc>
          <w:tcPr>
            <w:tcW w:w="738" w:type="dxa"/>
            <w:vMerge/>
          </w:tcPr>
          <w:p w14:paraId="4BE7453F" w14:textId="77777777" w:rsidR="00C6587E" w:rsidRDefault="00C6587E" w:rsidP="00AC7BC1">
            <w:pPr>
              <w:rPr>
                <w:rFonts w:ascii="宋体" w:hAnsi="宋体"/>
              </w:rPr>
            </w:pPr>
          </w:p>
        </w:tc>
        <w:tc>
          <w:tcPr>
            <w:tcW w:w="1134" w:type="dxa"/>
            <w:vMerge/>
          </w:tcPr>
          <w:p w14:paraId="02585A15" w14:textId="77777777" w:rsidR="00C6587E" w:rsidRDefault="00C6587E" w:rsidP="00AC7BC1">
            <w:pPr>
              <w:rPr>
                <w:rFonts w:ascii="宋体" w:hAnsi="宋体"/>
              </w:rPr>
            </w:pPr>
          </w:p>
        </w:tc>
        <w:tc>
          <w:tcPr>
            <w:tcW w:w="7414" w:type="dxa"/>
          </w:tcPr>
          <w:p w14:paraId="12848317" w14:textId="77777777" w:rsidR="00C6587E" w:rsidRDefault="00C6587E" w:rsidP="00AC7BC1">
            <w:pPr>
              <w:rPr>
                <w:rFonts w:ascii="宋体" w:hAnsi="宋体"/>
              </w:rPr>
            </w:pPr>
            <w:r>
              <w:rPr>
                <w:rFonts w:ascii="宋体" w:hAnsi="宋体" w:hint="eastAsia"/>
              </w:rPr>
              <w:t>具备</w:t>
            </w:r>
            <w:r>
              <w:rPr>
                <w:rFonts w:ascii="宋体" w:hAnsi="宋体"/>
              </w:rPr>
              <w:t>公安部颁发的</w:t>
            </w:r>
            <w:r>
              <w:rPr>
                <w:rFonts w:ascii="宋体" w:hAnsi="宋体" w:hint="eastAsia"/>
              </w:rPr>
              <w:t>《计算机</w:t>
            </w:r>
            <w:r>
              <w:rPr>
                <w:rFonts w:ascii="宋体" w:hAnsi="宋体"/>
              </w:rPr>
              <w:t>信息系统安全专用产品销售许可证</w:t>
            </w:r>
            <w:r>
              <w:rPr>
                <w:rFonts w:ascii="宋体" w:hAnsi="宋体" w:hint="eastAsia"/>
              </w:rPr>
              <w:t>》证书</w:t>
            </w:r>
          </w:p>
        </w:tc>
      </w:tr>
      <w:tr w:rsidR="00C6587E" w14:paraId="73137458" w14:textId="77777777" w:rsidTr="00AC7BC1">
        <w:trPr>
          <w:trHeight w:val="313"/>
          <w:jc w:val="center"/>
        </w:trPr>
        <w:tc>
          <w:tcPr>
            <w:tcW w:w="738" w:type="dxa"/>
            <w:vMerge/>
          </w:tcPr>
          <w:p w14:paraId="734F88C6" w14:textId="77777777" w:rsidR="00C6587E" w:rsidRDefault="00C6587E" w:rsidP="00AC7BC1">
            <w:pPr>
              <w:rPr>
                <w:rFonts w:ascii="宋体" w:hAnsi="宋体"/>
              </w:rPr>
            </w:pPr>
          </w:p>
        </w:tc>
        <w:tc>
          <w:tcPr>
            <w:tcW w:w="1134" w:type="dxa"/>
            <w:vMerge/>
          </w:tcPr>
          <w:p w14:paraId="4D3EFDBB" w14:textId="77777777" w:rsidR="00C6587E" w:rsidRDefault="00C6587E" w:rsidP="00AC7BC1">
            <w:pPr>
              <w:rPr>
                <w:rFonts w:ascii="宋体" w:hAnsi="宋体"/>
              </w:rPr>
            </w:pPr>
          </w:p>
        </w:tc>
        <w:tc>
          <w:tcPr>
            <w:tcW w:w="7414" w:type="dxa"/>
          </w:tcPr>
          <w:p w14:paraId="0498C03C" w14:textId="77777777" w:rsidR="00C6587E" w:rsidRDefault="00C6587E" w:rsidP="00AC7BC1">
            <w:pPr>
              <w:rPr>
                <w:rFonts w:ascii="宋体" w:hAnsi="宋体"/>
              </w:rPr>
            </w:pPr>
            <w:r>
              <w:rPr>
                <w:rFonts w:ascii="宋体" w:hAnsi="宋体" w:hint="eastAsia"/>
              </w:rPr>
              <w:t>具备省级以上软件评测机构认可的软件测试报告</w:t>
            </w:r>
          </w:p>
        </w:tc>
      </w:tr>
      <w:tr w:rsidR="00C6587E" w14:paraId="624477A3" w14:textId="77777777" w:rsidTr="00AC7BC1">
        <w:trPr>
          <w:trHeight w:val="313"/>
          <w:jc w:val="center"/>
        </w:trPr>
        <w:tc>
          <w:tcPr>
            <w:tcW w:w="738" w:type="dxa"/>
            <w:vMerge/>
          </w:tcPr>
          <w:p w14:paraId="4C6336CC" w14:textId="77777777" w:rsidR="00C6587E" w:rsidRDefault="00C6587E" w:rsidP="00AC7BC1">
            <w:pPr>
              <w:rPr>
                <w:rFonts w:ascii="宋体" w:hAnsi="宋体"/>
              </w:rPr>
            </w:pPr>
          </w:p>
        </w:tc>
        <w:tc>
          <w:tcPr>
            <w:tcW w:w="1134" w:type="dxa"/>
            <w:vMerge/>
          </w:tcPr>
          <w:p w14:paraId="153A206E" w14:textId="77777777" w:rsidR="00C6587E" w:rsidRDefault="00C6587E" w:rsidP="00AC7BC1">
            <w:pPr>
              <w:rPr>
                <w:rFonts w:ascii="宋体" w:hAnsi="宋体"/>
              </w:rPr>
            </w:pPr>
          </w:p>
        </w:tc>
        <w:tc>
          <w:tcPr>
            <w:tcW w:w="7414" w:type="dxa"/>
          </w:tcPr>
          <w:p w14:paraId="71FADA26" w14:textId="77777777" w:rsidR="00C6587E" w:rsidRDefault="00C6587E" w:rsidP="00AC7BC1">
            <w:pPr>
              <w:rPr>
                <w:rFonts w:ascii="宋体" w:hAnsi="宋体"/>
              </w:rPr>
            </w:pPr>
            <w:r>
              <w:rPr>
                <w:rFonts w:ascii="宋体" w:hAnsi="宋体" w:hint="eastAsia"/>
              </w:rPr>
              <w:t>与达梦数据库兼容（提供兼容性证书）</w:t>
            </w:r>
          </w:p>
          <w:p w14:paraId="3F8FDADE" w14:textId="77777777" w:rsidR="00C6587E" w:rsidRDefault="00C6587E" w:rsidP="00AC7BC1">
            <w:pPr>
              <w:rPr>
                <w:rFonts w:ascii="宋体" w:hAnsi="宋体"/>
              </w:rPr>
            </w:pPr>
            <w:r>
              <w:rPr>
                <w:rFonts w:ascii="宋体" w:hAnsi="宋体" w:hint="eastAsia"/>
              </w:rPr>
              <w:t>与</w:t>
            </w:r>
            <w:proofErr w:type="spellStart"/>
            <w:r>
              <w:rPr>
                <w:rFonts w:ascii="宋体" w:hAnsi="宋体" w:hint="eastAsia"/>
              </w:rPr>
              <w:t>Kingbase</w:t>
            </w:r>
            <w:proofErr w:type="spellEnd"/>
            <w:r>
              <w:rPr>
                <w:rFonts w:ascii="宋体" w:hAnsi="宋体" w:hint="eastAsia"/>
              </w:rPr>
              <w:t xml:space="preserve"> ES数据库兼容（提供兼容性证书）</w:t>
            </w:r>
          </w:p>
          <w:p w14:paraId="0CCC4241" w14:textId="77777777" w:rsidR="00C6587E" w:rsidRDefault="00C6587E" w:rsidP="00AC7BC1">
            <w:pPr>
              <w:rPr>
                <w:rFonts w:ascii="宋体" w:hAnsi="宋体"/>
              </w:rPr>
            </w:pPr>
            <w:r>
              <w:rPr>
                <w:rFonts w:ascii="宋体" w:hAnsi="宋体" w:hint="eastAsia"/>
              </w:rPr>
              <w:t>与</w:t>
            </w:r>
            <w:r>
              <w:rPr>
                <w:rFonts w:ascii="宋体" w:hAnsi="宋体"/>
              </w:rPr>
              <w:t>中科可控</w:t>
            </w:r>
            <w:r>
              <w:rPr>
                <w:rFonts w:ascii="宋体" w:hAnsi="宋体" w:hint="eastAsia"/>
              </w:rPr>
              <w:t>服务器兼容（提供兼容性证书）</w:t>
            </w:r>
          </w:p>
          <w:p w14:paraId="131675A8" w14:textId="77777777" w:rsidR="00C6587E" w:rsidRDefault="00C6587E" w:rsidP="00AC7BC1">
            <w:pPr>
              <w:rPr>
                <w:rFonts w:ascii="宋体" w:hAnsi="宋体"/>
              </w:rPr>
            </w:pPr>
            <w:r>
              <w:rPr>
                <w:rFonts w:ascii="宋体" w:hAnsi="宋体" w:hint="eastAsia"/>
              </w:rPr>
              <w:t>与统信服务器操作系统兼容（提供兼容性证书）</w:t>
            </w:r>
          </w:p>
          <w:p w14:paraId="5FAC70CA" w14:textId="77777777" w:rsidR="00C6587E" w:rsidRDefault="00C6587E" w:rsidP="00AC7BC1">
            <w:pPr>
              <w:rPr>
                <w:rFonts w:ascii="宋体" w:hAnsi="宋体"/>
              </w:rPr>
            </w:pPr>
            <w:r>
              <w:rPr>
                <w:rFonts w:ascii="宋体" w:hAnsi="宋体" w:hint="eastAsia"/>
              </w:rPr>
              <w:t>与南大通用数据库兼容（提供兼容性证书）</w:t>
            </w:r>
          </w:p>
          <w:p w14:paraId="756FEF83" w14:textId="77777777" w:rsidR="00C6587E" w:rsidRDefault="00C6587E" w:rsidP="00AC7BC1">
            <w:pPr>
              <w:rPr>
                <w:rFonts w:ascii="宋体" w:hAnsi="宋体"/>
              </w:rPr>
            </w:pPr>
            <w:r>
              <w:rPr>
                <w:rFonts w:ascii="宋体" w:hAnsi="宋体" w:hint="eastAsia"/>
              </w:rPr>
              <w:t>与海光CPU7000/5000/3000兼容（提供兼容性证书）</w:t>
            </w:r>
          </w:p>
        </w:tc>
      </w:tr>
      <w:tr w:rsidR="00C6587E" w14:paraId="09E802B1" w14:textId="77777777" w:rsidTr="00AC7BC1">
        <w:trPr>
          <w:trHeight w:val="313"/>
          <w:jc w:val="center"/>
        </w:trPr>
        <w:tc>
          <w:tcPr>
            <w:tcW w:w="738" w:type="dxa"/>
            <w:vMerge/>
          </w:tcPr>
          <w:p w14:paraId="77AE9C93" w14:textId="77777777" w:rsidR="00C6587E" w:rsidRDefault="00C6587E" w:rsidP="00AC7BC1">
            <w:pPr>
              <w:rPr>
                <w:rFonts w:ascii="宋体" w:hAnsi="宋体"/>
              </w:rPr>
            </w:pPr>
          </w:p>
        </w:tc>
        <w:tc>
          <w:tcPr>
            <w:tcW w:w="1134" w:type="dxa"/>
            <w:vMerge/>
          </w:tcPr>
          <w:p w14:paraId="00B9B6FB" w14:textId="77777777" w:rsidR="00C6587E" w:rsidRDefault="00C6587E" w:rsidP="00AC7BC1">
            <w:pPr>
              <w:rPr>
                <w:rFonts w:ascii="宋体" w:hAnsi="宋体"/>
              </w:rPr>
            </w:pPr>
          </w:p>
        </w:tc>
        <w:tc>
          <w:tcPr>
            <w:tcW w:w="7414" w:type="dxa"/>
          </w:tcPr>
          <w:p w14:paraId="6FAD6D28" w14:textId="77777777" w:rsidR="00C6587E" w:rsidRDefault="00C6587E" w:rsidP="00AC7BC1">
            <w:pPr>
              <w:rPr>
                <w:rFonts w:ascii="宋体" w:hAnsi="宋体"/>
              </w:rPr>
            </w:pPr>
            <w:r>
              <w:rPr>
                <w:rFonts w:ascii="宋体" w:hAnsi="宋体" w:hint="eastAsia"/>
              </w:rPr>
              <w:t>获得中国网络</w:t>
            </w:r>
            <w:proofErr w:type="gramStart"/>
            <w:r>
              <w:rPr>
                <w:rFonts w:ascii="宋体" w:hAnsi="宋体" w:hint="eastAsia"/>
              </w:rPr>
              <w:t>安全安全</w:t>
            </w:r>
            <w:proofErr w:type="gramEnd"/>
            <w:r>
              <w:rPr>
                <w:rFonts w:ascii="宋体" w:hAnsi="宋体" w:hint="eastAsia"/>
              </w:rPr>
              <w:t>与信息产品年度优秀产品资质</w:t>
            </w:r>
          </w:p>
          <w:p w14:paraId="6B419DA7" w14:textId="77777777" w:rsidR="00C6587E" w:rsidRDefault="00C6587E" w:rsidP="00AC7BC1">
            <w:pPr>
              <w:rPr>
                <w:rFonts w:ascii="宋体" w:hAnsi="宋体"/>
              </w:rPr>
            </w:pPr>
            <w:r>
              <w:rPr>
                <w:rFonts w:ascii="宋体" w:hAnsi="宋体" w:hint="eastAsia"/>
              </w:rPr>
              <w:t>获得网络与数据安全产品守护奖</w:t>
            </w:r>
          </w:p>
          <w:p w14:paraId="4F49FA4A" w14:textId="77777777" w:rsidR="00C6587E" w:rsidRDefault="00C6587E" w:rsidP="00AC7BC1">
            <w:pPr>
              <w:rPr>
                <w:rFonts w:ascii="宋体" w:hAnsi="宋体"/>
              </w:rPr>
            </w:pPr>
            <w:r>
              <w:rPr>
                <w:rFonts w:ascii="宋体" w:hAnsi="宋体" w:hint="eastAsia"/>
              </w:rPr>
              <w:t>获得</w:t>
            </w:r>
            <w:r>
              <w:rPr>
                <w:rFonts w:ascii="宋体" w:hAnsi="宋体"/>
              </w:rPr>
              <w:t>网络安全新技术新应用创新产品</w:t>
            </w:r>
            <w:r>
              <w:rPr>
                <w:rFonts w:ascii="宋体" w:hAnsi="宋体" w:hint="eastAsia"/>
              </w:rPr>
              <w:t>奖</w:t>
            </w:r>
          </w:p>
          <w:p w14:paraId="6413D501" w14:textId="77777777" w:rsidR="00C6587E" w:rsidRDefault="00C6587E" w:rsidP="00AC7BC1">
            <w:pPr>
              <w:rPr>
                <w:rFonts w:ascii="宋体" w:hAnsi="宋体"/>
              </w:rPr>
            </w:pPr>
            <w:r>
              <w:rPr>
                <w:rFonts w:ascii="宋体" w:hAnsi="宋体" w:hint="eastAsia"/>
              </w:rPr>
              <w:t>获得网络安全创新产品优秀奖（CCIA）</w:t>
            </w:r>
          </w:p>
          <w:p w14:paraId="67DF6552" w14:textId="77777777" w:rsidR="00C6587E" w:rsidRDefault="00C6587E" w:rsidP="00AC7BC1">
            <w:pPr>
              <w:rPr>
                <w:rFonts w:ascii="宋体" w:hAnsi="宋体"/>
              </w:rPr>
            </w:pPr>
            <w:r>
              <w:rPr>
                <w:rFonts w:ascii="宋体" w:hAnsi="宋体" w:hint="eastAsia"/>
              </w:rPr>
              <w:t>获得网络安全创新产品最具投资价值奖（CCIA）</w:t>
            </w:r>
          </w:p>
          <w:p w14:paraId="003EF274" w14:textId="77777777" w:rsidR="00C6587E" w:rsidRDefault="00C6587E" w:rsidP="00AC7BC1">
            <w:pPr>
              <w:rPr>
                <w:rFonts w:ascii="宋体" w:hAnsi="宋体"/>
              </w:rPr>
            </w:pPr>
            <w:r>
              <w:rPr>
                <w:rFonts w:ascii="宋体" w:hAnsi="宋体" w:hint="eastAsia"/>
              </w:rPr>
              <w:t>获得</w:t>
            </w:r>
            <w:proofErr w:type="gramStart"/>
            <w:r>
              <w:rPr>
                <w:rFonts w:ascii="宋体" w:hAnsi="宋体" w:hint="eastAsia"/>
              </w:rPr>
              <w:t>年度</w:t>
            </w:r>
            <w:r>
              <w:rPr>
                <w:rFonts w:ascii="宋体" w:hAnsi="宋体"/>
              </w:rPr>
              <w:t>赛</w:t>
            </w:r>
            <w:proofErr w:type="gramEnd"/>
            <w:r>
              <w:rPr>
                <w:rFonts w:ascii="宋体" w:hAnsi="宋体"/>
              </w:rPr>
              <w:t>可达优秀产品奖</w:t>
            </w:r>
          </w:p>
        </w:tc>
      </w:tr>
      <w:tr w:rsidR="00C6587E" w14:paraId="72F75FA5" w14:textId="77777777" w:rsidTr="00AC7BC1">
        <w:trPr>
          <w:trHeight w:val="313"/>
          <w:jc w:val="center"/>
        </w:trPr>
        <w:tc>
          <w:tcPr>
            <w:tcW w:w="738" w:type="dxa"/>
            <w:vMerge/>
          </w:tcPr>
          <w:p w14:paraId="24BBFCC5" w14:textId="77777777" w:rsidR="00C6587E" w:rsidRDefault="00C6587E" w:rsidP="00AC7BC1">
            <w:pPr>
              <w:rPr>
                <w:rFonts w:ascii="宋体" w:hAnsi="宋体"/>
              </w:rPr>
            </w:pPr>
          </w:p>
        </w:tc>
        <w:tc>
          <w:tcPr>
            <w:tcW w:w="1134" w:type="dxa"/>
            <w:vAlign w:val="center"/>
          </w:tcPr>
          <w:p w14:paraId="5ADCE9D2" w14:textId="77777777" w:rsidR="00C6587E" w:rsidRDefault="00C6587E" w:rsidP="00AC7BC1">
            <w:pPr>
              <w:rPr>
                <w:rFonts w:ascii="宋体" w:hAnsi="宋体"/>
              </w:rPr>
            </w:pPr>
            <w:r>
              <w:rPr>
                <w:rFonts w:ascii="宋体" w:hAnsi="宋体" w:cs="宋体" w:hint="eastAsia"/>
                <w:spacing w:val="1"/>
              </w:rPr>
              <w:t>▲</w:t>
            </w:r>
            <w:r>
              <w:rPr>
                <w:rFonts w:ascii="宋体" w:hAnsi="宋体" w:hint="eastAsia"/>
              </w:rPr>
              <w:t>厂商资质</w:t>
            </w:r>
          </w:p>
        </w:tc>
        <w:tc>
          <w:tcPr>
            <w:tcW w:w="7414" w:type="dxa"/>
          </w:tcPr>
          <w:p w14:paraId="68030D31" w14:textId="77777777" w:rsidR="00C6587E" w:rsidRDefault="00C6587E" w:rsidP="00AC7BC1">
            <w:pPr>
              <w:rPr>
                <w:rFonts w:ascii="宋体" w:hAnsi="宋体"/>
              </w:rPr>
            </w:pPr>
            <w:r>
              <w:rPr>
                <w:rFonts w:ascii="宋体" w:hAnsi="宋体" w:hint="eastAsia"/>
              </w:rPr>
              <w:t>具备ISO9001质量管理体系认证证书</w:t>
            </w:r>
          </w:p>
          <w:p w14:paraId="581E0889" w14:textId="77777777" w:rsidR="00C6587E" w:rsidRDefault="00C6587E" w:rsidP="00AC7BC1">
            <w:pPr>
              <w:rPr>
                <w:rFonts w:ascii="宋体" w:hAnsi="宋体"/>
              </w:rPr>
            </w:pPr>
            <w:r>
              <w:rPr>
                <w:rFonts w:ascii="宋体" w:hAnsi="宋体" w:hint="eastAsia"/>
              </w:rPr>
              <w:t>具备ISO27001信息安全管理体系认证证书</w:t>
            </w:r>
          </w:p>
          <w:p w14:paraId="133A53A7" w14:textId="77777777" w:rsidR="00C6587E" w:rsidRDefault="00C6587E" w:rsidP="00AC7BC1">
            <w:pPr>
              <w:rPr>
                <w:rFonts w:ascii="宋体" w:hAnsi="宋体"/>
              </w:rPr>
            </w:pPr>
            <w:r>
              <w:rPr>
                <w:rFonts w:ascii="宋体" w:hAnsi="宋体" w:hint="eastAsia"/>
              </w:rPr>
              <w:t>具备ISO20000信息技术服务管理体系认证证书</w:t>
            </w:r>
          </w:p>
          <w:p w14:paraId="3FA7E604" w14:textId="77777777" w:rsidR="00C6587E" w:rsidRDefault="00C6587E" w:rsidP="00AC7BC1">
            <w:pPr>
              <w:rPr>
                <w:rFonts w:ascii="宋体" w:hAnsi="宋体"/>
              </w:rPr>
            </w:pPr>
            <w:r>
              <w:rPr>
                <w:rFonts w:ascii="宋体" w:hAnsi="宋体" w:hint="eastAsia"/>
              </w:rPr>
              <w:t>具备ISO14000环境管理体系认证证书</w:t>
            </w:r>
          </w:p>
          <w:p w14:paraId="272FF1B5" w14:textId="77777777" w:rsidR="00C6587E" w:rsidRDefault="00C6587E" w:rsidP="00AC7BC1">
            <w:pPr>
              <w:rPr>
                <w:rFonts w:ascii="宋体" w:hAnsi="宋体"/>
              </w:rPr>
            </w:pPr>
            <w:r>
              <w:rPr>
                <w:rFonts w:ascii="宋体" w:hAnsi="宋体" w:hint="eastAsia"/>
              </w:rPr>
              <w:t>具备ITSS信息技术服务标准符合性证书</w:t>
            </w:r>
          </w:p>
          <w:p w14:paraId="755886D1" w14:textId="77777777" w:rsidR="00C6587E" w:rsidRDefault="00C6587E" w:rsidP="00AC7BC1">
            <w:pPr>
              <w:rPr>
                <w:rFonts w:ascii="宋体" w:hAnsi="宋体"/>
              </w:rPr>
            </w:pPr>
            <w:r>
              <w:rPr>
                <w:rFonts w:ascii="宋体" w:hAnsi="宋体" w:hint="eastAsia"/>
              </w:rPr>
              <w:t>具备CCRC信息安全服务资质认证证书</w:t>
            </w:r>
          </w:p>
          <w:p w14:paraId="6038E680" w14:textId="77777777" w:rsidR="00C6587E" w:rsidRDefault="00C6587E" w:rsidP="00AC7BC1">
            <w:pPr>
              <w:rPr>
                <w:rFonts w:ascii="宋体" w:hAnsi="宋体"/>
              </w:rPr>
            </w:pPr>
            <w:r>
              <w:rPr>
                <w:rFonts w:ascii="宋体" w:hAnsi="宋体" w:hint="eastAsia"/>
              </w:rPr>
              <w:t>具备GB/T 29490知识产权管理体系认证证书</w:t>
            </w:r>
          </w:p>
          <w:p w14:paraId="01EFAFF8" w14:textId="77777777" w:rsidR="00C6587E" w:rsidRDefault="00C6587E" w:rsidP="00AC7BC1">
            <w:pPr>
              <w:rPr>
                <w:rFonts w:ascii="宋体" w:hAnsi="宋体"/>
              </w:rPr>
            </w:pPr>
            <w:r>
              <w:rPr>
                <w:rFonts w:ascii="宋体" w:hAnsi="宋体" w:hint="eastAsia"/>
              </w:rPr>
              <w:t>具备政府部分颁布的地市级专利示范企业证书</w:t>
            </w:r>
          </w:p>
          <w:p w14:paraId="633E6D0C" w14:textId="77777777" w:rsidR="00C6587E" w:rsidRDefault="00C6587E" w:rsidP="00AC7BC1">
            <w:pPr>
              <w:rPr>
                <w:rFonts w:ascii="宋体" w:hAnsi="宋体"/>
              </w:rPr>
            </w:pPr>
            <w:r>
              <w:rPr>
                <w:rFonts w:ascii="宋体" w:hAnsi="宋体" w:hint="eastAsia"/>
              </w:rPr>
              <w:t>具备省级行政主管部门颁发的AAA级“守合同、重信用”证书</w:t>
            </w:r>
          </w:p>
          <w:p w14:paraId="6CEA48CA" w14:textId="77777777" w:rsidR="00C6587E" w:rsidRDefault="00C6587E" w:rsidP="00AC7BC1">
            <w:pPr>
              <w:rPr>
                <w:rFonts w:ascii="宋体" w:hAnsi="宋体"/>
              </w:rPr>
            </w:pPr>
            <w:r>
              <w:rPr>
                <w:rFonts w:ascii="宋体" w:hAnsi="宋体" w:hint="eastAsia"/>
              </w:rPr>
              <w:t>为国家网络与信息安全信息通报机制技术支持单位</w:t>
            </w:r>
          </w:p>
        </w:tc>
      </w:tr>
      <w:tr w:rsidR="00C6587E" w14:paraId="47E81971" w14:textId="77777777" w:rsidTr="00AC7BC1">
        <w:trPr>
          <w:trHeight w:val="313"/>
          <w:jc w:val="center"/>
        </w:trPr>
        <w:tc>
          <w:tcPr>
            <w:tcW w:w="738" w:type="dxa"/>
            <w:vAlign w:val="center"/>
          </w:tcPr>
          <w:p w14:paraId="171D3D4C" w14:textId="77777777" w:rsidR="00C6587E" w:rsidRDefault="00C6587E" w:rsidP="00AC7BC1">
            <w:pPr>
              <w:rPr>
                <w:rFonts w:ascii="宋体" w:hAnsi="宋体"/>
              </w:rPr>
            </w:pPr>
            <w:r>
              <w:rPr>
                <w:rFonts w:ascii="宋体" w:hAnsi="宋体" w:hint="eastAsia"/>
              </w:rPr>
              <w:t>服务能力</w:t>
            </w:r>
          </w:p>
        </w:tc>
        <w:tc>
          <w:tcPr>
            <w:tcW w:w="1134" w:type="dxa"/>
            <w:vAlign w:val="center"/>
          </w:tcPr>
          <w:p w14:paraId="57C545EE" w14:textId="77777777" w:rsidR="00C6587E" w:rsidRDefault="00C6587E" w:rsidP="00AC7BC1">
            <w:pPr>
              <w:rPr>
                <w:rFonts w:ascii="宋体" w:hAnsi="宋体"/>
              </w:rPr>
            </w:pPr>
            <w:r>
              <w:rPr>
                <w:rFonts w:ascii="宋体" w:hAnsi="宋体" w:hint="eastAsia"/>
              </w:rPr>
              <w:t>售后服务能力</w:t>
            </w:r>
          </w:p>
        </w:tc>
        <w:tc>
          <w:tcPr>
            <w:tcW w:w="7414" w:type="dxa"/>
          </w:tcPr>
          <w:p w14:paraId="46189394" w14:textId="77777777" w:rsidR="00C6587E" w:rsidRDefault="00C6587E" w:rsidP="00AC7BC1">
            <w:pPr>
              <w:rPr>
                <w:rFonts w:ascii="宋体" w:hAnsi="宋体"/>
              </w:rPr>
            </w:pPr>
            <w:r>
              <w:rPr>
                <w:rFonts w:ascii="宋体" w:hAnsi="宋体" w:hint="eastAsia"/>
              </w:rPr>
              <w:t>要求项目团队成员具备良好的数据库技术支持能力以保障本系统的顺利运行，项目团队成员具体要求如下</w:t>
            </w:r>
            <w:r>
              <w:rPr>
                <w:rFonts w:ascii="宋体" w:hAnsi="宋体" w:hint="eastAsia"/>
                <w:b/>
                <w:bCs/>
              </w:rPr>
              <w:t>（要求</w:t>
            </w:r>
            <w:r>
              <w:rPr>
                <w:rFonts w:ascii="宋体" w:hAnsi="宋体"/>
                <w:b/>
                <w:bCs/>
              </w:rPr>
              <w:t>提供相关证书和社保复印件备查，</w:t>
            </w:r>
            <w:r>
              <w:rPr>
                <w:rFonts w:ascii="宋体" w:hAnsi="宋体" w:hint="eastAsia"/>
                <w:b/>
                <w:bCs/>
              </w:rPr>
              <w:t>）</w:t>
            </w:r>
            <w:r>
              <w:rPr>
                <w:rFonts w:ascii="宋体" w:hAnsi="宋体" w:hint="eastAsia"/>
              </w:rPr>
              <w:t>：</w:t>
            </w:r>
          </w:p>
          <w:p w14:paraId="37E25F9F" w14:textId="77777777" w:rsidR="00C6587E" w:rsidRDefault="00C6587E" w:rsidP="00AC7BC1">
            <w:pPr>
              <w:rPr>
                <w:rFonts w:ascii="宋体" w:hAnsi="宋体"/>
              </w:rPr>
            </w:pPr>
            <w:r>
              <w:rPr>
                <w:rFonts w:ascii="宋体" w:hAnsi="宋体" w:hint="eastAsia"/>
              </w:rPr>
              <w:t>1、项目经理同时具备PMP和OCM；</w:t>
            </w:r>
          </w:p>
          <w:p w14:paraId="027B1BDA" w14:textId="77777777" w:rsidR="00C6587E" w:rsidRDefault="00C6587E" w:rsidP="00AC7BC1">
            <w:pPr>
              <w:rPr>
                <w:rFonts w:ascii="宋体" w:hAnsi="宋体"/>
              </w:rPr>
            </w:pPr>
            <w:r>
              <w:rPr>
                <w:rFonts w:ascii="宋体" w:hAnsi="宋体" w:hint="eastAsia"/>
              </w:rPr>
              <w:t>2、实施工程师同时具有OCP和CISP。</w:t>
            </w:r>
          </w:p>
        </w:tc>
      </w:tr>
      <w:tr w:rsidR="00C6587E" w14:paraId="2B8FA2ED" w14:textId="77777777" w:rsidTr="00AC7BC1">
        <w:trPr>
          <w:trHeight w:val="313"/>
          <w:jc w:val="center"/>
        </w:trPr>
        <w:tc>
          <w:tcPr>
            <w:tcW w:w="738" w:type="dxa"/>
            <w:vAlign w:val="center"/>
          </w:tcPr>
          <w:p w14:paraId="2E24D414" w14:textId="77777777" w:rsidR="00C6587E" w:rsidRDefault="00C6587E" w:rsidP="00AC7BC1">
            <w:pPr>
              <w:rPr>
                <w:rFonts w:ascii="宋体" w:hAnsi="宋体"/>
              </w:rPr>
            </w:pPr>
            <w:r>
              <w:rPr>
                <w:rFonts w:ascii="宋体" w:hAnsi="宋体" w:hint="eastAsia"/>
              </w:rPr>
              <w:t>功能验证</w:t>
            </w:r>
          </w:p>
        </w:tc>
        <w:tc>
          <w:tcPr>
            <w:tcW w:w="1134" w:type="dxa"/>
            <w:vAlign w:val="center"/>
          </w:tcPr>
          <w:p w14:paraId="55E8CD72" w14:textId="77777777" w:rsidR="00C6587E" w:rsidRDefault="00C6587E" w:rsidP="00AC7BC1">
            <w:pPr>
              <w:rPr>
                <w:rFonts w:ascii="宋体" w:hAnsi="宋体"/>
              </w:rPr>
            </w:pPr>
            <w:r>
              <w:rPr>
                <w:rFonts w:ascii="宋体" w:hAnsi="宋体" w:hint="eastAsia"/>
              </w:rPr>
              <w:t>功能验证</w:t>
            </w:r>
          </w:p>
        </w:tc>
        <w:tc>
          <w:tcPr>
            <w:tcW w:w="7414" w:type="dxa"/>
            <w:vAlign w:val="center"/>
          </w:tcPr>
          <w:p w14:paraId="5F1E6182" w14:textId="77777777" w:rsidR="00C6587E" w:rsidRDefault="00C6587E" w:rsidP="00AC7BC1">
            <w:pPr>
              <w:rPr>
                <w:rFonts w:ascii="宋体" w:hAnsi="宋体"/>
              </w:rPr>
            </w:pPr>
            <w:r>
              <w:rPr>
                <w:rFonts w:ascii="宋体" w:hAnsi="宋体"/>
              </w:rPr>
              <w:t>中标后，招标人有权要求中标方提供产品进行相关功能验证，如存在虚假应标行为，将废除中标资格，并依法追究相关法律责任。</w:t>
            </w:r>
          </w:p>
        </w:tc>
      </w:tr>
    </w:tbl>
    <w:p w14:paraId="4DC9A292" w14:textId="77777777" w:rsidR="002F60C6" w:rsidRPr="00C6587E" w:rsidRDefault="002F60C6"/>
    <w:sectPr w:rsidR="002F60C6" w:rsidRPr="00C65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FFC3" w14:textId="77777777" w:rsidR="00DF45A2" w:rsidRDefault="00DF45A2" w:rsidP="00C6587E">
      <w:r>
        <w:separator/>
      </w:r>
    </w:p>
  </w:endnote>
  <w:endnote w:type="continuationSeparator" w:id="0">
    <w:p w14:paraId="04485D4B" w14:textId="77777777" w:rsidR="00DF45A2" w:rsidRDefault="00DF45A2" w:rsidP="00C6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FAB3" w14:textId="77777777" w:rsidR="00DF45A2" w:rsidRDefault="00DF45A2" w:rsidP="00C6587E">
      <w:r>
        <w:separator/>
      </w:r>
    </w:p>
  </w:footnote>
  <w:footnote w:type="continuationSeparator" w:id="0">
    <w:p w14:paraId="30E73349" w14:textId="77777777" w:rsidR="00DF45A2" w:rsidRDefault="00DF45A2" w:rsidP="00C65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35F25A"/>
    <w:multiLevelType w:val="singleLevel"/>
    <w:tmpl w:val="B835F25A"/>
    <w:lvl w:ilvl="0">
      <w:start w:val="5"/>
      <w:numFmt w:val="chineseCounting"/>
      <w:suff w:val="nothing"/>
      <w:lvlText w:val="%1、"/>
      <w:lvlJc w:val="left"/>
      <w:rPr>
        <w:rFonts w:hint="eastAsia"/>
      </w:rPr>
    </w:lvl>
  </w:abstractNum>
  <w:abstractNum w:abstractNumId="1" w15:restartNumberingAfterBreak="0">
    <w:nsid w:val="0228650C"/>
    <w:multiLevelType w:val="multilevel"/>
    <w:tmpl w:val="0228650C"/>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54A0E2A"/>
    <w:multiLevelType w:val="multilevel"/>
    <w:tmpl w:val="054A0E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3D626F"/>
    <w:multiLevelType w:val="multilevel"/>
    <w:tmpl w:val="193D62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162956"/>
    <w:multiLevelType w:val="multilevel"/>
    <w:tmpl w:val="1C162956"/>
    <w:lvl w:ilvl="0">
      <w:start w:val="1"/>
      <w:numFmt w:val="decimalEnclosedCircle"/>
      <w:lvlText w:val="%1"/>
      <w:lvlJc w:val="left"/>
      <w:pPr>
        <w:ind w:left="480" w:hanging="480"/>
      </w:pPr>
      <w:rPr>
        <w:rFonts w:ascii="宋体" w:eastAsia="宋体" w:hAnsi="宋体" w:hint="default"/>
        <w:sz w:val="2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527A07"/>
    <w:multiLevelType w:val="multilevel"/>
    <w:tmpl w:val="25527A07"/>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A00F7F"/>
    <w:multiLevelType w:val="multilevel"/>
    <w:tmpl w:val="2DA00F7F"/>
    <w:lvl w:ilvl="0">
      <w:start w:val="1"/>
      <w:numFmt w:val="decimalEnclosedCircle"/>
      <w:lvlText w:val="%1"/>
      <w:lvlJc w:val="left"/>
      <w:pPr>
        <w:ind w:left="420" w:hanging="420"/>
      </w:pPr>
      <w:rPr>
        <w:rFonts w:ascii="宋体" w:eastAsia="宋体" w:hAnsi="宋体" w:hint="default"/>
        <w:sz w:val="22"/>
      </w:rPr>
    </w:lvl>
    <w:lvl w:ilvl="1">
      <w:start w:val="1"/>
      <w:numFmt w:val="lowerLetter"/>
      <w:lvlText w:val="%2)"/>
      <w:lvlJc w:val="left"/>
      <w:pPr>
        <w:ind w:left="720" w:hanging="420"/>
      </w:pPr>
    </w:lvl>
    <w:lvl w:ilvl="2">
      <w:start w:val="1"/>
      <w:numFmt w:val="lowerRoman"/>
      <w:lvlText w:val="%3."/>
      <w:lvlJc w:val="right"/>
      <w:pPr>
        <w:ind w:left="1140" w:hanging="420"/>
      </w:pPr>
    </w:lvl>
    <w:lvl w:ilvl="3">
      <w:start w:val="1"/>
      <w:numFmt w:val="decimal"/>
      <w:lvlText w:val="%4."/>
      <w:lvlJc w:val="left"/>
      <w:pPr>
        <w:ind w:left="1560" w:hanging="420"/>
      </w:pPr>
    </w:lvl>
    <w:lvl w:ilvl="4">
      <w:start w:val="1"/>
      <w:numFmt w:val="lowerLetter"/>
      <w:lvlText w:val="%5)"/>
      <w:lvlJc w:val="left"/>
      <w:pPr>
        <w:ind w:left="1980" w:hanging="420"/>
      </w:pPr>
    </w:lvl>
    <w:lvl w:ilvl="5">
      <w:start w:val="1"/>
      <w:numFmt w:val="lowerRoman"/>
      <w:lvlText w:val="%6."/>
      <w:lvlJc w:val="right"/>
      <w:pPr>
        <w:ind w:left="2400" w:hanging="420"/>
      </w:pPr>
    </w:lvl>
    <w:lvl w:ilvl="6">
      <w:start w:val="1"/>
      <w:numFmt w:val="decimal"/>
      <w:lvlText w:val="%7."/>
      <w:lvlJc w:val="left"/>
      <w:pPr>
        <w:ind w:left="2820" w:hanging="420"/>
      </w:pPr>
    </w:lvl>
    <w:lvl w:ilvl="7">
      <w:start w:val="1"/>
      <w:numFmt w:val="lowerLetter"/>
      <w:lvlText w:val="%8)"/>
      <w:lvlJc w:val="left"/>
      <w:pPr>
        <w:ind w:left="3240" w:hanging="420"/>
      </w:pPr>
    </w:lvl>
    <w:lvl w:ilvl="8">
      <w:start w:val="1"/>
      <w:numFmt w:val="lowerRoman"/>
      <w:lvlText w:val="%9."/>
      <w:lvlJc w:val="right"/>
      <w:pPr>
        <w:ind w:left="3660" w:hanging="420"/>
      </w:pPr>
    </w:lvl>
  </w:abstractNum>
  <w:abstractNum w:abstractNumId="7" w15:restartNumberingAfterBreak="0">
    <w:nsid w:val="4D3C6E40"/>
    <w:multiLevelType w:val="singleLevel"/>
    <w:tmpl w:val="4D3C6E40"/>
    <w:lvl w:ilvl="0">
      <w:start w:val="1"/>
      <w:numFmt w:val="decimalEnclosedCircleChinese"/>
      <w:suff w:val="nothing"/>
      <w:lvlText w:val="%1　"/>
      <w:lvlJc w:val="left"/>
      <w:pPr>
        <w:ind w:left="0" w:firstLine="400"/>
      </w:pPr>
      <w:rPr>
        <w:rFonts w:hint="eastAsia"/>
      </w:rPr>
    </w:lvl>
  </w:abstractNum>
  <w:abstractNum w:abstractNumId="8" w15:restartNumberingAfterBreak="0">
    <w:nsid w:val="53C1692D"/>
    <w:multiLevelType w:val="multilevel"/>
    <w:tmpl w:val="53C1692D"/>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6A630B2"/>
    <w:multiLevelType w:val="hybridMultilevel"/>
    <w:tmpl w:val="23745A24"/>
    <w:lvl w:ilvl="0" w:tplc="EC006E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885C41"/>
    <w:multiLevelType w:val="hybridMultilevel"/>
    <w:tmpl w:val="F0301A2E"/>
    <w:lvl w:ilvl="0" w:tplc="AED263E0">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7F006BD2"/>
    <w:multiLevelType w:val="multilevel"/>
    <w:tmpl w:val="7F006BD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F774378"/>
    <w:multiLevelType w:val="multilevel"/>
    <w:tmpl w:val="7F774378"/>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80640502">
    <w:abstractNumId w:val="2"/>
  </w:num>
  <w:num w:numId="2" w16cid:durableId="1881942604">
    <w:abstractNumId w:val="12"/>
  </w:num>
  <w:num w:numId="3" w16cid:durableId="1526214551">
    <w:abstractNumId w:val="8"/>
  </w:num>
  <w:num w:numId="4" w16cid:durableId="1963996962">
    <w:abstractNumId w:val="6"/>
  </w:num>
  <w:num w:numId="5" w16cid:durableId="1385912164">
    <w:abstractNumId w:val="5"/>
  </w:num>
  <w:num w:numId="6" w16cid:durableId="1853766152">
    <w:abstractNumId w:val="4"/>
  </w:num>
  <w:num w:numId="7" w16cid:durableId="2135784977">
    <w:abstractNumId w:val="7"/>
  </w:num>
  <w:num w:numId="8" w16cid:durableId="518391387">
    <w:abstractNumId w:val="0"/>
  </w:num>
  <w:num w:numId="9" w16cid:durableId="1966960175">
    <w:abstractNumId w:val="11"/>
  </w:num>
  <w:num w:numId="10" w16cid:durableId="1127236796">
    <w:abstractNumId w:val="1"/>
  </w:num>
  <w:num w:numId="11" w16cid:durableId="510292111">
    <w:abstractNumId w:val="3"/>
  </w:num>
  <w:num w:numId="12" w16cid:durableId="558251617">
    <w:abstractNumId w:val="10"/>
  </w:num>
  <w:num w:numId="13" w16cid:durableId="793259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45"/>
    <w:rsid w:val="000C5DDA"/>
    <w:rsid w:val="002F60C6"/>
    <w:rsid w:val="00550206"/>
    <w:rsid w:val="006E6F45"/>
    <w:rsid w:val="00A73AA0"/>
    <w:rsid w:val="00C6587E"/>
    <w:rsid w:val="00DF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8AA8"/>
  <w15:chartTrackingRefBased/>
  <w15:docId w15:val="{2E19B582-4335-491A-835D-28B02494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C6587E"/>
    <w:pPr>
      <w:widowControl w:val="0"/>
      <w:jc w:val="both"/>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658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87E"/>
    <w:rPr>
      <w:sz w:val="18"/>
      <w:szCs w:val="18"/>
    </w:rPr>
  </w:style>
  <w:style w:type="paragraph" w:styleId="a5">
    <w:name w:val="footer"/>
    <w:basedOn w:val="a"/>
    <w:link w:val="a6"/>
    <w:unhideWhenUsed/>
    <w:qFormat/>
    <w:rsid w:val="00C6587E"/>
    <w:pPr>
      <w:tabs>
        <w:tab w:val="center" w:pos="4153"/>
        <w:tab w:val="right" w:pos="8306"/>
      </w:tabs>
      <w:snapToGrid w:val="0"/>
      <w:jc w:val="left"/>
    </w:pPr>
    <w:rPr>
      <w:sz w:val="18"/>
      <w:szCs w:val="18"/>
    </w:rPr>
  </w:style>
  <w:style w:type="character" w:customStyle="1" w:styleId="a6">
    <w:name w:val="页脚 字符"/>
    <w:basedOn w:val="a0"/>
    <w:link w:val="a5"/>
    <w:uiPriority w:val="99"/>
    <w:rsid w:val="00C6587E"/>
    <w:rPr>
      <w:sz w:val="18"/>
      <w:szCs w:val="18"/>
    </w:rPr>
  </w:style>
  <w:style w:type="paragraph" w:styleId="TOC1">
    <w:name w:val="toc 1"/>
    <w:basedOn w:val="a"/>
    <w:next w:val="a"/>
    <w:uiPriority w:val="39"/>
    <w:qFormat/>
    <w:rsid w:val="00C6587E"/>
    <w:pPr>
      <w:tabs>
        <w:tab w:val="right" w:leader="dot" w:pos="8658"/>
      </w:tabs>
      <w:spacing w:line="360" w:lineRule="auto"/>
      <w:ind w:leftChars="400" w:left="935"/>
    </w:pPr>
    <w:rPr>
      <w:sz w:val="32"/>
      <w:szCs w:val="32"/>
    </w:rPr>
  </w:style>
  <w:style w:type="table" w:styleId="a7">
    <w:name w:val="Table Grid"/>
    <w:basedOn w:val="a1"/>
    <w:qFormat/>
    <w:rsid w:val="00C6587E"/>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qFormat/>
    <w:rsid w:val="00C6587E"/>
    <w:rPr>
      <w:rFonts w:cs="Times New Roman"/>
    </w:rPr>
  </w:style>
  <w:style w:type="paragraph" w:customStyle="1" w:styleId="1">
    <w:name w:val="列出段落1"/>
    <w:basedOn w:val="a"/>
    <w:qFormat/>
    <w:rsid w:val="00C6587E"/>
    <w:pPr>
      <w:widowControl/>
      <w:ind w:left="720" w:firstLine="360"/>
      <w:jc w:val="left"/>
    </w:pPr>
    <w:rPr>
      <w:rFonts w:ascii="Calibri" w:hAnsi="Calibri"/>
      <w:sz w:val="22"/>
      <w:szCs w:val="20"/>
      <w:lang w:eastAsia="en-US"/>
    </w:rPr>
  </w:style>
  <w:style w:type="paragraph" w:customStyle="1" w:styleId="aaa">
    <w:name w:val="aaa"/>
    <w:basedOn w:val="a"/>
    <w:qFormat/>
    <w:rsid w:val="00C6587E"/>
    <w:pPr>
      <w:spacing w:line="360" w:lineRule="auto"/>
      <w:ind w:firstLineChars="200" w:firstLine="200"/>
    </w:pPr>
    <w:rPr>
      <w:rFonts w:ascii="宋体" w:hAnsi="宋体"/>
    </w:rPr>
  </w:style>
  <w:style w:type="paragraph" w:customStyle="1" w:styleId="aawd">
    <w:name w:val="aawd"/>
    <w:basedOn w:val="a"/>
    <w:qFormat/>
    <w:rsid w:val="00C6587E"/>
    <w:pPr>
      <w:spacing w:line="360" w:lineRule="auto"/>
      <w:ind w:firstLineChars="200" w:firstLine="420"/>
    </w:pPr>
  </w:style>
  <w:style w:type="paragraph" w:customStyle="1" w:styleId="10">
    <w:name w:val="列表段落1"/>
    <w:basedOn w:val="a"/>
    <w:qFormat/>
    <w:rsid w:val="00C6587E"/>
    <w:pPr>
      <w:ind w:firstLineChars="200" w:firstLine="420"/>
    </w:pPr>
  </w:style>
  <w:style w:type="paragraph" w:customStyle="1" w:styleId="a9">
    <w:name w:val="格式"/>
    <w:basedOn w:val="a"/>
    <w:qFormat/>
    <w:rsid w:val="00C6587E"/>
    <w:pPr>
      <w:widowControl/>
      <w:spacing w:line="360" w:lineRule="auto"/>
      <w:ind w:firstLine="482"/>
    </w:pPr>
    <w:rPr>
      <w:rFonts w:ascii="宋体" w:hAnsi="宋体" w:cs="宋体"/>
      <w:color w:val="000000"/>
      <w:szCs w:val="21"/>
    </w:rPr>
  </w:style>
  <w:style w:type="paragraph" w:customStyle="1" w:styleId="Style83">
    <w:name w:val="_Style 83"/>
    <w:basedOn w:val="a"/>
    <w:next w:val="10"/>
    <w:uiPriority w:val="34"/>
    <w:qFormat/>
    <w:rsid w:val="00C6587E"/>
    <w:pPr>
      <w:widowControl/>
      <w:spacing w:line="360" w:lineRule="auto"/>
      <w:ind w:firstLineChars="200" w:firstLine="420"/>
      <w:jc w:val="left"/>
    </w:pPr>
    <w:rPr>
      <w:rFonts w:eastAsia="楷体_GB2312"/>
    </w:rPr>
  </w:style>
  <w:style w:type="character" w:customStyle="1" w:styleId="font21">
    <w:name w:val="font21"/>
    <w:qFormat/>
    <w:rsid w:val="00C6587E"/>
    <w:rPr>
      <w:rFonts w:ascii="宋体" w:eastAsia="宋体" w:hAnsi="宋体" w:cs="宋体" w:hint="eastAsia"/>
      <w:color w:val="000000"/>
      <w:sz w:val="20"/>
      <w:szCs w:val="20"/>
      <w:u w:val="none"/>
    </w:rPr>
  </w:style>
  <w:style w:type="paragraph" w:styleId="aa">
    <w:name w:val="List Paragraph"/>
    <w:basedOn w:val="a"/>
    <w:uiPriority w:val="34"/>
    <w:qFormat/>
    <w:rsid w:val="00C658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2329</Words>
  <Characters>13277</Characters>
  <Application>Microsoft Office Word</Application>
  <DocSecurity>0</DocSecurity>
  <Lines>110</Lines>
  <Paragraphs>31</Paragraphs>
  <ScaleCrop>false</ScaleCrop>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2022-05-30T07:28:00Z</dcterms:created>
  <dcterms:modified xsi:type="dcterms:W3CDTF">2022-05-30T07:44:00Z</dcterms:modified>
</cp:coreProperties>
</file>